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55B" w:rsidRDefault="005B355B" w:rsidP="005B355B">
      <w:pPr>
        <w:pStyle w:val="Nadpis3"/>
        <w:jc w:val="center"/>
        <w:rPr>
          <w:rFonts w:ascii="Arial" w:hAnsi="Arial" w:cs="Arial"/>
          <w:sz w:val="40"/>
        </w:rPr>
      </w:pPr>
    </w:p>
    <w:p w:rsidR="00E337C9" w:rsidRDefault="00E337C9" w:rsidP="00E337C9">
      <w:pPr>
        <w:rPr>
          <w:lang w:val="de-DE" w:eastAsia="de-DE"/>
        </w:rPr>
      </w:pPr>
    </w:p>
    <w:p w:rsidR="00E337C9" w:rsidRDefault="00E337C9" w:rsidP="00E337C9">
      <w:pPr>
        <w:rPr>
          <w:lang w:val="de-DE" w:eastAsia="de-DE"/>
        </w:rPr>
      </w:pPr>
    </w:p>
    <w:p w:rsidR="00E337C9" w:rsidRPr="00E337C9" w:rsidRDefault="00E337C9" w:rsidP="00E337C9">
      <w:pPr>
        <w:rPr>
          <w:lang w:val="de-DE" w:eastAsia="de-DE"/>
        </w:rPr>
      </w:pPr>
    </w:p>
    <w:p w:rsidR="005B355B" w:rsidRPr="00F53C6A" w:rsidRDefault="005B355B" w:rsidP="005B355B">
      <w:pPr>
        <w:pStyle w:val="Nadpis3"/>
        <w:jc w:val="center"/>
        <w:rPr>
          <w:rFonts w:ascii="Arial" w:hAnsi="Arial" w:cs="Arial"/>
          <w:sz w:val="40"/>
        </w:rPr>
      </w:pPr>
      <w:r w:rsidRPr="00F53C6A">
        <w:rPr>
          <w:rFonts w:ascii="Arial" w:hAnsi="Arial" w:cs="Arial"/>
          <w:sz w:val="40"/>
        </w:rPr>
        <w:t>T E CH N I C K Á   Z P R Á V A</w:t>
      </w:r>
    </w:p>
    <w:p w:rsidR="005B355B" w:rsidRDefault="005B355B" w:rsidP="005B355B">
      <w:pPr>
        <w:rPr>
          <w:lang w:val="de-DE" w:eastAsia="de-DE"/>
        </w:rPr>
      </w:pPr>
    </w:p>
    <w:p w:rsidR="007B5F21" w:rsidRPr="00F53C6A" w:rsidRDefault="007B5F21" w:rsidP="005B355B">
      <w:pPr>
        <w:rPr>
          <w:lang w:val="de-DE" w:eastAsia="de-DE"/>
        </w:rPr>
      </w:pPr>
    </w:p>
    <w:p w:rsidR="005B355B" w:rsidRDefault="009F7F41" w:rsidP="005B355B">
      <w:pPr>
        <w:jc w:val="center"/>
        <w:rPr>
          <w:rFonts w:ascii="Arial" w:hAnsi="Arial" w:cs="Arial"/>
          <w:b/>
          <w:sz w:val="40"/>
          <w:szCs w:val="40"/>
        </w:rPr>
      </w:pPr>
      <w:r>
        <w:rPr>
          <w:rFonts w:ascii="Arial" w:hAnsi="Arial" w:cs="Arial"/>
          <w:b/>
          <w:sz w:val="40"/>
          <w:szCs w:val="40"/>
        </w:rPr>
        <w:t>NEREZOV</w:t>
      </w:r>
      <w:r w:rsidR="00E337C9">
        <w:rPr>
          <w:rFonts w:ascii="Arial" w:hAnsi="Arial" w:cs="Arial"/>
          <w:b/>
          <w:sz w:val="40"/>
          <w:szCs w:val="40"/>
        </w:rPr>
        <w:t>É</w:t>
      </w:r>
      <w:r>
        <w:rPr>
          <w:rFonts w:ascii="Arial" w:hAnsi="Arial" w:cs="Arial"/>
          <w:b/>
          <w:sz w:val="40"/>
          <w:szCs w:val="40"/>
        </w:rPr>
        <w:t xml:space="preserve"> </w:t>
      </w:r>
      <w:r w:rsidR="00E337C9">
        <w:rPr>
          <w:rFonts w:ascii="Arial" w:hAnsi="Arial" w:cs="Arial"/>
          <w:b/>
          <w:sz w:val="40"/>
          <w:szCs w:val="40"/>
        </w:rPr>
        <w:t>KONSTRUKCE</w:t>
      </w:r>
      <w:r w:rsidR="005B355B" w:rsidRPr="00F53C6A">
        <w:rPr>
          <w:rFonts w:ascii="Arial" w:hAnsi="Arial" w:cs="Arial"/>
          <w:b/>
          <w:sz w:val="40"/>
          <w:szCs w:val="40"/>
        </w:rPr>
        <w:t xml:space="preserve"> </w:t>
      </w:r>
    </w:p>
    <w:p w:rsidR="005B355B" w:rsidRDefault="005B355B" w:rsidP="005B355B">
      <w:pPr>
        <w:jc w:val="center"/>
        <w:rPr>
          <w:b/>
          <w:bCs/>
          <w:sz w:val="28"/>
        </w:rPr>
      </w:pPr>
    </w:p>
    <w:p w:rsidR="00E337C9" w:rsidRDefault="00E337C9" w:rsidP="005B355B">
      <w:pPr>
        <w:jc w:val="center"/>
        <w:rPr>
          <w:b/>
          <w:bCs/>
          <w:sz w:val="28"/>
        </w:rPr>
      </w:pPr>
    </w:p>
    <w:p w:rsidR="00E337C9" w:rsidRDefault="00E337C9" w:rsidP="005B355B">
      <w:pPr>
        <w:jc w:val="center"/>
        <w:rPr>
          <w:b/>
          <w:bCs/>
          <w:sz w:val="28"/>
        </w:rPr>
      </w:pPr>
    </w:p>
    <w:p w:rsidR="00E337C9" w:rsidRDefault="00E337C9" w:rsidP="005B355B">
      <w:pPr>
        <w:jc w:val="center"/>
        <w:rPr>
          <w:b/>
          <w:bCs/>
          <w:sz w:val="28"/>
        </w:rPr>
      </w:pPr>
    </w:p>
    <w:p w:rsidR="00E337C9" w:rsidRDefault="00E337C9" w:rsidP="005B355B">
      <w:pPr>
        <w:jc w:val="center"/>
        <w:rPr>
          <w:b/>
          <w:bCs/>
          <w:sz w:val="28"/>
        </w:rPr>
      </w:pPr>
    </w:p>
    <w:p w:rsidR="00E337C9" w:rsidRDefault="00E337C9" w:rsidP="005B355B">
      <w:pPr>
        <w:jc w:val="center"/>
        <w:rPr>
          <w:b/>
          <w:bCs/>
          <w:sz w:val="28"/>
        </w:rPr>
      </w:pPr>
    </w:p>
    <w:p w:rsidR="00E337C9" w:rsidRDefault="00E337C9" w:rsidP="005B355B">
      <w:pPr>
        <w:jc w:val="center"/>
        <w:rPr>
          <w:b/>
          <w:bCs/>
          <w:sz w:val="28"/>
        </w:rPr>
      </w:pPr>
    </w:p>
    <w:p w:rsidR="007B5F21" w:rsidRDefault="00E337C9" w:rsidP="005B355B">
      <w:pPr>
        <w:jc w:val="center"/>
        <w:rPr>
          <w:b/>
          <w:bCs/>
          <w:sz w:val="28"/>
        </w:rPr>
      </w:pPr>
      <w:r>
        <w:rPr>
          <w:rFonts w:ascii="Arial" w:hAnsi="Arial" w:cs="Arial"/>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53pt;height:189.75pt">
            <v:imagedata r:id="rId8" o:title="RAZÍTKO"/>
          </v:shape>
        </w:pict>
      </w:r>
    </w:p>
    <w:p w:rsidR="007B5F21" w:rsidRDefault="007B5F21" w:rsidP="005B355B">
      <w:pPr>
        <w:jc w:val="center"/>
        <w:rPr>
          <w:b/>
          <w:bCs/>
          <w:sz w:val="28"/>
        </w:rPr>
      </w:pPr>
    </w:p>
    <w:p w:rsidR="007B5F21" w:rsidRDefault="007B5F21" w:rsidP="005B355B">
      <w:pPr>
        <w:jc w:val="center"/>
        <w:rPr>
          <w:b/>
          <w:bCs/>
          <w:sz w:val="28"/>
        </w:rPr>
      </w:pPr>
    </w:p>
    <w:p w:rsidR="007B5F21" w:rsidRPr="00F53C6A" w:rsidRDefault="007B5F21" w:rsidP="005B355B">
      <w:pPr>
        <w:jc w:val="center"/>
        <w:rPr>
          <w:b/>
          <w:bCs/>
          <w:sz w:val="28"/>
        </w:rPr>
      </w:pPr>
    </w:p>
    <w:p w:rsidR="005B355B" w:rsidRPr="00F53C6A" w:rsidRDefault="005B355B" w:rsidP="005B355B">
      <w:pPr>
        <w:jc w:val="center"/>
        <w:rPr>
          <w:b/>
          <w:bCs/>
          <w:sz w:val="28"/>
        </w:rPr>
      </w:pPr>
    </w:p>
    <w:p w:rsidR="008C1CFA" w:rsidRPr="00F53C6A" w:rsidRDefault="008C1CFA" w:rsidP="00622F77">
      <w:pPr>
        <w:jc w:val="both"/>
        <w:rPr>
          <w:rFonts w:ascii="Arial" w:hAnsi="Arial" w:cs="Arial"/>
          <w:b/>
          <w:bCs/>
          <w:sz w:val="32"/>
          <w:szCs w:val="20"/>
        </w:rPr>
      </w:pPr>
      <w:r w:rsidRPr="00F53C6A">
        <w:rPr>
          <w:rFonts w:ascii="Arial" w:hAnsi="Arial" w:cs="Arial"/>
          <w:b/>
          <w:bCs/>
          <w:sz w:val="32"/>
          <w:szCs w:val="20"/>
        </w:rPr>
        <w:t xml:space="preserve">   OBSAH:</w:t>
      </w:r>
    </w:p>
    <w:p w:rsidR="008C1CFA" w:rsidRPr="00F53C6A" w:rsidRDefault="008C1CFA" w:rsidP="00622F77">
      <w:pPr>
        <w:jc w:val="both"/>
        <w:rPr>
          <w:rFonts w:ascii="Arial" w:hAnsi="Arial" w:cs="Arial"/>
          <w:b/>
          <w:bCs/>
          <w:sz w:val="32"/>
          <w:szCs w:val="20"/>
        </w:rPr>
      </w:pPr>
    </w:p>
    <w:p w:rsidR="008C1CFA" w:rsidRPr="00972F2B" w:rsidRDefault="008C1CFA" w:rsidP="00622F77">
      <w:pPr>
        <w:jc w:val="both"/>
        <w:rPr>
          <w:rFonts w:ascii="Arial" w:hAnsi="Arial" w:cs="Arial"/>
          <w:b/>
          <w:bCs/>
          <w:sz w:val="28"/>
          <w:szCs w:val="28"/>
        </w:rPr>
      </w:pPr>
    </w:p>
    <w:p w:rsidR="008C1CFA" w:rsidRPr="00972F2B" w:rsidRDefault="008C1CFA" w:rsidP="007B5F21">
      <w:pPr>
        <w:pStyle w:val="Prosttext"/>
        <w:numPr>
          <w:ilvl w:val="0"/>
          <w:numId w:val="2"/>
        </w:numPr>
        <w:ind w:left="709" w:hanging="349"/>
        <w:rPr>
          <w:rFonts w:ascii="Arial" w:hAnsi="Arial"/>
          <w:b/>
          <w:sz w:val="28"/>
          <w:szCs w:val="28"/>
          <w:lang w:val="cs-CZ"/>
        </w:rPr>
      </w:pPr>
      <w:r w:rsidRPr="00972F2B">
        <w:rPr>
          <w:rFonts w:ascii="Arial" w:hAnsi="Arial"/>
          <w:b/>
          <w:sz w:val="28"/>
          <w:szCs w:val="28"/>
          <w:lang w:val="cs-CZ"/>
        </w:rPr>
        <w:t>Technické kvalifikační předpo</w:t>
      </w:r>
      <w:r w:rsidR="00972F2B" w:rsidRPr="00972F2B">
        <w:rPr>
          <w:rFonts w:ascii="Arial" w:hAnsi="Arial"/>
          <w:b/>
          <w:sz w:val="28"/>
          <w:szCs w:val="28"/>
          <w:lang w:val="cs-CZ"/>
        </w:rPr>
        <w:t xml:space="preserve">klady, zejména pro </w:t>
      </w:r>
      <w:proofErr w:type="gramStart"/>
      <w:r w:rsidR="00972F2B" w:rsidRPr="00972F2B">
        <w:rPr>
          <w:rFonts w:ascii="Arial" w:hAnsi="Arial"/>
          <w:b/>
          <w:sz w:val="28"/>
          <w:szCs w:val="28"/>
          <w:lang w:val="cs-CZ"/>
        </w:rPr>
        <w:t xml:space="preserve">dodavatele </w:t>
      </w:r>
      <w:r w:rsidR="007B5F21">
        <w:rPr>
          <w:rFonts w:ascii="Arial" w:hAnsi="Arial"/>
          <w:b/>
          <w:sz w:val="28"/>
          <w:szCs w:val="28"/>
          <w:lang w:val="cs-CZ"/>
        </w:rPr>
        <w:t xml:space="preserve"> </w:t>
      </w:r>
      <w:r w:rsidRPr="00972F2B">
        <w:rPr>
          <w:rFonts w:ascii="Arial" w:hAnsi="Arial"/>
          <w:b/>
          <w:sz w:val="28"/>
          <w:szCs w:val="28"/>
          <w:lang w:val="cs-CZ"/>
        </w:rPr>
        <w:t>nebo</w:t>
      </w:r>
      <w:proofErr w:type="gramEnd"/>
      <w:r w:rsidRPr="00972F2B">
        <w:rPr>
          <w:rFonts w:ascii="Arial" w:hAnsi="Arial"/>
          <w:b/>
          <w:sz w:val="28"/>
          <w:szCs w:val="28"/>
          <w:lang w:val="cs-CZ"/>
        </w:rPr>
        <w:t xml:space="preserve"> subdodavatele stavebních částí „</w:t>
      </w:r>
      <w:r w:rsidR="007B5F21">
        <w:rPr>
          <w:rFonts w:ascii="Arial" w:hAnsi="Arial"/>
          <w:b/>
          <w:sz w:val="28"/>
          <w:szCs w:val="28"/>
          <w:lang w:val="cs-CZ"/>
        </w:rPr>
        <w:t>nerezový bazén</w:t>
      </w:r>
      <w:r w:rsidRPr="00972F2B">
        <w:rPr>
          <w:rFonts w:ascii="Arial" w:hAnsi="Arial"/>
          <w:b/>
          <w:sz w:val="28"/>
          <w:szCs w:val="28"/>
          <w:lang w:val="cs-CZ"/>
        </w:rPr>
        <w:t xml:space="preserve">“  </w:t>
      </w:r>
    </w:p>
    <w:p w:rsidR="008C1CFA" w:rsidRPr="00972F2B" w:rsidRDefault="008C1CFA" w:rsidP="007B5F21">
      <w:pPr>
        <w:pStyle w:val="Prosttext"/>
        <w:ind w:left="709" w:hanging="349"/>
        <w:jc w:val="both"/>
        <w:rPr>
          <w:rFonts w:ascii="Arial" w:hAnsi="Arial"/>
          <w:b/>
          <w:sz w:val="28"/>
          <w:szCs w:val="28"/>
          <w:lang w:val="cs-CZ"/>
        </w:rPr>
      </w:pPr>
    </w:p>
    <w:p w:rsidR="008C1CFA" w:rsidRPr="00972F2B" w:rsidRDefault="008C1CFA" w:rsidP="007B5F21">
      <w:pPr>
        <w:pStyle w:val="Prosttext"/>
        <w:numPr>
          <w:ilvl w:val="0"/>
          <w:numId w:val="2"/>
        </w:numPr>
        <w:ind w:left="709" w:hanging="349"/>
        <w:rPr>
          <w:rFonts w:ascii="Arial" w:hAnsi="Arial"/>
          <w:b/>
          <w:sz w:val="28"/>
          <w:szCs w:val="28"/>
          <w:lang w:val="cs-CZ"/>
        </w:rPr>
      </w:pPr>
      <w:r w:rsidRPr="00972F2B">
        <w:rPr>
          <w:rFonts w:ascii="Arial" w:hAnsi="Arial"/>
          <w:b/>
          <w:sz w:val="28"/>
          <w:szCs w:val="28"/>
          <w:lang w:val="cs-CZ"/>
        </w:rPr>
        <w:t xml:space="preserve"> Normy, směrnice, zákony</w:t>
      </w:r>
    </w:p>
    <w:p w:rsidR="008C1CFA" w:rsidRPr="00972F2B" w:rsidRDefault="008C1CFA" w:rsidP="007B5F21">
      <w:pPr>
        <w:pStyle w:val="Prosttext"/>
        <w:ind w:left="709" w:hanging="349"/>
        <w:jc w:val="both"/>
        <w:rPr>
          <w:rFonts w:ascii="Arial" w:hAnsi="Arial"/>
          <w:b/>
          <w:sz w:val="28"/>
          <w:szCs w:val="28"/>
          <w:lang w:val="cs-CZ"/>
        </w:rPr>
      </w:pPr>
    </w:p>
    <w:p w:rsidR="008C1CFA" w:rsidRPr="00972F2B" w:rsidRDefault="007B5F21" w:rsidP="007B5F21">
      <w:pPr>
        <w:pStyle w:val="Prosttext"/>
        <w:numPr>
          <w:ilvl w:val="0"/>
          <w:numId w:val="2"/>
        </w:numPr>
        <w:ind w:left="709" w:hanging="349"/>
        <w:rPr>
          <w:rFonts w:ascii="Arial" w:hAnsi="Arial"/>
          <w:b/>
          <w:sz w:val="28"/>
          <w:szCs w:val="28"/>
          <w:lang w:val="cs-CZ"/>
        </w:rPr>
      </w:pPr>
      <w:r>
        <w:rPr>
          <w:rFonts w:ascii="Arial" w:hAnsi="Arial"/>
          <w:b/>
          <w:sz w:val="28"/>
          <w:szCs w:val="28"/>
          <w:lang w:val="cs-CZ"/>
        </w:rPr>
        <w:t xml:space="preserve"> </w:t>
      </w:r>
      <w:r w:rsidR="008C1CFA" w:rsidRPr="00972F2B">
        <w:rPr>
          <w:rFonts w:ascii="Arial" w:hAnsi="Arial"/>
          <w:b/>
          <w:sz w:val="28"/>
          <w:szCs w:val="28"/>
          <w:lang w:val="cs-CZ"/>
        </w:rPr>
        <w:t>Technická specifikace</w:t>
      </w:r>
    </w:p>
    <w:p w:rsidR="008C1CFA" w:rsidRPr="00972F2B" w:rsidRDefault="008C1CFA" w:rsidP="007B5F21">
      <w:pPr>
        <w:pStyle w:val="Prosttext"/>
        <w:ind w:left="709" w:hanging="349"/>
        <w:jc w:val="both"/>
        <w:rPr>
          <w:rFonts w:ascii="Arial" w:hAnsi="Arial"/>
          <w:b/>
          <w:sz w:val="28"/>
          <w:szCs w:val="28"/>
          <w:lang w:val="cs-CZ"/>
        </w:rPr>
      </w:pPr>
    </w:p>
    <w:p w:rsidR="008C1CFA" w:rsidRPr="00972F2B" w:rsidRDefault="00DA348C" w:rsidP="007B5F21">
      <w:pPr>
        <w:pStyle w:val="Prosttext"/>
        <w:numPr>
          <w:ilvl w:val="0"/>
          <w:numId w:val="2"/>
        </w:numPr>
        <w:ind w:left="709" w:hanging="349"/>
        <w:rPr>
          <w:rFonts w:ascii="Arial" w:hAnsi="Arial"/>
          <w:b/>
          <w:sz w:val="28"/>
          <w:szCs w:val="28"/>
          <w:lang w:val="cs-CZ"/>
        </w:rPr>
      </w:pPr>
      <w:r w:rsidRPr="00972F2B">
        <w:rPr>
          <w:rFonts w:ascii="Arial" w:hAnsi="Arial"/>
          <w:b/>
          <w:sz w:val="28"/>
          <w:szCs w:val="28"/>
          <w:lang w:val="cs-CZ"/>
        </w:rPr>
        <w:t xml:space="preserve"> </w:t>
      </w:r>
      <w:r w:rsidR="008C1CFA" w:rsidRPr="00972F2B">
        <w:rPr>
          <w:rFonts w:ascii="Arial" w:hAnsi="Arial"/>
          <w:b/>
          <w:sz w:val="28"/>
          <w:szCs w:val="28"/>
          <w:lang w:val="cs-CZ"/>
        </w:rPr>
        <w:t>Popis bazénov</w:t>
      </w:r>
      <w:r w:rsidR="00144719">
        <w:rPr>
          <w:rFonts w:ascii="Arial" w:hAnsi="Arial"/>
          <w:b/>
          <w:sz w:val="28"/>
          <w:szCs w:val="28"/>
          <w:lang w:val="cs-CZ"/>
        </w:rPr>
        <w:t>é</w:t>
      </w:r>
      <w:r w:rsidR="008C1CFA" w:rsidRPr="00972F2B">
        <w:rPr>
          <w:rFonts w:ascii="Arial" w:hAnsi="Arial"/>
          <w:b/>
          <w:sz w:val="28"/>
          <w:szCs w:val="28"/>
          <w:lang w:val="cs-CZ"/>
        </w:rPr>
        <w:t xml:space="preserve"> van</w:t>
      </w:r>
      <w:r w:rsidR="00144719">
        <w:rPr>
          <w:rFonts w:ascii="Arial" w:hAnsi="Arial"/>
          <w:b/>
          <w:sz w:val="28"/>
          <w:szCs w:val="28"/>
          <w:lang w:val="cs-CZ"/>
        </w:rPr>
        <w:t>y</w:t>
      </w:r>
      <w:r w:rsidR="008C1CFA" w:rsidRPr="00972F2B">
        <w:rPr>
          <w:rFonts w:ascii="Arial" w:hAnsi="Arial"/>
          <w:b/>
          <w:sz w:val="28"/>
          <w:szCs w:val="28"/>
          <w:lang w:val="cs-CZ"/>
        </w:rPr>
        <w:t xml:space="preserve"> včetně vybavení</w:t>
      </w:r>
      <w:r w:rsidR="007B5F21">
        <w:rPr>
          <w:rFonts w:ascii="Arial" w:hAnsi="Arial"/>
          <w:b/>
          <w:sz w:val="28"/>
          <w:szCs w:val="28"/>
          <w:lang w:val="cs-CZ"/>
        </w:rPr>
        <w:t xml:space="preserve"> a</w:t>
      </w:r>
      <w:r w:rsidR="008C1CFA" w:rsidRPr="00972F2B">
        <w:rPr>
          <w:rFonts w:ascii="Arial" w:hAnsi="Arial"/>
          <w:b/>
          <w:sz w:val="28"/>
          <w:szCs w:val="28"/>
          <w:lang w:val="cs-CZ"/>
        </w:rPr>
        <w:t xml:space="preserve"> brodítek</w:t>
      </w:r>
    </w:p>
    <w:p w:rsidR="007972D3" w:rsidRPr="00972F2B" w:rsidRDefault="007972D3" w:rsidP="007B5F21">
      <w:pPr>
        <w:pStyle w:val="Prosttext"/>
        <w:ind w:left="709" w:hanging="349"/>
        <w:rPr>
          <w:rFonts w:ascii="Arial" w:hAnsi="Arial"/>
          <w:b/>
          <w:sz w:val="28"/>
          <w:szCs w:val="28"/>
          <w:lang w:val="cs-CZ"/>
        </w:rPr>
      </w:pPr>
    </w:p>
    <w:p w:rsidR="008C1CFA" w:rsidRPr="00972F2B" w:rsidRDefault="007B5F21" w:rsidP="007B5F21">
      <w:pPr>
        <w:pStyle w:val="Prosttext"/>
        <w:numPr>
          <w:ilvl w:val="0"/>
          <w:numId w:val="2"/>
        </w:numPr>
        <w:ind w:left="709" w:hanging="349"/>
        <w:jc w:val="both"/>
        <w:rPr>
          <w:rFonts w:ascii="Arial" w:hAnsi="Arial"/>
          <w:b/>
          <w:sz w:val="28"/>
          <w:szCs w:val="28"/>
          <w:lang w:val="cs-CZ"/>
        </w:rPr>
      </w:pPr>
      <w:r>
        <w:rPr>
          <w:rFonts w:ascii="Arial" w:hAnsi="Arial"/>
          <w:b/>
          <w:sz w:val="28"/>
          <w:szCs w:val="28"/>
          <w:lang w:val="cs-CZ"/>
        </w:rPr>
        <w:t xml:space="preserve"> </w:t>
      </w:r>
      <w:r w:rsidR="008C1CFA" w:rsidRPr="00972F2B">
        <w:rPr>
          <w:rFonts w:ascii="Arial" w:hAnsi="Arial"/>
          <w:b/>
          <w:sz w:val="28"/>
          <w:szCs w:val="28"/>
          <w:lang w:val="cs-CZ"/>
        </w:rPr>
        <w:t xml:space="preserve">Závěr </w:t>
      </w:r>
    </w:p>
    <w:p w:rsidR="008C1CFA" w:rsidRPr="00972F2B" w:rsidRDefault="008C1CFA" w:rsidP="0046556A">
      <w:pPr>
        <w:pStyle w:val="Prosttext"/>
        <w:ind w:left="1080"/>
        <w:jc w:val="both"/>
        <w:rPr>
          <w:rFonts w:ascii="Arial" w:hAnsi="Arial"/>
          <w:b/>
          <w:sz w:val="28"/>
          <w:szCs w:val="28"/>
          <w:lang w:val="cs-CZ"/>
        </w:rPr>
      </w:pPr>
    </w:p>
    <w:p w:rsidR="008C1CFA" w:rsidRPr="00972F2B" w:rsidRDefault="008C1CFA" w:rsidP="00622F77">
      <w:pPr>
        <w:pStyle w:val="Prosttext"/>
        <w:jc w:val="both"/>
        <w:rPr>
          <w:rFonts w:ascii="Arial" w:hAnsi="Arial"/>
          <w:b/>
          <w:sz w:val="28"/>
          <w:szCs w:val="28"/>
        </w:rPr>
      </w:pPr>
      <w:r w:rsidRPr="00972F2B">
        <w:rPr>
          <w:rFonts w:ascii="Arial" w:hAnsi="Arial"/>
          <w:b/>
          <w:sz w:val="28"/>
          <w:szCs w:val="28"/>
        </w:rPr>
        <w:t xml:space="preserve">     ---------------------------------------------------------------------------------------</w:t>
      </w:r>
    </w:p>
    <w:p w:rsidR="008C1CFA" w:rsidRDefault="008C1CFA" w:rsidP="00622F77">
      <w:pPr>
        <w:jc w:val="both"/>
        <w:rPr>
          <w:rFonts w:ascii="Arial" w:hAnsi="Arial" w:cs="Arial"/>
          <w:b/>
          <w:spacing w:val="-4"/>
          <w:sz w:val="24"/>
          <w:szCs w:val="24"/>
        </w:rPr>
      </w:pPr>
    </w:p>
    <w:p w:rsidR="00026FE8" w:rsidRDefault="00026FE8" w:rsidP="00622F77">
      <w:pPr>
        <w:jc w:val="both"/>
        <w:rPr>
          <w:rFonts w:ascii="Arial" w:hAnsi="Arial" w:cs="Arial"/>
          <w:b/>
          <w:spacing w:val="-4"/>
          <w:sz w:val="24"/>
          <w:szCs w:val="24"/>
        </w:rPr>
      </w:pPr>
    </w:p>
    <w:p w:rsidR="00026FE8" w:rsidRDefault="00026FE8" w:rsidP="00622F77">
      <w:pPr>
        <w:jc w:val="both"/>
        <w:rPr>
          <w:rFonts w:ascii="Arial" w:hAnsi="Arial" w:cs="Arial"/>
          <w:b/>
          <w:spacing w:val="-4"/>
          <w:sz w:val="24"/>
          <w:szCs w:val="24"/>
        </w:rPr>
      </w:pPr>
    </w:p>
    <w:p w:rsidR="00026FE8" w:rsidRDefault="00026FE8" w:rsidP="00622F77">
      <w:pPr>
        <w:jc w:val="both"/>
        <w:rPr>
          <w:rFonts w:ascii="Arial" w:hAnsi="Arial" w:cs="Arial"/>
          <w:b/>
          <w:spacing w:val="-4"/>
          <w:sz w:val="24"/>
          <w:szCs w:val="24"/>
        </w:rPr>
      </w:pPr>
    </w:p>
    <w:p w:rsidR="00026FE8" w:rsidRDefault="00026FE8" w:rsidP="00622F77">
      <w:pPr>
        <w:jc w:val="both"/>
        <w:rPr>
          <w:rFonts w:ascii="Arial" w:hAnsi="Arial" w:cs="Arial"/>
          <w:b/>
          <w:spacing w:val="-4"/>
          <w:sz w:val="24"/>
          <w:szCs w:val="24"/>
        </w:rPr>
      </w:pPr>
    </w:p>
    <w:p w:rsidR="00026FE8" w:rsidRDefault="00026FE8" w:rsidP="00622F77">
      <w:pPr>
        <w:jc w:val="both"/>
        <w:rPr>
          <w:rFonts w:ascii="Arial" w:hAnsi="Arial" w:cs="Arial"/>
          <w:b/>
          <w:spacing w:val="-4"/>
          <w:sz w:val="24"/>
          <w:szCs w:val="24"/>
        </w:rPr>
      </w:pPr>
    </w:p>
    <w:p w:rsidR="00026FE8" w:rsidRDefault="00026FE8" w:rsidP="00622F77">
      <w:pPr>
        <w:jc w:val="both"/>
        <w:rPr>
          <w:rFonts w:ascii="Arial" w:hAnsi="Arial" w:cs="Arial"/>
          <w:b/>
          <w:spacing w:val="-4"/>
          <w:sz w:val="24"/>
          <w:szCs w:val="24"/>
        </w:rPr>
      </w:pPr>
    </w:p>
    <w:p w:rsidR="00026FE8" w:rsidRDefault="00026FE8" w:rsidP="00622F77">
      <w:pPr>
        <w:jc w:val="both"/>
        <w:rPr>
          <w:rFonts w:ascii="Arial" w:hAnsi="Arial" w:cs="Arial"/>
          <w:b/>
          <w:spacing w:val="-4"/>
          <w:sz w:val="24"/>
          <w:szCs w:val="24"/>
        </w:rPr>
      </w:pPr>
    </w:p>
    <w:p w:rsidR="00026FE8" w:rsidRDefault="00026FE8" w:rsidP="00622F77">
      <w:pPr>
        <w:jc w:val="both"/>
        <w:rPr>
          <w:rFonts w:ascii="Arial" w:hAnsi="Arial" w:cs="Arial"/>
          <w:b/>
          <w:spacing w:val="-4"/>
          <w:sz w:val="24"/>
          <w:szCs w:val="24"/>
        </w:rPr>
      </w:pPr>
    </w:p>
    <w:p w:rsidR="00144719" w:rsidRDefault="00144719" w:rsidP="00622F77">
      <w:pPr>
        <w:jc w:val="both"/>
        <w:rPr>
          <w:rFonts w:ascii="Arial" w:hAnsi="Arial" w:cs="Arial"/>
          <w:b/>
          <w:spacing w:val="-4"/>
          <w:sz w:val="24"/>
          <w:szCs w:val="24"/>
        </w:rPr>
      </w:pPr>
    </w:p>
    <w:p w:rsidR="00144719" w:rsidRDefault="00144719" w:rsidP="00622F77">
      <w:pPr>
        <w:jc w:val="both"/>
        <w:rPr>
          <w:rFonts w:ascii="Arial" w:hAnsi="Arial" w:cs="Arial"/>
          <w:b/>
          <w:spacing w:val="-4"/>
          <w:sz w:val="24"/>
          <w:szCs w:val="24"/>
        </w:rPr>
      </w:pPr>
    </w:p>
    <w:p w:rsidR="00144719" w:rsidRDefault="00144719" w:rsidP="00622F77">
      <w:pPr>
        <w:jc w:val="both"/>
        <w:rPr>
          <w:rFonts w:ascii="Arial" w:hAnsi="Arial" w:cs="Arial"/>
          <w:b/>
          <w:spacing w:val="-4"/>
          <w:sz w:val="24"/>
          <w:szCs w:val="24"/>
        </w:rPr>
      </w:pPr>
    </w:p>
    <w:p w:rsidR="00144719" w:rsidRDefault="00144719" w:rsidP="00622F77">
      <w:pPr>
        <w:jc w:val="both"/>
        <w:rPr>
          <w:rFonts w:ascii="Arial" w:hAnsi="Arial" w:cs="Arial"/>
          <w:b/>
          <w:spacing w:val="-4"/>
          <w:sz w:val="24"/>
          <w:szCs w:val="24"/>
        </w:rPr>
      </w:pPr>
    </w:p>
    <w:p w:rsidR="00144719" w:rsidRDefault="00144719" w:rsidP="00622F77">
      <w:pPr>
        <w:jc w:val="both"/>
        <w:rPr>
          <w:rFonts w:ascii="Arial" w:hAnsi="Arial" w:cs="Arial"/>
          <w:b/>
          <w:spacing w:val="-4"/>
          <w:sz w:val="24"/>
          <w:szCs w:val="24"/>
        </w:rPr>
      </w:pPr>
    </w:p>
    <w:p w:rsidR="00972F2B" w:rsidRDefault="008C1CFA" w:rsidP="00972F2B">
      <w:pPr>
        <w:pStyle w:val="Prosttext"/>
        <w:numPr>
          <w:ilvl w:val="0"/>
          <w:numId w:val="3"/>
        </w:numPr>
        <w:spacing w:line="276" w:lineRule="auto"/>
        <w:ind w:left="851"/>
        <w:rPr>
          <w:rFonts w:ascii="Arial" w:hAnsi="Arial"/>
          <w:b/>
          <w:sz w:val="24"/>
          <w:szCs w:val="24"/>
          <w:lang w:val="cs-CZ"/>
        </w:rPr>
      </w:pPr>
      <w:r w:rsidRPr="00972F2B">
        <w:rPr>
          <w:rFonts w:ascii="Arial" w:hAnsi="Arial"/>
          <w:b/>
          <w:sz w:val="24"/>
          <w:szCs w:val="24"/>
          <w:lang w:val="cs-CZ"/>
        </w:rPr>
        <w:lastRenderedPageBreak/>
        <w:t>Technické kvalif</w:t>
      </w:r>
      <w:r w:rsidR="00972F2B" w:rsidRPr="00972F2B">
        <w:rPr>
          <w:rFonts w:ascii="Arial" w:hAnsi="Arial"/>
          <w:b/>
          <w:sz w:val="24"/>
          <w:szCs w:val="24"/>
          <w:lang w:val="cs-CZ"/>
        </w:rPr>
        <w:t xml:space="preserve">ikační předpoklady, zejména pro </w:t>
      </w:r>
      <w:r w:rsidR="00972F2B">
        <w:rPr>
          <w:rFonts w:ascii="Arial" w:hAnsi="Arial"/>
          <w:b/>
          <w:sz w:val="24"/>
          <w:szCs w:val="24"/>
          <w:lang w:val="cs-CZ"/>
        </w:rPr>
        <w:t xml:space="preserve">dodavatele </w:t>
      </w:r>
    </w:p>
    <w:p w:rsidR="008C1CFA" w:rsidRDefault="00972F2B" w:rsidP="00972F2B">
      <w:pPr>
        <w:pStyle w:val="Prosttext"/>
        <w:spacing w:line="276" w:lineRule="auto"/>
        <w:ind w:left="851"/>
        <w:rPr>
          <w:rFonts w:ascii="Arial" w:hAnsi="Arial"/>
          <w:b/>
          <w:sz w:val="24"/>
          <w:szCs w:val="24"/>
          <w:lang w:val="cs-CZ"/>
        </w:rPr>
      </w:pPr>
      <w:r>
        <w:rPr>
          <w:rFonts w:ascii="Arial" w:hAnsi="Arial"/>
          <w:b/>
          <w:sz w:val="24"/>
          <w:szCs w:val="24"/>
          <w:lang w:val="cs-CZ"/>
        </w:rPr>
        <w:t xml:space="preserve">nebo </w:t>
      </w:r>
      <w:r w:rsidR="008C1CFA" w:rsidRPr="00972F2B">
        <w:rPr>
          <w:rFonts w:ascii="Arial" w:hAnsi="Arial"/>
          <w:b/>
          <w:sz w:val="24"/>
          <w:szCs w:val="24"/>
          <w:lang w:val="cs-CZ"/>
        </w:rPr>
        <w:t>subdodavatele stavebních částí „</w:t>
      </w:r>
      <w:r w:rsidR="007B5F21">
        <w:rPr>
          <w:rFonts w:ascii="Arial" w:hAnsi="Arial"/>
          <w:b/>
          <w:sz w:val="24"/>
          <w:szCs w:val="24"/>
          <w:lang w:val="cs-CZ"/>
        </w:rPr>
        <w:t>nerezový bazén</w:t>
      </w:r>
      <w:r w:rsidR="008C1CFA" w:rsidRPr="00972F2B">
        <w:rPr>
          <w:rFonts w:ascii="Arial" w:hAnsi="Arial"/>
          <w:b/>
          <w:sz w:val="24"/>
          <w:szCs w:val="24"/>
          <w:lang w:val="cs-CZ"/>
        </w:rPr>
        <w:t xml:space="preserve">“ </w:t>
      </w:r>
    </w:p>
    <w:p w:rsidR="00283654" w:rsidRPr="00972F2B" w:rsidRDefault="00283654" w:rsidP="00972F2B">
      <w:pPr>
        <w:pStyle w:val="Prosttext"/>
        <w:spacing w:line="276" w:lineRule="auto"/>
        <w:ind w:left="851"/>
        <w:rPr>
          <w:rFonts w:ascii="Arial" w:hAnsi="Arial"/>
          <w:b/>
          <w:sz w:val="24"/>
          <w:szCs w:val="24"/>
          <w:lang w:val="cs-CZ"/>
        </w:rPr>
      </w:pPr>
    </w:p>
    <w:p w:rsidR="00283654" w:rsidRDefault="008C1CFA" w:rsidP="00283654">
      <w:pPr>
        <w:shd w:val="clear" w:color="auto" w:fill="FFFFFF"/>
        <w:tabs>
          <w:tab w:val="left" w:pos="-1701"/>
          <w:tab w:val="left" w:pos="851"/>
        </w:tabs>
        <w:spacing w:after="0" w:line="226" w:lineRule="exact"/>
        <w:ind w:left="851" w:hanging="284"/>
      </w:pPr>
      <w:r w:rsidRPr="00F53C6A">
        <w:rPr>
          <w:rFonts w:ascii="Arial" w:hAnsi="Arial" w:cs="Arial"/>
          <w:b/>
          <w:spacing w:val="-4"/>
          <w:sz w:val="26"/>
          <w:szCs w:val="26"/>
        </w:rPr>
        <w:t xml:space="preserve"> </w:t>
      </w:r>
      <w:r w:rsidR="00283654">
        <w:rPr>
          <w:rFonts w:ascii="Arial" w:hAnsi="Arial"/>
          <w:b/>
          <w:spacing w:val="-1"/>
          <w:sz w:val="20"/>
          <w:szCs w:val="20"/>
          <w:lang w:eastAsia="de-DE"/>
        </w:rPr>
        <w:t xml:space="preserve">1. </w:t>
      </w:r>
      <w:r w:rsidR="00283654" w:rsidRPr="00281362">
        <w:rPr>
          <w:rFonts w:ascii="Arial" w:hAnsi="Arial"/>
          <w:b/>
          <w:spacing w:val="-1"/>
          <w:sz w:val="20"/>
          <w:szCs w:val="20"/>
          <w:lang w:eastAsia="de-DE"/>
        </w:rPr>
        <w:t xml:space="preserve">K prokázání splnění profesních kvalifikačních předpokladů uchazeče požaduje veřejný zadavatel pro plnění veřejné zakázky po uchazeči </w:t>
      </w:r>
      <w:r w:rsidR="00283654" w:rsidRPr="00281362">
        <w:rPr>
          <w:rFonts w:ascii="Arial" w:hAnsi="Arial"/>
          <w:spacing w:val="-1"/>
          <w:sz w:val="20"/>
          <w:szCs w:val="20"/>
          <w:lang w:eastAsia="de-DE"/>
        </w:rPr>
        <w:t>(pokud uchazeč o veřejnou zakázku není zároveň výrobcem nerezov</w:t>
      </w:r>
      <w:r w:rsidR="007B5F21">
        <w:rPr>
          <w:rFonts w:ascii="Arial" w:hAnsi="Arial"/>
          <w:spacing w:val="-1"/>
          <w:sz w:val="20"/>
          <w:szCs w:val="20"/>
          <w:lang w:eastAsia="de-DE"/>
        </w:rPr>
        <w:t>ých</w:t>
      </w:r>
      <w:r w:rsidR="00283654" w:rsidRPr="00281362">
        <w:rPr>
          <w:rFonts w:ascii="Arial" w:hAnsi="Arial"/>
          <w:spacing w:val="-1"/>
          <w:sz w:val="20"/>
          <w:szCs w:val="20"/>
          <w:lang w:eastAsia="de-DE"/>
        </w:rPr>
        <w:t xml:space="preserve"> bazén</w:t>
      </w:r>
      <w:r w:rsidR="007B5F21">
        <w:rPr>
          <w:rFonts w:ascii="Arial" w:hAnsi="Arial"/>
          <w:spacing w:val="-1"/>
          <w:sz w:val="20"/>
          <w:szCs w:val="20"/>
          <w:lang w:eastAsia="de-DE"/>
        </w:rPr>
        <w:t>ů</w:t>
      </w:r>
      <w:r w:rsidR="00283654" w:rsidRPr="00281362">
        <w:rPr>
          <w:rFonts w:ascii="Arial" w:hAnsi="Arial"/>
          <w:spacing w:val="-1"/>
          <w:sz w:val="20"/>
          <w:szCs w:val="20"/>
          <w:lang w:eastAsia="de-DE"/>
        </w:rPr>
        <w:t>, uchazeč doloží splnění těchto předpokladů doklady od výrobce nerezov</w:t>
      </w:r>
      <w:r w:rsidR="007B5F21">
        <w:rPr>
          <w:rFonts w:ascii="Arial" w:hAnsi="Arial"/>
          <w:spacing w:val="-1"/>
          <w:sz w:val="20"/>
          <w:szCs w:val="20"/>
          <w:lang w:eastAsia="de-DE"/>
        </w:rPr>
        <w:t>ých</w:t>
      </w:r>
      <w:r w:rsidR="00283654" w:rsidRPr="00281362">
        <w:rPr>
          <w:rFonts w:ascii="Arial" w:hAnsi="Arial"/>
          <w:spacing w:val="-1"/>
          <w:sz w:val="20"/>
          <w:szCs w:val="20"/>
          <w:lang w:eastAsia="de-DE"/>
        </w:rPr>
        <w:t xml:space="preserve"> bazén</w:t>
      </w:r>
      <w:r w:rsidR="007B5F21">
        <w:rPr>
          <w:rFonts w:ascii="Arial" w:hAnsi="Arial"/>
          <w:spacing w:val="-1"/>
          <w:sz w:val="20"/>
          <w:szCs w:val="20"/>
          <w:lang w:eastAsia="de-DE"/>
        </w:rPr>
        <w:t>ů</w:t>
      </w:r>
      <w:r w:rsidR="00283654" w:rsidRPr="00281362">
        <w:rPr>
          <w:rFonts w:ascii="Arial" w:hAnsi="Arial"/>
          <w:spacing w:val="-1"/>
          <w:sz w:val="20"/>
          <w:szCs w:val="20"/>
          <w:lang w:eastAsia="de-DE"/>
        </w:rPr>
        <w:t xml:space="preserve">) </w:t>
      </w:r>
      <w:r w:rsidR="00283654" w:rsidRPr="00281362">
        <w:rPr>
          <w:rFonts w:ascii="Arial" w:hAnsi="Arial"/>
          <w:b/>
          <w:spacing w:val="-1"/>
          <w:sz w:val="20"/>
          <w:szCs w:val="20"/>
          <w:lang w:eastAsia="de-DE"/>
        </w:rPr>
        <w:t>dle §54 odst. p</w:t>
      </w:r>
      <w:r w:rsidR="00283654">
        <w:rPr>
          <w:rFonts w:ascii="Arial" w:hAnsi="Arial"/>
          <w:b/>
          <w:spacing w:val="-1"/>
          <w:sz w:val="20"/>
          <w:szCs w:val="20"/>
          <w:lang w:eastAsia="de-DE"/>
        </w:rPr>
        <w:t xml:space="preserve">ísm. d) zákona č. 137/2006 Sb. </w:t>
      </w:r>
      <w:r w:rsidR="00283654" w:rsidRPr="00281362">
        <w:rPr>
          <w:rFonts w:ascii="Arial" w:hAnsi="Arial"/>
          <w:b/>
          <w:spacing w:val="-1"/>
          <w:sz w:val="20"/>
          <w:szCs w:val="20"/>
          <w:lang w:eastAsia="de-DE"/>
        </w:rPr>
        <w:t xml:space="preserve">předloží </w:t>
      </w:r>
      <w:r w:rsidR="00283654" w:rsidRPr="00281362">
        <w:rPr>
          <w:b/>
        </w:rPr>
        <w:t>doklad osvědčující odbornou způsobilost dodavatele nebo kmenových zaměstnanců uchazeče (výrobce), jejímž prostřednictvím odbornou způsobilost zabezpečuje, podle zvláštního právního předpisu</w:t>
      </w:r>
      <w:r w:rsidR="00283654">
        <w:t xml:space="preserve"> (Zákon č. 360/1992 Sb., o výkonu povolání autorizovaných architektů a o výkonu povolání autorizovaných inženýrů a techniků činných ve výstavbě, ve znění pozdějších předpisů) </w:t>
      </w:r>
      <w:r w:rsidR="00283654" w:rsidRPr="00281362">
        <w:rPr>
          <w:b/>
        </w:rPr>
        <w:t>a to osvědčení o autorizaci pro tyto obory</w:t>
      </w:r>
      <w:r w:rsidR="00283654">
        <w:t>:</w:t>
      </w:r>
    </w:p>
    <w:p w:rsidR="00283654" w:rsidRPr="00281362" w:rsidRDefault="00283654" w:rsidP="00283654">
      <w:pPr>
        <w:shd w:val="clear" w:color="auto" w:fill="FFFFFF"/>
        <w:tabs>
          <w:tab w:val="left" w:pos="-1701"/>
          <w:tab w:val="left" w:pos="851"/>
        </w:tabs>
        <w:spacing w:after="0" w:line="226" w:lineRule="exact"/>
        <w:ind w:left="851" w:hanging="284"/>
        <w:jc w:val="both"/>
        <w:rPr>
          <w:rFonts w:ascii="Arial" w:hAnsi="Arial"/>
          <w:b/>
          <w:spacing w:val="-1"/>
          <w:sz w:val="20"/>
          <w:szCs w:val="20"/>
          <w:lang w:eastAsia="de-DE"/>
        </w:rPr>
      </w:pPr>
    </w:p>
    <w:p w:rsidR="00283654" w:rsidRPr="00A8649B" w:rsidRDefault="00283654" w:rsidP="00283654">
      <w:pPr>
        <w:tabs>
          <w:tab w:val="left" w:pos="1276"/>
        </w:tabs>
        <w:spacing w:after="0"/>
        <w:ind w:left="1276" w:hanging="425"/>
        <w:rPr>
          <w:b/>
        </w:rPr>
      </w:pPr>
      <w:r>
        <w:rPr>
          <w:b/>
        </w:rPr>
        <w:t xml:space="preserve">a) </w:t>
      </w:r>
      <w:r w:rsidRPr="00A8649B">
        <w:rPr>
          <w:b/>
        </w:rPr>
        <w:t xml:space="preserve">„Stavby vodního hospodářství a krajinného inženýrství, specializace </w:t>
      </w:r>
      <w:proofErr w:type="spellStart"/>
      <w:r w:rsidRPr="00A8649B">
        <w:rPr>
          <w:b/>
        </w:rPr>
        <w:t>zdravotnětechnické</w:t>
      </w:r>
      <w:proofErr w:type="spellEnd"/>
      <w:r w:rsidRPr="00A8649B">
        <w:rPr>
          <w:b/>
        </w:rPr>
        <w:t>“</w:t>
      </w:r>
    </w:p>
    <w:p w:rsidR="00283654" w:rsidRPr="00A8649B" w:rsidRDefault="00283654" w:rsidP="00283654">
      <w:pPr>
        <w:tabs>
          <w:tab w:val="left" w:pos="851"/>
        </w:tabs>
        <w:spacing w:after="0"/>
        <w:ind w:left="851" w:hanging="284"/>
        <w:rPr>
          <w:b/>
        </w:rPr>
      </w:pPr>
      <w:r>
        <w:rPr>
          <w:b/>
        </w:rPr>
        <w:tab/>
        <w:t xml:space="preserve">b) </w:t>
      </w:r>
      <w:r w:rsidRPr="00A8649B">
        <w:rPr>
          <w:b/>
        </w:rPr>
        <w:t>„Technologická zařízení staveb“</w:t>
      </w:r>
    </w:p>
    <w:p w:rsidR="00283654" w:rsidRDefault="00283654" w:rsidP="00283654">
      <w:pPr>
        <w:tabs>
          <w:tab w:val="left" w:pos="851"/>
        </w:tabs>
        <w:spacing w:after="0"/>
        <w:ind w:left="851" w:hanging="284"/>
      </w:pPr>
    </w:p>
    <w:p w:rsidR="00283654" w:rsidRPr="00B74A7F" w:rsidRDefault="00283654" w:rsidP="00283654">
      <w:pPr>
        <w:tabs>
          <w:tab w:val="left" w:pos="851"/>
        </w:tabs>
        <w:ind w:left="851" w:hanging="284"/>
        <w:rPr>
          <w:rFonts w:ascii="Arial" w:hAnsi="Arial"/>
          <w:spacing w:val="-1"/>
          <w:sz w:val="20"/>
          <w:szCs w:val="20"/>
          <w:lang w:eastAsia="de-DE"/>
        </w:rPr>
      </w:pPr>
      <w:r>
        <w:tab/>
      </w:r>
      <w:r w:rsidRPr="00B74A7F">
        <w:rPr>
          <w:rFonts w:ascii="Arial" w:hAnsi="Arial"/>
          <w:spacing w:val="-1"/>
          <w:sz w:val="20"/>
          <w:szCs w:val="20"/>
          <w:lang w:eastAsia="de-DE"/>
        </w:rPr>
        <w:t>Z osvědčení je patrné, že je vydán státem akreditovanou komorou (ČKAIT), jméno a příjmení autorizovaného inženýra, rodné číslo, obor autorizace a číslo autorizace. Zároveň je k osvědčení o autorizaci doloženo místopřísežné prohlášení uchazeče (výrobce) o trvalém pracovním poměru na dobu neurčitou těchto autorizovaných osob (kmenových zaměstnanců) s uvedením jména, příjmení rodného čísla a roku a měsíce přijetí do tohoto zaměstnaneckého poměru.</w:t>
      </w:r>
    </w:p>
    <w:p w:rsidR="00283654" w:rsidRDefault="00283654" w:rsidP="00283654">
      <w:pPr>
        <w:shd w:val="clear" w:color="auto" w:fill="FFFFFF"/>
        <w:tabs>
          <w:tab w:val="left" w:pos="-1701"/>
          <w:tab w:val="left" w:pos="567"/>
        </w:tabs>
        <w:spacing w:after="0" w:line="226" w:lineRule="exact"/>
        <w:ind w:left="851" w:hanging="284"/>
        <w:jc w:val="both"/>
        <w:rPr>
          <w:rFonts w:ascii="Arial" w:hAnsi="Arial"/>
          <w:b/>
          <w:spacing w:val="-1"/>
          <w:sz w:val="20"/>
          <w:szCs w:val="20"/>
          <w:lang w:eastAsia="de-DE"/>
        </w:rPr>
      </w:pPr>
    </w:p>
    <w:p w:rsidR="00283654" w:rsidRPr="00370BA5" w:rsidRDefault="00283654" w:rsidP="00283654">
      <w:pPr>
        <w:shd w:val="clear" w:color="auto" w:fill="FFFFFF"/>
        <w:tabs>
          <w:tab w:val="left" w:pos="-1701"/>
          <w:tab w:val="left" w:pos="567"/>
        </w:tabs>
        <w:spacing w:after="0" w:line="226" w:lineRule="exact"/>
        <w:ind w:left="851" w:hanging="284"/>
        <w:rPr>
          <w:rFonts w:ascii="Arial" w:hAnsi="Arial"/>
          <w:b/>
          <w:spacing w:val="-1"/>
          <w:sz w:val="20"/>
          <w:szCs w:val="20"/>
          <w:lang w:eastAsia="de-DE"/>
        </w:rPr>
      </w:pPr>
      <w:r>
        <w:rPr>
          <w:rFonts w:ascii="Arial" w:hAnsi="Arial"/>
          <w:b/>
          <w:spacing w:val="-1"/>
          <w:sz w:val="20"/>
          <w:szCs w:val="20"/>
          <w:lang w:eastAsia="de-DE"/>
        </w:rPr>
        <w:t>2.</w:t>
      </w:r>
      <w:r>
        <w:rPr>
          <w:rFonts w:ascii="Arial" w:hAnsi="Arial"/>
          <w:b/>
          <w:spacing w:val="-1"/>
          <w:sz w:val="20"/>
          <w:szCs w:val="20"/>
          <w:lang w:eastAsia="de-DE"/>
        </w:rPr>
        <w:tab/>
      </w:r>
      <w:r w:rsidRPr="00370BA5">
        <w:rPr>
          <w:rFonts w:ascii="Arial" w:hAnsi="Arial"/>
          <w:b/>
          <w:spacing w:val="-1"/>
          <w:sz w:val="20"/>
          <w:szCs w:val="20"/>
          <w:lang w:eastAsia="de-DE"/>
        </w:rPr>
        <w:t>K prokázání splnění technických kvali</w:t>
      </w:r>
      <w:r>
        <w:rPr>
          <w:rFonts w:ascii="Arial" w:hAnsi="Arial"/>
          <w:b/>
          <w:spacing w:val="-1"/>
          <w:sz w:val="20"/>
          <w:szCs w:val="20"/>
          <w:lang w:eastAsia="de-DE"/>
        </w:rPr>
        <w:t>fikačních předpokladů uchazeče</w:t>
      </w:r>
      <w:r w:rsidRPr="00370BA5">
        <w:rPr>
          <w:rFonts w:ascii="Arial" w:hAnsi="Arial"/>
          <w:b/>
          <w:spacing w:val="-1"/>
          <w:sz w:val="20"/>
          <w:szCs w:val="20"/>
          <w:lang w:eastAsia="de-DE"/>
        </w:rPr>
        <w:t xml:space="preserve"> pro plnění </w:t>
      </w:r>
    </w:p>
    <w:p w:rsidR="00283654" w:rsidRPr="006E3D53" w:rsidRDefault="00283654" w:rsidP="00283654">
      <w:pPr>
        <w:shd w:val="clear" w:color="auto" w:fill="FFFFFF"/>
        <w:tabs>
          <w:tab w:val="left" w:pos="567"/>
        </w:tabs>
        <w:spacing w:after="0" w:line="226" w:lineRule="exact"/>
        <w:ind w:left="851" w:hanging="142"/>
        <w:rPr>
          <w:rFonts w:ascii="Arial" w:hAnsi="Arial"/>
          <w:b/>
          <w:spacing w:val="-1"/>
          <w:sz w:val="20"/>
          <w:szCs w:val="20"/>
          <w:lang w:eastAsia="de-DE"/>
        </w:rPr>
      </w:pPr>
      <w:r w:rsidRPr="00370BA5">
        <w:rPr>
          <w:rFonts w:ascii="Arial" w:hAnsi="Arial"/>
          <w:b/>
          <w:spacing w:val="-1"/>
          <w:sz w:val="20"/>
          <w:szCs w:val="20"/>
          <w:lang w:eastAsia="de-DE"/>
        </w:rPr>
        <w:t xml:space="preserve">  </w:t>
      </w:r>
      <w:r>
        <w:rPr>
          <w:rFonts w:ascii="Arial" w:hAnsi="Arial"/>
          <w:b/>
          <w:spacing w:val="-1"/>
          <w:sz w:val="20"/>
          <w:szCs w:val="20"/>
          <w:lang w:eastAsia="de-DE"/>
        </w:rPr>
        <w:tab/>
      </w:r>
      <w:r w:rsidRPr="00370BA5">
        <w:rPr>
          <w:rFonts w:ascii="Arial" w:hAnsi="Arial"/>
          <w:b/>
          <w:spacing w:val="-1"/>
          <w:sz w:val="20"/>
          <w:szCs w:val="20"/>
          <w:lang w:eastAsia="de-DE"/>
        </w:rPr>
        <w:t>veřejné zakázky veřejný za</w:t>
      </w:r>
      <w:r>
        <w:rPr>
          <w:rFonts w:ascii="Arial" w:hAnsi="Arial"/>
          <w:b/>
          <w:spacing w:val="-1"/>
          <w:sz w:val="20"/>
          <w:szCs w:val="20"/>
          <w:lang w:eastAsia="de-DE"/>
        </w:rPr>
        <w:t xml:space="preserve">davatel </w:t>
      </w:r>
      <w:r w:rsidRPr="0096286D">
        <w:rPr>
          <w:rFonts w:ascii="Arial" w:hAnsi="Arial"/>
          <w:b/>
          <w:spacing w:val="-1"/>
          <w:sz w:val="20"/>
          <w:szCs w:val="20"/>
          <w:lang w:eastAsia="de-DE"/>
        </w:rPr>
        <w:t>po</w:t>
      </w:r>
      <w:r>
        <w:rPr>
          <w:rFonts w:ascii="Arial" w:hAnsi="Arial"/>
          <w:b/>
          <w:spacing w:val="-1"/>
          <w:sz w:val="20"/>
          <w:szCs w:val="20"/>
          <w:lang w:eastAsia="de-DE"/>
        </w:rPr>
        <w:t xml:space="preserve">žaduje </w:t>
      </w:r>
      <w:r w:rsidRPr="0096286D">
        <w:rPr>
          <w:rFonts w:ascii="Arial" w:hAnsi="Arial"/>
          <w:b/>
          <w:spacing w:val="-1"/>
          <w:sz w:val="20"/>
          <w:szCs w:val="20"/>
          <w:lang w:eastAsia="de-DE"/>
        </w:rPr>
        <w:t xml:space="preserve">po uchazeči </w:t>
      </w:r>
      <w:r>
        <w:rPr>
          <w:rFonts w:ascii="Arial" w:hAnsi="Arial"/>
          <w:b/>
          <w:spacing w:val="-1"/>
          <w:sz w:val="20"/>
          <w:szCs w:val="20"/>
          <w:lang w:eastAsia="de-DE"/>
        </w:rPr>
        <w:t>dle §56 odst. (1) písm. a) zákona o Zadávání veřejných zakázek,</w:t>
      </w:r>
      <w:r w:rsidRPr="00A8649B">
        <w:rPr>
          <w:rFonts w:ascii="Arial" w:hAnsi="Arial"/>
          <w:b/>
          <w:spacing w:val="-1"/>
          <w:sz w:val="20"/>
          <w:szCs w:val="20"/>
          <w:lang w:eastAsia="de-DE"/>
        </w:rPr>
        <w:t xml:space="preserve"> </w:t>
      </w:r>
      <w:r w:rsidRPr="00A8649B">
        <w:rPr>
          <w:rFonts w:ascii="Arial" w:hAnsi="Arial"/>
          <w:i/>
          <w:spacing w:val="-1"/>
          <w:sz w:val="20"/>
          <w:szCs w:val="20"/>
          <w:lang w:eastAsia="de-DE"/>
        </w:rPr>
        <w:t>v souladu s principem</w:t>
      </w:r>
      <w:r>
        <w:rPr>
          <w:rFonts w:ascii="Arial" w:hAnsi="Arial"/>
          <w:b/>
          <w:spacing w:val="-1"/>
          <w:sz w:val="20"/>
          <w:szCs w:val="20"/>
          <w:lang w:eastAsia="de-DE"/>
        </w:rPr>
        <w:t xml:space="preserve"> </w:t>
      </w:r>
      <w:r w:rsidRPr="00A8649B">
        <w:rPr>
          <w:rFonts w:ascii="Garamond-Italic" w:hAnsi="Garamond-Italic" w:cs="Garamond-Italic"/>
          <w:i/>
          <w:iCs/>
          <w:sz w:val="20"/>
          <w:szCs w:val="20"/>
          <w:lang w:eastAsia="cs-CZ"/>
        </w:rPr>
        <w:t>přiměřené velikosti, složitosti a technické náročnosti této veřejné zakázky,</w:t>
      </w:r>
      <w:r w:rsidRPr="00A8649B">
        <w:rPr>
          <w:rFonts w:ascii="Arial" w:hAnsi="Arial"/>
          <w:b/>
          <w:spacing w:val="-1"/>
          <w:sz w:val="20"/>
          <w:szCs w:val="20"/>
          <w:lang w:eastAsia="de-DE"/>
        </w:rPr>
        <w:t xml:space="preserve"> </w:t>
      </w:r>
      <w:r>
        <w:rPr>
          <w:rFonts w:ascii="Arial" w:hAnsi="Arial"/>
          <w:b/>
          <w:spacing w:val="-1"/>
          <w:sz w:val="20"/>
          <w:szCs w:val="20"/>
          <w:lang w:eastAsia="de-DE"/>
        </w:rPr>
        <w:t>předložit</w:t>
      </w:r>
      <w:r w:rsidRPr="0096286D">
        <w:rPr>
          <w:rFonts w:ascii="Arial" w:hAnsi="Arial"/>
          <w:b/>
          <w:spacing w:val="-1"/>
          <w:sz w:val="20"/>
          <w:szCs w:val="20"/>
          <w:lang w:eastAsia="de-DE"/>
        </w:rPr>
        <w:t>:</w:t>
      </w:r>
      <w:r w:rsidRPr="00056C03">
        <w:rPr>
          <w:rFonts w:ascii="Garamond-Italic" w:hAnsi="Garamond-Italic" w:cs="Garamond-Italic"/>
          <w:i/>
          <w:iCs/>
          <w:sz w:val="24"/>
          <w:szCs w:val="24"/>
          <w:lang w:eastAsia="cs-CZ"/>
        </w:rPr>
        <w:t xml:space="preserve"> </w:t>
      </w:r>
    </w:p>
    <w:p w:rsidR="00283654" w:rsidRPr="004D6997" w:rsidRDefault="00283654" w:rsidP="00283654">
      <w:pPr>
        <w:numPr>
          <w:ilvl w:val="0"/>
          <w:numId w:val="1"/>
        </w:numPr>
        <w:shd w:val="clear" w:color="auto" w:fill="FFFFFF"/>
        <w:tabs>
          <w:tab w:val="left" w:pos="284"/>
        </w:tabs>
        <w:spacing w:after="0" w:line="226" w:lineRule="exact"/>
        <w:ind w:left="851" w:hanging="284"/>
        <w:rPr>
          <w:rFonts w:ascii="Arial" w:hAnsi="Arial"/>
          <w:spacing w:val="-1"/>
          <w:sz w:val="20"/>
          <w:szCs w:val="20"/>
          <w:lang w:eastAsia="de-DE"/>
        </w:rPr>
      </w:pPr>
      <w:r w:rsidRPr="006E3D53">
        <w:rPr>
          <w:rFonts w:ascii="Arial" w:hAnsi="Arial"/>
          <w:spacing w:val="-1"/>
          <w:sz w:val="20"/>
          <w:szCs w:val="20"/>
          <w:lang w:eastAsia="de-DE"/>
        </w:rPr>
        <w:t xml:space="preserve">seznam minimálně 5 významných dodávek </w:t>
      </w:r>
      <w:r>
        <w:rPr>
          <w:rFonts w:ascii="Arial" w:hAnsi="Arial"/>
          <w:b/>
          <w:spacing w:val="-1"/>
          <w:sz w:val="20"/>
          <w:szCs w:val="20"/>
          <w:lang w:eastAsia="de-DE"/>
        </w:rPr>
        <w:t xml:space="preserve">stavebních prací </w:t>
      </w:r>
      <w:r w:rsidRPr="006E3D53">
        <w:rPr>
          <w:rFonts w:ascii="Arial" w:hAnsi="Arial"/>
          <w:spacing w:val="-1"/>
          <w:sz w:val="20"/>
          <w:szCs w:val="20"/>
          <w:lang w:eastAsia="de-DE"/>
        </w:rPr>
        <w:t xml:space="preserve">obdobného charakteru realizovaných dodavatelem za období posledních </w:t>
      </w:r>
      <w:r>
        <w:rPr>
          <w:rFonts w:ascii="Arial" w:hAnsi="Arial"/>
          <w:spacing w:val="-1"/>
          <w:sz w:val="20"/>
          <w:szCs w:val="20"/>
          <w:lang w:eastAsia="de-DE"/>
        </w:rPr>
        <w:t>5 let</w:t>
      </w:r>
      <w:r w:rsidRPr="006E3D53">
        <w:rPr>
          <w:rFonts w:ascii="Arial" w:hAnsi="Arial"/>
          <w:spacing w:val="-1"/>
          <w:sz w:val="20"/>
          <w:szCs w:val="20"/>
          <w:lang w:eastAsia="de-DE"/>
        </w:rPr>
        <w:t xml:space="preserve"> </w:t>
      </w:r>
      <w:r w:rsidRPr="006E3D53">
        <w:rPr>
          <w:rFonts w:ascii="Arial" w:hAnsi="Arial" w:cs="Arial"/>
          <w:spacing w:val="-1"/>
          <w:sz w:val="20"/>
          <w:szCs w:val="20"/>
        </w:rPr>
        <w:t>a osvědčení objednatelů o řádném plnění těchto stavebních prací. Tyto osvědčení musí zahrnovat</w:t>
      </w:r>
      <w:r>
        <w:rPr>
          <w:rFonts w:ascii="Arial" w:hAnsi="Arial" w:cs="Arial"/>
          <w:spacing w:val="-1"/>
          <w:sz w:val="20"/>
          <w:szCs w:val="20"/>
        </w:rPr>
        <w:t>:</w:t>
      </w:r>
      <w:r w:rsidRPr="006E3D53">
        <w:rPr>
          <w:rFonts w:ascii="Arial" w:hAnsi="Arial" w:cs="Arial"/>
          <w:spacing w:val="-1"/>
          <w:sz w:val="20"/>
          <w:szCs w:val="20"/>
        </w:rPr>
        <w:t xml:space="preserve"> </w:t>
      </w:r>
    </w:p>
    <w:p w:rsidR="00283654" w:rsidRDefault="00283654" w:rsidP="00283654">
      <w:pPr>
        <w:shd w:val="clear" w:color="auto" w:fill="FFFFFF"/>
        <w:tabs>
          <w:tab w:val="left" w:pos="284"/>
        </w:tabs>
        <w:spacing w:after="0" w:line="226" w:lineRule="exact"/>
        <w:jc w:val="both"/>
        <w:rPr>
          <w:rFonts w:ascii="Arial" w:hAnsi="Arial"/>
          <w:spacing w:val="-1"/>
          <w:sz w:val="20"/>
          <w:szCs w:val="20"/>
          <w:lang w:eastAsia="de-DE"/>
        </w:rPr>
      </w:pPr>
    </w:p>
    <w:p w:rsidR="00283654" w:rsidRPr="004D6997" w:rsidRDefault="00283654" w:rsidP="00283654">
      <w:pPr>
        <w:numPr>
          <w:ilvl w:val="0"/>
          <w:numId w:val="30"/>
        </w:numPr>
        <w:shd w:val="clear" w:color="auto" w:fill="FFFFFF"/>
        <w:tabs>
          <w:tab w:val="left" w:pos="284"/>
        </w:tabs>
        <w:spacing w:after="0" w:line="226" w:lineRule="exact"/>
        <w:jc w:val="both"/>
        <w:rPr>
          <w:rFonts w:ascii="Arial" w:hAnsi="Arial"/>
          <w:spacing w:val="-1"/>
          <w:sz w:val="20"/>
          <w:szCs w:val="20"/>
          <w:lang w:eastAsia="de-DE"/>
        </w:rPr>
      </w:pPr>
      <w:r>
        <w:rPr>
          <w:rFonts w:ascii="Arial" w:hAnsi="Arial"/>
          <w:spacing w:val="-1"/>
          <w:sz w:val="20"/>
          <w:szCs w:val="20"/>
          <w:lang w:eastAsia="de-DE"/>
        </w:rPr>
        <w:t xml:space="preserve">min. 3 dodávky díla s nerezovými bazény, každá dodávka o celkové min. ploše </w:t>
      </w:r>
      <w:r w:rsidR="00144719">
        <w:rPr>
          <w:rFonts w:ascii="Arial" w:hAnsi="Arial"/>
          <w:spacing w:val="-1"/>
          <w:sz w:val="20"/>
          <w:szCs w:val="20"/>
          <w:lang w:eastAsia="de-DE"/>
        </w:rPr>
        <w:t>25</w:t>
      </w:r>
      <w:r>
        <w:rPr>
          <w:rFonts w:ascii="Arial" w:hAnsi="Arial"/>
          <w:spacing w:val="-1"/>
          <w:sz w:val="20"/>
          <w:szCs w:val="20"/>
          <w:lang w:eastAsia="de-DE"/>
        </w:rPr>
        <w:t>0m2 a více, z toho minimálně 2 akce s touto plochou výměry u kterých je součástí sportovní plavec</w:t>
      </w:r>
      <w:r w:rsidR="007B5F21">
        <w:rPr>
          <w:rFonts w:ascii="Arial" w:hAnsi="Arial"/>
          <w:spacing w:val="-1"/>
          <w:sz w:val="20"/>
          <w:szCs w:val="20"/>
          <w:lang w:eastAsia="de-DE"/>
        </w:rPr>
        <w:t>ká část dle platných norem FINA.</w:t>
      </w:r>
    </w:p>
    <w:p w:rsidR="00283654" w:rsidRPr="00690392" w:rsidRDefault="004240A4" w:rsidP="00283654">
      <w:pPr>
        <w:numPr>
          <w:ilvl w:val="0"/>
          <w:numId w:val="30"/>
        </w:numPr>
        <w:shd w:val="clear" w:color="auto" w:fill="FFFFFF"/>
        <w:tabs>
          <w:tab w:val="left" w:pos="284"/>
        </w:tabs>
        <w:spacing w:after="0" w:line="226" w:lineRule="exact"/>
        <w:jc w:val="both"/>
        <w:rPr>
          <w:rFonts w:ascii="Arial" w:hAnsi="Arial"/>
          <w:spacing w:val="-1"/>
          <w:sz w:val="20"/>
          <w:szCs w:val="20"/>
          <w:lang w:eastAsia="de-DE"/>
        </w:rPr>
      </w:pPr>
      <w:r>
        <w:rPr>
          <w:rFonts w:ascii="Arial" w:hAnsi="Arial" w:cs="Arial"/>
          <w:spacing w:val="-1"/>
          <w:sz w:val="20"/>
          <w:szCs w:val="20"/>
        </w:rPr>
        <w:t>cenu, dobu a</w:t>
      </w:r>
      <w:r w:rsidR="00283654" w:rsidRPr="006E3D53">
        <w:rPr>
          <w:rFonts w:ascii="Arial" w:hAnsi="Arial" w:cs="Arial"/>
          <w:spacing w:val="-1"/>
          <w:sz w:val="20"/>
          <w:szCs w:val="20"/>
        </w:rPr>
        <w:t xml:space="preserve"> místo provádění stavebních prací a musí obsahovat údaj o tom, zda byly tyto stavební práce provedeny řádně a odborně. Osvědčení musí být podepsané veřejným zadavatelem</w:t>
      </w:r>
      <w:r>
        <w:rPr>
          <w:rFonts w:ascii="Arial" w:hAnsi="Arial" w:cs="Arial"/>
          <w:spacing w:val="-1"/>
          <w:sz w:val="20"/>
          <w:szCs w:val="20"/>
        </w:rPr>
        <w:t xml:space="preserve">, respektive jinou osobou, </w:t>
      </w:r>
      <w:r w:rsidR="00283654">
        <w:rPr>
          <w:rFonts w:ascii="Arial" w:hAnsi="Arial" w:cs="Arial"/>
          <w:spacing w:val="-1"/>
          <w:sz w:val="20"/>
          <w:szCs w:val="20"/>
        </w:rPr>
        <w:t>pokud zboží bylo dodáno jiné osobě než veřejnému zadavateli</w:t>
      </w:r>
      <w:r w:rsidR="00283654" w:rsidRPr="006E3D53">
        <w:rPr>
          <w:rFonts w:ascii="Arial" w:hAnsi="Arial" w:cs="Arial"/>
          <w:spacing w:val="-1"/>
          <w:sz w:val="20"/>
          <w:szCs w:val="20"/>
        </w:rPr>
        <w:t>.</w:t>
      </w:r>
    </w:p>
    <w:p w:rsidR="00283654" w:rsidRDefault="00283654" w:rsidP="00283654">
      <w:pPr>
        <w:shd w:val="clear" w:color="auto" w:fill="FFFFFF"/>
        <w:tabs>
          <w:tab w:val="left" w:pos="284"/>
        </w:tabs>
        <w:spacing w:after="0" w:line="226" w:lineRule="exact"/>
        <w:ind w:left="851" w:hanging="284"/>
        <w:jc w:val="both"/>
        <w:rPr>
          <w:rFonts w:ascii="Arial" w:hAnsi="Arial" w:cs="Arial"/>
          <w:spacing w:val="-1"/>
          <w:sz w:val="20"/>
          <w:szCs w:val="20"/>
        </w:rPr>
      </w:pPr>
    </w:p>
    <w:p w:rsidR="008C1CFA" w:rsidRPr="00F53C6A" w:rsidRDefault="008C1CFA" w:rsidP="004240A4">
      <w:pPr>
        <w:pStyle w:val="Odstavecseseznamem"/>
        <w:shd w:val="clear" w:color="auto" w:fill="FFFFFF"/>
        <w:tabs>
          <w:tab w:val="left" w:pos="-1701"/>
          <w:tab w:val="left" w:pos="284"/>
        </w:tabs>
        <w:spacing w:after="0" w:line="226" w:lineRule="exact"/>
        <w:ind w:left="0"/>
        <w:jc w:val="both"/>
        <w:rPr>
          <w:rFonts w:ascii="Arial" w:hAnsi="Arial"/>
          <w:b/>
          <w:spacing w:val="-1"/>
          <w:sz w:val="20"/>
          <w:szCs w:val="20"/>
          <w:lang w:eastAsia="de-DE"/>
        </w:rPr>
      </w:pPr>
    </w:p>
    <w:p w:rsidR="008C1CFA" w:rsidRPr="00F53C6A" w:rsidRDefault="004240A4" w:rsidP="006E1B4A">
      <w:pPr>
        <w:pStyle w:val="Odstavecseseznamem"/>
        <w:shd w:val="clear" w:color="auto" w:fill="FFFFFF"/>
        <w:tabs>
          <w:tab w:val="left" w:pos="-1701"/>
          <w:tab w:val="left" w:pos="851"/>
        </w:tabs>
        <w:spacing w:after="0" w:line="226" w:lineRule="exact"/>
        <w:ind w:left="851" w:hanging="284"/>
        <w:rPr>
          <w:rFonts w:ascii="Arial" w:hAnsi="Arial"/>
          <w:b/>
          <w:spacing w:val="-1"/>
          <w:sz w:val="20"/>
          <w:szCs w:val="20"/>
          <w:lang w:eastAsia="de-DE"/>
        </w:rPr>
      </w:pPr>
      <w:r>
        <w:rPr>
          <w:rFonts w:ascii="Arial" w:hAnsi="Arial"/>
          <w:b/>
          <w:spacing w:val="-1"/>
          <w:sz w:val="20"/>
          <w:szCs w:val="20"/>
          <w:lang w:eastAsia="de-DE"/>
        </w:rPr>
        <w:t>3</w:t>
      </w:r>
      <w:r w:rsidR="008C1CFA" w:rsidRPr="00F53C6A">
        <w:rPr>
          <w:rFonts w:ascii="Arial" w:hAnsi="Arial"/>
          <w:b/>
          <w:spacing w:val="-1"/>
          <w:sz w:val="20"/>
          <w:szCs w:val="20"/>
          <w:lang w:eastAsia="de-DE"/>
        </w:rPr>
        <w:t xml:space="preserve">. </w:t>
      </w:r>
      <w:r w:rsidR="008C1CFA" w:rsidRPr="00F53C6A">
        <w:rPr>
          <w:rFonts w:ascii="Arial" w:hAnsi="Arial"/>
          <w:b/>
          <w:spacing w:val="-1"/>
          <w:sz w:val="20"/>
          <w:szCs w:val="20"/>
          <w:lang w:eastAsia="de-DE"/>
        </w:rPr>
        <w:tab/>
        <w:t xml:space="preserve">K prokázání splnění technických kvalifikačních předpokladů uchazeče pro plnění </w:t>
      </w:r>
    </w:p>
    <w:p w:rsidR="008C1CFA" w:rsidRPr="00F53C6A" w:rsidRDefault="008C1CFA" w:rsidP="006E1B4A">
      <w:pPr>
        <w:pStyle w:val="Odstavecseseznamem"/>
        <w:shd w:val="clear" w:color="auto" w:fill="FFFFFF"/>
        <w:tabs>
          <w:tab w:val="left" w:pos="851"/>
        </w:tabs>
        <w:spacing w:after="0" w:line="226" w:lineRule="exact"/>
        <w:ind w:left="851" w:hanging="284"/>
        <w:rPr>
          <w:rFonts w:ascii="Arial" w:hAnsi="Arial"/>
          <w:b/>
          <w:spacing w:val="-1"/>
          <w:sz w:val="20"/>
          <w:szCs w:val="20"/>
          <w:lang w:eastAsia="de-DE"/>
        </w:rPr>
      </w:pPr>
      <w:r w:rsidRPr="00F53C6A">
        <w:rPr>
          <w:rFonts w:ascii="Arial" w:hAnsi="Arial"/>
          <w:b/>
          <w:spacing w:val="-1"/>
          <w:sz w:val="20"/>
          <w:szCs w:val="20"/>
          <w:lang w:eastAsia="de-DE"/>
        </w:rPr>
        <w:tab/>
        <w:t>veřejné zakázky veřejný zadavatel požaduje po uchazeči dle §56 odst. (1) písm. b) zákona č. 137/2006 Sb. předložit:</w:t>
      </w:r>
    </w:p>
    <w:p w:rsidR="008C1CFA" w:rsidRPr="00F53C6A" w:rsidRDefault="008C1CFA" w:rsidP="00DC1878">
      <w:pPr>
        <w:shd w:val="clear" w:color="auto" w:fill="FFFFFF"/>
        <w:tabs>
          <w:tab w:val="left" w:pos="288"/>
          <w:tab w:val="left" w:pos="567"/>
        </w:tabs>
        <w:spacing w:after="0" w:line="226" w:lineRule="exact"/>
        <w:ind w:left="774"/>
        <w:jc w:val="both"/>
        <w:rPr>
          <w:rFonts w:ascii="Arial" w:hAnsi="Arial"/>
          <w:spacing w:val="-1"/>
          <w:sz w:val="20"/>
          <w:szCs w:val="20"/>
          <w:lang w:eastAsia="de-DE"/>
        </w:rPr>
      </w:pPr>
    </w:p>
    <w:p w:rsidR="008C1CFA" w:rsidRPr="00F53C6A" w:rsidRDefault="008C1CFA" w:rsidP="006E1B4A">
      <w:pPr>
        <w:shd w:val="clear" w:color="auto" w:fill="FFFFFF"/>
        <w:tabs>
          <w:tab w:val="left" w:pos="288"/>
          <w:tab w:val="left" w:pos="567"/>
        </w:tabs>
        <w:spacing w:after="0" w:line="226" w:lineRule="exact"/>
        <w:ind w:left="851" w:hanging="284"/>
        <w:rPr>
          <w:rFonts w:ascii="Arial" w:hAnsi="Arial" w:cs="Arial"/>
          <w:b/>
          <w:sz w:val="20"/>
          <w:szCs w:val="20"/>
        </w:rPr>
      </w:pPr>
      <w:r w:rsidRPr="00F53C6A">
        <w:rPr>
          <w:rFonts w:ascii="Arial" w:hAnsi="Arial" w:cs="Arial"/>
          <w:spacing w:val="-1"/>
          <w:sz w:val="20"/>
          <w:szCs w:val="20"/>
        </w:rPr>
        <w:t>a)</w:t>
      </w:r>
      <w:r w:rsidRPr="00F53C6A">
        <w:rPr>
          <w:rFonts w:ascii="Arial" w:hAnsi="Arial" w:cs="Arial"/>
          <w:spacing w:val="-1"/>
          <w:sz w:val="20"/>
          <w:szCs w:val="20"/>
        </w:rPr>
        <w:tab/>
      </w:r>
      <w:r w:rsidRPr="00F53C6A">
        <w:rPr>
          <w:rFonts w:ascii="Arial" w:hAnsi="Arial" w:cs="Arial"/>
          <w:sz w:val="20"/>
          <w:szCs w:val="20"/>
        </w:rPr>
        <w:t>certifikát o vzdělání a odborné kvalifikaci vlastního zaměstnance výrobce pro nedes</w:t>
      </w:r>
      <w:r w:rsidR="006E1B4A">
        <w:rPr>
          <w:rFonts w:ascii="Arial" w:hAnsi="Arial" w:cs="Arial"/>
          <w:sz w:val="20"/>
          <w:szCs w:val="20"/>
        </w:rPr>
        <w:t xml:space="preserve">truktivní technologie dle ČSN </w:t>
      </w:r>
      <w:r w:rsidRPr="00F53C6A">
        <w:rPr>
          <w:rFonts w:ascii="Arial" w:hAnsi="Arial" w:cs="Arial"/>
          <w:sz w:val="20"/>
          <w:szCs w:val="20"/>
        </w:rPr>
        <w:t xml:space="preserve">EN 473:2009 / ČSN ISO 9712:2012 pro rozsah certifikace </w:t>
      </w:r>
      <w:r w:rsidRPr="00F53C6A">
        <w:rPr>
          <w:rFonts w:ascii="Arial" w:hAnsi="Arial" w:cs="Arial"/>
          <w:b/>
          <w:sz w:val="20"/>
          <w:szCs w:val="20"/>
        </w:rPr>
        <w:t>zkoušení kapilární</w:t>
      </w:r>
      <w:r w:rsidR="006E1B4A">
        <w:rPr>
          <w:rFonts w:ascii="Arial" w:hAnsi="Arial" w:cs="Arial"/>
          <w:b/>
          <w:sz w:val="20"/>
          <w:szCs w:val="20"/>
        </w:rPr>
        <w:t xml:space="preserve"> metodou „PT“ pro sektor „w“ a </w:t>
      </w:r>
      <w:r w:rsidRPr="00F53C6A">
        <w:rPr>
          <w:rFonts w:ascii="Arial" w:hAnsi="Arial" w:cs="Arial"/>
          <w:b/>
          <w:sz w:val="20"/>
          <w:szCs w:val="20"/>
        </w:rPr>
        <w:t>„kvalifikační stupeň 2“,</w:t>
      </w:r>
    </w:p>
    <w:p w:rsidR="008C1CFA" w:rsidRPr="00F53C6A" w:rsidRDefault="008C1CFA" w:rsidP="00DC1878">
      <w:pPr>
        <w:shd w:val="clear" w:color="auto" w:fill="FFFFFF"/>
        <w:tabs>
          <w:tab w:val="left" w:pos="288"/>
          <w:tab w:val="left" w:pos="567"/>
        </w:tabs>
        <w:spacing w:after="0" w:line="226" w:lineRule="exact"/>
        <w:ind w:left="851" w:hanging="284"/>
        <w:jc w:val="both"/>
        <w:rPr>
          <w:rFonts w:ascii="Arial" w:hAnsi="Arial" w:cs="Arial"/>
          <w:sz w:val="20"/>
          <w:szCs w:val="20"/>
        </w:rPr>
      </w:pPr>
    </w:p>
    <w:p w:rsidR="008C1CFA" w:rsidRPr="00F53C6A" w:rsidRDefault="008C1CFA" w:rsidP="006E1B4A">
      <w:pPr>
        <w:tabs>
          <w:tab w:val="left" w:pos="567"/>
          <w:tab w:val="left" w:pos="851"/>
        </w:tabs>
        <w:spacing w:after="0" w:line="240" w:lineRule="auto"/>
        <w:ind w:left="851" w:hanging="283"/>
        <w:rPr>
          <w:rFonts w:ascii="Arial" w:hAnsi="Arial" w:cs="Arial"/>
          <w:sz w:val="20"/>
          <w:szCs w:val="20"/>
        </w:rPr>
      </w:pPr>
      <w:r w:rsidRPr="00F53C6A">
        <w:rPr>
          <w:rFonts w:ascii="Arial" w:hAnsi="Arial" w:cs="Arial"/>
          <w:sz w:val="20"/>
          <w:szCs w:val="20"/>
        </w:rPr>
        <w:t>b)</w:t>
      </w:r>
      <w:r w:rsidRPr="00F53C6A">
        <w:rPr>
          <w:rFonts w:ascii="Arial" w:hAnsi="Arial" w:cs="Arial"/>
          <w:sz w:val="20"/>
          <w:szCs w:val="20"/>
        </w:rPr>
        <w:tab/>
        <w:t xml:space="preserve">certifikát o vzdělání a odborné způsobilosti zaměstnance výrobce pro </w:t>
      </w:r>
      <w:r w:rsidR="006E1B4A">
        <w:rPr>
          <w:rFonts w:ascii="Arial" w:hAnsi="Arial" w:cs="Arial"/>
          <w:sz w:val="20"/>
          <w:szCs w:val="20"/>
        </w:rPr>
        <w:t xml:space="preserve">vizuální zkoušky v rozsahu dle </w:t>
      </w:r>
      <w:r w:rsidRPr="00F53C6A">
        <w:rPr>
          <w:rFonts w:ascii="Arial" w:hAnsi="Arial" w:cs="Arial"/>
          <w:sz w:val="20"/>
          <w:szCs w:val="20"/>
        </w:rPr>
        <w:t>ČSN EN ISO 17637(</w:t>
      </w:r>
      <w:r w:rsidRPr="00F53C6A">
        <w:rPr>
          <w:rFonts w:ascii="Arial" w:hAnsi="Arial" w:cs="Arial"/>
          <w:sz w:val="18"/>
          <w:szCs w:val="18"/>
        </w:rPr>
        <w:t>Nedestruktivní zkoušení svarů – Vizuální kontrola tavných svarů)</w:t>
      </w:r>
      <w:r w:rsidRPr="00F53C6A">
        <w:rPr>
          <w:rFonts w:ascii="Arial" w:hAnsi="Arial" w:cs="Arial"/>
          <w:sz w:val="20"/>
          <w:szCs w:val="20"/>
        </w:rPr>
        <w:t xml:space="preserve"> a ČSN EN 13018 (</w:t>
      </w:r>
      <w:r w:rsidRPr="00F53C6A">
        <w:rPr>
          <w:rFonts w:ascii="Arial" w:hAnsi="Arial" w:cs="Arial"/>
          <w:i/>
          <w:sz w:val="20"/>
          <w:szCs w:val="20"/>
        </w:rPr>
        <w:t>zásady pro přímo</w:t>
      </w:r>
      <w:r w:rsidR="006E1B4A">
        <w:rPr>
          <w:rFonts w:ascii="Arial" w:hAnsi="Arial" w:cs="Arial"/>
          <w:i/>
          <w:sz w:val="20"/>
          <w:szCs w:val="20"/>
        </w:rPr>
        <w:t xml:space="preserve">u a nepřímou vizuální kontrolu </w:t>
      </w:r>
      <w:r w:rsidRPr="00F53C6A">
        <w:rPr>
          <w:rFonts w:ascii="Arial" w:hAnsi="Arial" w:cs="Arial"/>
          <w:i/>
          <w:sz w:val="20"/>
          <w:szCs w:val="20"/>
        </w:rPr>
        <w:t>stavu povrchu výrobku, provedení lícovacích ploch, geometrického tvaru výrobku</w:t>
      </w:r>
      <w:r w:rsidRPr="00F53C6A">
        <w:rPr>
          <w:rFonts w:ascii="Arial" w:hAnsi="Arial" w:cs="Arial"/>
          <w:sz w:val="20"/>
          <w:szCs w:val="20"/>
        </w:rPr>
        <w:t>).</w:t>
      </w:r>
    </w:p>
    <w:p w:rsidR="008C1CFA" w:rsidRPr="00F53C6A" w:rsidRDefault="008C1CFA" w:rsidP="006E1B4A">
      <w:pPr>
        <w:tabs>
          <w:tab w:val="left" w:pos="567"/>
          <w:tab w:val="left" w:pos="851"/>
        </w:tabs>
        <w:spacing w:after="0" w:line="240" w:lineRule="auto"/>
        <w:ind w:left="851" w:hanging="283"/>
        <w:rPr>
          <w:rFonts w:ascii="Arial" w:hAnsi="Arial" w:cs="Arial"/>
          <w:bCs/>
          <w:sz w:val="20"/>
          <w:szCs w:val="20"/>
          <w:lang w:eastAsia="de-DE"/>
        </w:rPr>
      </w:pPr>
      <w:r w:rsidRPr="00F53C6A">
        <w:rPr>
          <w:rFonts w:ascii="Arial" w:hAnsi="Arial" w:cs="Arial"/>
          <w:bCs/>
          <w:sz w:val="20"/>
          <w:szCs w:val="20"/>
          <w:lang w:eastAsia="de-DE"/>
        </w:rPr>
        <w:tab/>
      </w:r>
    </w:p>
    <w:p w:rsidR="008C1CFA" w:rsidRPr="00F53C6A" w:rsidRDefault="008C1CFA" w:rsidP="006E1B4A">
      <w:pPr>
        <w:tabs>
          <w:tab w:val="left" w:pos="851"/>
        </w:tabs>
        <w:spacing w:after="0" w:line="240" w:lineRule="auto"/>
        <w:ind w:left="851" w:hanging="283"/>
        <w:rPr>
          <w:rFonts w:ascii="Arial" w:hAnsi="Arial" w:cs="Arial"/>
          <w:sz w:val="20"/>
          <w:szCs w:val="20"/>
          <w:lang w:eastAsia="cs-CZ"/>
        </w:rPr>
      </w:pPr>
      <w:r w:rsidRPr="00F53C6A">
        <w:rPr>
          <w:rFonts w:ascii="Arial" w:hAnsi="Arial" w:cs="Arial"/>
          <w:bCs/>
          <w:sz w:val="20"/>
          <w:szCs w:val="20"/>
          <w:lang w:eastAsia="de-DE"/>
        </w:rPr>
        <w:lastRenderedPageBreak/>
        <w:t>c)</w:t>
      </w:r>
      <w:r w:rsidR="00972F2B">
        <w:rPr>
          <w:rFonts w:ascii="Arial" w:hAnsi="Arial" w:cs="Arial"/>
          <w:bCs/>
          <w:sz w:val="20"/>
          <w:szCs w:val="20"/>
          <w:lang w:eastAsia="de-DE"/>
        </w:rPr>
        <w:tab/>
      </w:r>
      <w:r w:rsidRPr="00F53C6A">
        <w:rPr>
          <w:rFonts w:ascii="Arial" w:hAnsi="Arial" w:cs="Arial"/>
          <w:bCs/>
          <w:sz w:val="20"/>
          <w:szCs w:val="20"/>
          <w:lang w:eastAsia="de-DE"/>
        </w:rPr>
        <w:t xml:space="preserve"> předložení v originále nebo úředně ověřené kopii osvědčení o výrobní kvalifikaci pro výrobu a montáž nerezových bazénů, tlakových zařízení a ocelových konstrukcí </w:t>
      </w:r>
      <w:r w:rsidRPr="00F53C6A">
        <w:rPr>
          <w:rFonts w:ascii="Arial" w:hAnsi="Arial" w:cs="Arial"/>
          <w:sz w:val="20"/>
          <w:szCs w:val="20"/>
          <w:lang w:eastAsia="de-DE"/>
        </w:rPr>
        <w:t>dle ČSN EN ISO 3834–2:2006, včetně přílohy k certifikátu (</w:t>
      </w:r>
      <w:r w:rsidRPr="00F53C6A">
        <w:rPr>
          <w:rFonts w:ascii="Arial" w:hAnsi="Arial" w:cs="Arial"/>
          <w:i/>
          <w:sz w:val="20"/>
          <w:szCs w:val="20"/>
          <w:lang w:eastAsia="de-DE"/>
        </w:rPr>
        <w:t>tzv. „VELKÝ SVAŘOVACÍ PRŮKAZ VÝROBCE“</w:t>
      </w:r>
      <w:r w:rsidRPr="00F53C6A">
        <w:rPr>
          <w:rFonts w:ascii="Arial" w:hAnsi="Arial" w:cs="Arial"/>
          <w:sz w:val="20"/>
          <w:szCs w:val="20"/>
          <w:lang w:eastAsia="de-DE"/>
        </w:rPr>
        <w:t xml:space="preserve">). </w:t>
      </w:r>
    </w:p>
    <w:p w:rsidR="008C1CFA" w:rsidRPr="00F53C6A" w:rsidRDefault="008C1CFA" w:rsidP="006E1B4A">
      <w:pPr>
        <w:pStyle w:val="Odstavecseseznamem"/>
        <w:tabs>
          <w:tab w:val="left" w:pos="567"/>
          <w:tab w:val="left" w:pos="851"/>
        </w:tabs>
        <w:spacing w:after="0" w:line="240" w:lineRule="auto"/>
        <w:ind w:left="567" w:hanging="283"/>
        <w:rPr>
          <w:rFonts w:ascii="Arial" w:hAnsi="Arial" w:cs="Arial"/>
          <w:bCs/>
          <w:sz w:val="20"/>
          <w:szCs w:val="20"/>
          <w:lang w:eastAsia="de-DE"/>
        </w:rPr>
      </w:pPr>
      <w:r w:rsidRPr="00F53C6A">
        <w:rPr>
          <w:rFonts w:ascii="Arial" w:hAnsi="Arial" w:cs="Arial"/>
          <w:sz w:val="20"/>
          <w:szCs w:val="20"/>
          <w:lang w:eastAsia="de-DE"/>
        </w:rPr>
        <w:tab/>
      </w:r>
      <w:r w:rsidRPr="00F53C6A">
        <w:rPr>
          <w:rFonts w:ascii="Arial" w:hAnsi="Arial" w:cs="Arial"/>
          <w:sz w:val="20"/>
          <w:szCs w:val="20"/>
          <w:lang w:eastAsia="de-DE"/>
        </w:rPr>
        <w:tab/>
        <w:t>Z textu osvědčení včetně přílohy jsou patrné tyto informace včetně doplnění:</w:t>
      </w:r>
    </w:p>
    <w:p w:rsidR="008C1CFA" w:rsidRPr="00F53C6A" w:rsidRDefault="008C1CFA" w:rsidP="006E1B4A">
      <w:pPr>
        <w:pStyle w:val="Odstavecseseznamem"/>
        <w:tabs>
          <w:tab w:val="left" w:pos="567"/>
        </w:tabs>
        <w:spacing w:after="0" w:line="240" w:lineRule="auto"/>
        <w:ind w:left="567" w:hanging="283"/>
        <w:rPr>
          <w:rFonts w:ascii="Arial" w:hAnsi="Arial" w:cs="Arial"/>
          <w:bCs/>
          <w:sz w:val="20"/>
          <w:szCs w:val="20"/>
          <w:lang w:eastAsia="de-DE"/>
        </w:rPr>
      </w:pPr>
    </w:p>
    <w:p w:rsidR="008C1CFA" w:rsidRPr="00F53C6A" w:rsidRDefault="008C1CFA" w:rsidP="006E1B4A">
      <w:pPr>
        <w:pStyle w:val="Odstavecseseznamem"/>
        <w:tabs>
          <w:tab w:val="left" w:pos="1701"/>
          <w:tab w:val="left" w:pos="2552"/>
        </w:tabs>
        <w:spacing w:after="0" w:line="240" w:lineRule="auto"/>
        <w:ind w:left="1701" w:firstLine="284"/>
        <w:rPr>
          <w:rFonts w:ascii="Arial" w:hAnsi="Arial" w:cs="Arial"/>
          <w:i/>
          <w:sz w:val="16"/>
          <w:szCs w:val="16"/>
          <w:lang w:eastAsia="de-DE"/>
        </w:rPr>
      </w:pPr>
      <w:r w:rsidRPr="00F53C6A">
        <w:rPr>
          <w:rFonts w:ascii="Arial" w:hAnsi="Arial" w:cs="Arial"/>
          <w:i/>
          <w:sz w:val="16"/>
          <w:szCs w:val="16"/>
          <w:lang w:eastAsia="de-DE"/>
        </w:rPr>
        <w:tab/>
        <w:t>Podrobnosti a podmínky certifikátu v rozsahu, který potvrzuje:</w:t>
      </w:r>
    </w:p>
    <w:p w:rsidR="008C1CFA" w:rsidRPr="00F53C6A" w:rsidRDefault="008C1CFA" w:rsidP="006E1B4A">
      <w:pPr>
        <w:pStyle w:val="Odstavecseseznamem"/>
        <w:tabs>
          <w:tab w:val="left" w:pos="1701"/>
          <w:tab w:val="left" w:pos="2552"/>
        </w:tabs>
        <w:spacing w:after="0" w:line="240" w:lineRule="auto"/>
        <w:ind w:left="1701" w:firstLine="284"/>
        <w:rPr>
          <w:rFonts w:ascii="Arial" w:hAnsi="Arial" w:cs="Arial"/>
          <w:i/>
          <w:sz w:val="16"/>
          <w:szCs w:val="16"/>
          <w:lang w:eastAsia="de-DE"/>
        </w:rPr>
      </w:pPr>
      <w:r w:rsidRPr="00F53C6A">
        <w:rPr>
          <w:rFonts w:ascii="Arial" w:hAnsi="Arial" w:cs="Arial"/>
          <w:i/>
          <w:sz w:val="16"/>
          <w:szCs w:val="16"/>
          <w:lang w:eastAsia="de-DE"/>
        </w:rPr>
        <w:t xml:space="preserve">1. </w:t>
      </w:r>
      <w:r w:rsidRPr="00F53C6A">
        <w:rPr>
          <w:rFonts w:ascii="Arial" w:hAnsi="Arial" w:cs="Arial"/>
          <w:i/>
          <w:sz w:val="16"/>
          <w:szCs w:val="16"/>
          <w:lang w:eastAsia="de-DE"/>
        </w:rPr>
        <w:tab/>
        <w:t>Druh výrobku – SKP</w:t>
      </w:r>
    </w:p>
    <w:p w:rsidR="008C1CFA" w:rsidRPr="00F53C6A" w:rsidRDefault="008C1CFA" w:rsidP="006E1B4A">
      <w:pPr>
        <w:pStyle w:val="Odstavecseseznamem"/>
        <w:tabs>
          <w:tab w:val="left" w:pos="1701"/>
          <w:tab w:val="left" w:pos="2552"/>
        </w:tabs>
        <w:spacing w:after="0" w:line="240" w:lineRule="auto"/>
        <w:ind w:left="1701" w:firstLine="284"/>
        <w:rPr>
          <w:rFonts w:ascii="Arial" w:hAnsi="Arial" w:cs="Arial"/>
          <w:i/>
          <w:sz w:val="16"/>
          <w:szCs w:val="16"/>
          <w:lang w:eastAsia="de-DE"/>
        </w:rPr>
      </w:pPr>
      <w:r w:rsidRPr="00F53C6A">
        <w:rPr>
          <w:rFonts w:ascii="Arial" w:hAnsi="Arial" w:cs="Arial"/>
          <w:i/>
          <w:sz w:val="16"/>
          <w:szCs w:val="16"/>
          <w:lang w:eastAsia="de-DE"/>
        </w:rPr>
        <w:tab/>
        <w:t>výroba a montáž nerezových bazénů, tlakových zařízení a ocelových konstrukcí</w:t>
      </w:r>
    </w:p>
    <w:p w:rsidR="008C1CFA" w:rsidRPr="00F53C6A" w:rsidRDefault="008C1CFA" w:rsidP="006E1B4A">
      <w:pPr>
        <w:pStyle w:val="Odstavecseseznamem"/>
        <w:tabs>
          <w:tab w:val="left" w:pos="1701"/>
          <w:tab w:val="left" w:pos="2552"/>
        </w:tabs>
        <w:spacing w:after="0" w:line="240" w:lineRule="auto"/>
        <w:ind w:left="1701" w:firstLine="284"/>
        <w:rPr>
          <w:rFonts w:ascii="Arial" w:hAnsi="Arial" w:cs="Arial"/>
          <w:i/>
          <w:sz w:val="16"/>
          <w:szCs w:val="16"/>
          <w:lang w:eastAsia="de-DE"/>
        </w:rPr>
      </w:pPr>
      <w:r w:rsidRPr="00F53C6A">
        <w:rPr>
          <w:rFonts w:ascii="Arial" w:hAnsi="Arial" w:cs="Arial"/>
          <w:i/>
          <w:sz w:val="16"/>
          <w:szCs w:val="16"/>
          <w:lang w:eastAsia="de-DE"/>
        </w:rPr>
        <w:t xml:space="preserve">2. </w:t>
      </w:r>
      <w:r w:rsidRPr="00F53C6A">
        <w:rPr>
          <w:rFonts w:ascii="Arial" w:hAnsi="Arial" w:cs="Arial"/>
          <w:i/>
          <w:sz w:val="16"/>
          <w:szCs w:val="16"/>
          <w:lang w:eastAsia="de-DE"/>
        </w:rPr>
        <w:tab/>
        <w:t>Výrobkové normy:</w:t>
      </w:r>
    </w:p>
    <w:p w:rsidR="008C1CFA" w:rsidRPr="00F53C6A" w:rsidRDefault="008C1CFA" w:rsidP="006E1B4A">
      <w:pPr>
        <w:pStyle w:val="Odstavecseseznamem"/>
        <w:tabs>
          <w:tab w:val="left" w:pos="1701"/>
          <w:tab w:val="left" w:pos="2552"/>
        </w:tabs>
        <w:spacing w:after="0" w:line="240" w:lineRule="auto"/>
        <w:ind w:left="1701" w:firstLine="284"/>
        <w:rPr>
          <w:rFonts w:ascii="Arial" w:hAnsi="Arial" w:cs="Arial"/>
          <w:i/>
          <w:sz w:val="16"/>
          <w:szCs w:val="16"/>
          <w:lang w:eastAsia="de-DE"/>
        </w:rPr>
      </w:pPr>
      <w:r w:rsidRPr="00F53C6A">
        <w:rPr>
          <w:rFonts w:ascii="Arial" w:hAnsi="Arial" w:cs="Arial"/>
          <w:i/>
          <w:sz w:val="16"/>
          <w:szCs w:val="16"/>
          <w:lang w:eastAsia="de-DE"/>
        </w:rPr>
        <w:tab/>
        <w:t>ČSN 73 2601, ČSN EN 1090-2, ČSN EN 13451 část 1-11</w:t>
      </w:r>
    </w:p>
    <w:p w:rsidR="008C1CFA" w:rsidRPr="00F53C6A" w:rsidRDefault="008C1CFA" w:rsidP="006E1B4A">
      <w:pPr>
        <w:pStyle w:val="Odstavecseseznamem"/>
        <w:tabs>
          <w:tab w:val="left" w:pos="1701"/>
          <w:tab w:val="left" w:pos="2552"/>
        </w:tabs>
        <w:spacing w:after="0" w:line="240" w:lineRule="auto"/>
        <w:ind w:left="1701" w:firstLine="284"/>
        <w:rPr>
          <w:rFonts w:ascii="Arial" w:hAnsi="Arial" w:cs="Arial"/>
          <w:i/>
          <w:sz w:val="16"/>
          <w:szCs w:val="16"/>
          <w:lang w:eastAsia="de-DE"/>
        </w:rPr>
      </w:pPr>
      <w:r w:rsidRPr="00F53C6A">
        <w:rPr>
          <w:rFonts w:ascii="Arial" w:hAnsi="Arial" w:cs="Arial"/>
          <w:i/>
          <w:sz w:val="16"/>
          <w:szCs w:val="16"/>
          <w:lang w:eastAsia="de-DE"/>
        </w:rPr>
        <w:t xml:space="preserve">3. </w:t>
      </w:r>
      <w:r w:rsidRPr="00F53C6A">
        <w:rPr>
          <w:rFonts w:ascii="Arial" w:hAnsi="Arial" w:cs="Arial"/>
          <w:i/>
          <w:sz w:val="16"/>
          <w:szCs w:val="16"/>
          <w:lang w:eastAsia="de-DE"/>
        </w:rPr>
        <w:tab/>
        <w:t>Další normy pro proces svařování (podle</w:t>
      </w:r>
      <w:r w:rsidR="006E1B4A">
        <w:rPr>
          <w:rFonts w:ascii="Arial" w:hAnsi="Arial" w:cs="Arial"/>
          <w:i/>
          <w:sz w:val="16"/>
          <w:szCs w:val="16"/>
          <w:lang w:eastAsia="de-DE"/>
        </w:rPr>
        <w:t xml:space="preserve"> </w:t>
      </w:r>
      <w:r w:rsidRPr="00F53C6A">
        <w:rPr>
          <w:rFonts w:ascii="Arial" w:hAnsi="Arial" w:cs="Arial"/>
          <w:i/>
          <w:sz w:val="16"/>
          <w:szCs w:val="16"/>
          <w:lang w:eastAsia="de-DE"/>
        </w:rPr>
        <w:t>ČSN EN ISO 3834-5):</w:t>
      </w:r>
    </w:p>
    <w:p w:rsidR="008C1CFA" w:rsidRPr="00F53C6A" w:rsidRDefault="008C1CFA" w:rsidP="006E1B4A">
      <w:pPr>
        <w:pStyle w:val="Odstavecseseznamem"/>
        <w:tabs>
          <w:tab w:val="left" w:pos="1701"/>
          <w:tab w:val="left" w:pos="2552"/>
        </w:tabs>
        <w:spacing w:after="0" w:line="240" w:lineRule="auto"/>
        <w:ind w:left="2552"/>
        <w:rPr>
          <w:rFonts w:ascii="Arial" w:hAnsi="Arial" w:cs="Arial"/>
          <w:i/>
          <w:sz w:val="16"/>
          <w:szCs w:val="16"/>
          <w:lang w:eastAsia="de-DE"/>
        </w:rPr>
      </w:pPr>
      <w:r w:rsidRPr="00F53C6A">
        <w:rPr>
          <w:rFonts w:ascii="Arial" w:hAnsi="Arial" w:cs="Arial"/>
          <w:i/>
          <w:sz w:val="16"/>
          <w:szCs w:val="16"/>
          <w:lang w:eastAsia="de-DE"/>
        </w:rPr>
        <w:t xml:space="preserve">EN 287-1 (ISO 9606-1), EN ISO 13916, EN ISO </w:t>
      </w:r>
      <w:r w:rsidR="006E1B4A">
        <w:rPr>
          <w:rFonts w:ascii="Arial" w:hAnsi="Arial" w:cs="Arial"/>
          <w:i/>
          <w:sz w:val="16"/>
          <w:szCs w:val="16"/>
          <w:lang w:eastAsia="de-DE"/>
        </w:rPr>
        <w:t>14555, EN ISO 14731, EN 1418</w:t>
      </w:r>
      <w:r w:rsidRPr="00F53C6A">
        <w:rPr>
          <w:rFonts w:ascii="Arial" w:hAnsi="Arial" w:cs="Arial"/>
          <w:i/>
          <w:sz w:val="16"/>
          <w:szCs w:val="16"/>
          <w:lang w:eastAsia="de-DE"/>
        </w:rPr>
        <w:t>(ISO 14732), EN ISO 15607, EN ISO 15609-1, EN ISO 15614-1, EN 970 (ISO17637), EN ISO 17662, EN ISO 571-1, EN ISO 23277</w:t>
      </w:r>
    </w:p>
    <w:p w:rsidR="008C1CFA" w:rsidRPr="00F53C6A" w:rsidRDefault="008C1CFA" w:rsidP="006E1B4A">
      <w:pPr>
        <w:pStyle w:val="Odstavecseseznamem"/>
        <w:tabs>
          <w:tab w:val="left" w:pos="2552"/>
        </w:tabs>
        <w:spacing w:after="0" w:line="240" w:lineRule="auto"/>
        <w:ind w:left="1701" w:firstLine="284"/>
        <w:rPr>
          <w:rFonts w:ascii="Arial" w:hAnsi="Arial" w:cs="Arial"/>
          <w:i/>
          <w:sz w:val="16"/>
          <w:szCs w:val="16"/>
          <w:lang w:eastAsia="de-DE"/>
        </w:rPr>
      </w:pPr>
      <w:r w:rsidRPr="00F53C6A">
        <w:rPr>
          <w:rFonts w:ascii="Arial" w:hAnsi="Arial" w:cs="Arial"/>
          <w:i/>
          <w:sz w:val="16"/>
          <w:szCs w:val="16"/>
          <w:lang w:eastAsia="de-DE"/>
        </w:rPr>
        <w:t>4.</w:t>
      </w:r>
      <w:r w:rsidRPr="00F53C6A">
        <w:rPr>
          <w:rFonts w:ascii="Arial" w:hAnsi="Arial" w:cs="Arial"/>
          <w:i/>
          <w:sz w:val="16"/>
          <w:szCs w:val="16"/>
          <w:lang w:eastAsia="de-DE"/>
        </w:rPr>
        <w:tab/>
        <w:t>Skupina základních materiálů (podle CR ISO 15608):</w:t>
      </w:r>
    </w:p>
    <w:p w:rsidR="008C1CFA" w:rsidRPr="00F53C6A" w:rsidRDefault="006E1B4A" w:rsidP="006E1B4A">
      <w:pPr>
        <w:pStyle w:val="Odstavecseseznamem"/>
        <w:tabs>
          <w:tab w:val="left" w:pos="1701"/>
          <w:tab w:val="left" w:pos="2552"/>
        </w:tabs>
        <w:spacing w:after="0" w:line="240" w:lineRule="auto"/>
        <w:ind w:left="1701" w:firstLine="284"/>
        <w:rPr>
          <w:rFonts w:ascii="Arial" w:hAnsi="Arial" w:cs="Arial"/>
          <w:i/>
          <w:sz w:val="16"/>
          <w:szCs w:val="16"/>
          <w:lang w:eastAsia="de-DE"/>
        </w:rPr>
      </w:pPr>
      <w:r>
        <w:rPr>
          <w:rFonts w:ascii="Arial" w:hAnsi="Arial" w:cs="Arial"/>
          <w:i/>
          <w:sz w:val="16"/>
          <w:szCs w:val="16"/>
          <w:lang w:eastAsia="de-DE"/>
        </w:rPr>
        <w:tab/>
        <w:t>8.1</w:t>
      </w:r>
      <w:r w:rsidR="008C1CFA" w:rsidRPr="00F53C6A">
        <w:rPr>
          <w:rFonts w:ascii="Arial" w:hAnsi="Arial" w:cs="Arial"/>
          <w:i/>
          <w:sz w:val="16"/>
          <w:szCs w:val="16"/>
          <w:lang w:eastAsia="de-DE"/>
        </w:rPr>
        <w:t>;8.2; 10.1</w:t>
      </w:r>
    </w:p>
    <w:p w:rsidR="008C1CFA" w:rsidRPr="00F53C6A" w:rsidRDefault="008C1CFA" w:rsidP="006E1B4A">
      <w:pPr>
        <w:pStyle w:val="Odstavecseseznamem"/>
        <w:tabs>
          <w:tab w:val="left" w:pos="1701"/>
          <w:tab w:val="left" w:pos="2552"/>
        </w:tabs>
        <w:spacing w:after="0" w:line="240" w:lineRule="auto"/>
        <w:ind w:left="1701" w:firstLine="284"/>
        <w:rPr>
          <w:rFonts w:ascii="Arial" w:hAnsi="Arial" w:cs="Arial"/>
          <w:i/>
          <w:sz w:val="16"/>
          <w:szCs w:val="16"/>
          <w:lang w:eastAsia="de-DE"/>
        </w:rPr>
      </w:pPr>
      <w:r w:rsidRPr="00F53C6A">
        <w:rPr>
          <w:rFonts w:ascii="Arial" w:hAnsi="Arial" w:cs="Arial"/>
          <w:i/>
          <w:sz w:val="16"/>
          <w:szCs w:val="16"/>
          <w:lang w:eastAsia="de-DE"/>
        </w:rPr>
        <w:t>5.</w:t>
      </w:r>
      <w:r w:rsidRPr="00F53C6A">
        <w:rPr>
          <w:rFonts w:ascii="Arial" w:hAnsi="Arial" w:cs="Arial"/>
          <w:i/>
          <w:sz w:val="16"/>
          <w:szCs w:val="16"/>
          <w:lang w:eastAsia="de-DE"/>
        </w:rPr>
        <w:tab/>
        <w:t>Procesy svařování a příbuzné procesy:</w:t>
      </w:r>
    </w:p>
    <w:p w:rsidR="008C1CFA" w:rsidRPr="00F53C6A" w:rsidRDefault="008C1CFA" w:rsidP="006E1B4A">
      <w:pPr>
        <w:pStyle w:val="Odstavecseseznamem"/>
        <w:tabs>
          <w:tab w:val="left" w:pos="1701"/>
          <w:tab w:val="left" w:pos="2552"/>
        </w:tabs>
        <w:spacing w:after="0" w:line="240" w:lineRule="auto"/>
        <w:ind w:left="1701" w:firstLine="284"/>
        <w:rPr>
          <w:rFonts w:ascii="Arial" w:hAnsi="Arial" w:cs="Arial"/>
          <w:i/>
          <w:sz w:val="16"/>
          <w:szCs w:val="16"/>
          <w:lang w:eastAsia="de-DE"/>
        </w:rPr>
      </w:pPr>
      <w:r w:rsidRPr="00F53C6A">
        <w:rPr>
          <w:rFonts w:ascii="Arial" w:hAnsi="Arial" w:cs="Arial"/>
          <w:i/>
          <w:sz w:val="16"/>
          <w:szCs w:val="16"/>
          <w:lang w:eastAsia="de-DE"/>
        </w:rPr>
        <w:tab/>
        <w:t>135,141,111,786</w:t>
      </w:r>
    </w:p>
    <w:p w:rsidR="008C1CFA" w:rsidRPr="00F53C6A" w:rsidRDefault="008C1CFA" w:rsidP="006E1B4A">
      <w:pPr>
        <w:pStyle w:val="Odstavecseseznamem"/>
        <w:tabs>
          <w:tab w:val="left" w:pos="1701"/>
          <w:tab w:val="left" w:pos="2552"/>
        </w:tabs>
        <w:spacing w:after="0" w:line="240" w:lineRule="auto"/>
        <w:ind w:left="1701" w:firstLine="284"/>
        <w:rPr>
          <w:rFonts w:ascii="Arial" w:hAnsi="Arial" w:cs="Arial"/>
          <w:i/>
          <w:sz w:val="16"/>
          <w:szCs w:val="16"/>
          <w:lang w:eastAsia="de-DE"/>
        </w:rPr>
      </w:pPr>
      <w:r w:rsidRPr="00F53C6A">
        <w:rPr>
          <w:rFonts w:ascii="Arial" w:hAnsi="Arial" w:cs="Arial"/>
          <w:i/>
          <w:sz w:val="16"/>
          <w:szCs w:val="16"/>
          <w:lang w:eastAsia="de-DE"/>
        </w:rPr>
        <w:t xml:space="preserve">6. </w:t>
      </w:r>
      <w:r w:rsidRPr="00F53C6A">
        <w:rPr>
          <w:rFonts w:ascii="Arial" w:hAnsi="Arial" w:cs="Arial"/>
          <w:i/>
          <w:sz w:val="16"/>
          <w:szCs w:val="16"/>
          <w:lang w:eastAsia="de-DE"/>
        </w:rPr>
        <w:tab/>
        <w:t>Odchylky:</w:t>
      </w:r>
    </w:p>
    <w:p w:rsidR="008C1CFA" w:rsidRPr="00F53C6A" w:rsidRDefault="008C1CFA" w:rsidP="006E1B4A">
      <w:pPr>
        <w:pStyle w:val="Odstavecseseznamem"/>
        <w:tabs>
          <w:tab w:val="left" w:pos="1701"/>
          <w:tab w:val="left" w:pos="2552"/>
        </w:tabs>
        <w:spacing w:after="0" w:line="240" w:lineRule="auto"/>
        <w:ind w:left="1701" w:firstLine="284"/>
        <w:rPr>
          <w:rFonts w:ascii="Arial" w:hAnsi="Arial" w:cs="Arial"/>
          <w:i/>
          <w:sz w:val="16"/>
          <w:szCs w:val="16"/>
          <w:lang w:eastAsia="de-DE"/>
        </w:rPr>
      </w:pPr>
      <w:r w:rsidRPr="00F53C6A">
        <w:rPr>
          <w:rFonts w:ascii="Arial" w:hAnsi="Arial" w:cs="Arial"/>
          <w:i/>
          <w:sz w:val="16"/>
          <w:szCs w:val="16"/>
          <w:lang w:eastAsia="de-DE"/>
        </w:rPr>
        <w:t xml:space="preserve">7. </w:t>
      </w:r>
      <w:r w:rsidRPr="00F53C6A">
        <w:rPr>
          <w:rFonts w:ascii="Arial" w:hAnsi="Arial" w:cs="Arial"/>
          <w:i/>
          <w:sz w:val="16"/>
          <w:szCs w:val="16"/>
          <w:lang w:eastAsia="de-DE"/>
        </w:rPr>
        <w:tab/>
        <w:t>Pověření pracovníci svářečského dozoru s uvedením jména a kvalifikačního stupně: …</w:t>
      </w:r>
    </w:p>
    <w:p w:rsidR="008C1CFA" w:rsidRPr="00F53C6A" w:rsidRDefault="008C1CFA" w:rsidP="006E1B4A">
      <w:pPr>
        <w:pStyle w:val="Odstavecseseznamem"/>
        <w:tabs>
          <w:tab w:val="left" w:pos="1701"/>
          <w:tab w:val="left" w:pos="2552"/>
        </w:tabs>
        <w:spacing w:after="0" w:line="240" w:lineRule="auto"/>
        <w:ind w:left="1701" w:firstLine="284"/>
        <w:rPr>
          <w:rFonts w:ascii="Arial" w:hAnsi="Arial" w:cs="Arial"/>
          <w:bCs/>
          <w:i/>
          <w:sz w:val="16"/>
          <w:szCs w:val="16"/>
          <w:lang w:eastAsia="de-DE"/>
        </w:rPr>
      </w:pPr>
      <w:r w:rsidRPr="00F53C6A">
        <w:rPr>
          <w:rFonts w:ascii="Arial" w:hAnsi="Arial" w:cs="Arial"/>
          <w:i/>
          <w:sz w:val="16"/>
          <w:szCs w:val="16"/>
          <w:lang w:eastAsia="de-DE"/>
        </w:rPr>
        <w:tab/>
      </w:r>
      <w:r w:rsidRPr="00F53C6A">
        <w:rPr>
          <w:rFonts w:ascii="Arial" w:hAnsi="Arial" w:cs="Arial"/>
          <w:bCs/>
          <w:i/>
          <w:sz w:val="16"/>
          <w:szCs w:val="16"/>
          <w:lang w:eastAsia="de-DE"/>
        </w:rPr>
        <w:t>a dále „Uvedení podmínek platnosti: ….„</w:t>
      </w:r>
    </w:p>
    <w:p w:rsidR="008C1CFA" w:rsidRPr="00F53C6A" w:rsidRDefault="008C1CFA" w:rsidP="006E1B4A">
      <w:pPr>
        <w:shd w:val="clear" w:color="auto" w:fill="FFFFFF"/>
        <w:tabs>
          <w:tab w:val="left" w:pos="1134"/>
        </w:tabs>
        <w:spacing w:after="0" w:line="226" w:lineRule="exact"/>
        <w:ind w:left="851"/>
        <w:rPr>
          <w:rFonts w:ascii="Arial" w:hAnsi="Arial" w:cs="Arial"/>
          <w:i/>
          <w:spacing w:val="-1"/>
          <w:sz w:val="20"/>
        </w:rPr>
      </w:pPr>
      <w:proofErr w:type="spellStart"/>
      <w:r w:rsidRPr="00F53C6A">
        <w:rPr>
          <w:rFonts w:ascii="Tahoma" w:hAnsi="Tahoma" w:cs="Tahoma"/>
          <w:i/>
          <w:sz w:val="12"/>
          <w:szCs w:val="12"/>
        </w:rPr>
        <w:t>ozn</w:t>
      </w:r>
      <w:proofErr w:type="spellEnd"/>
      <w:r w:rsidRPr="00F53C6A">
        <w:rPr>
          <w:rFonts w:ascii="Tahoma" w:hAnsi="Tahoma" w:cs="Tahoma"/>
          <w:i/>
          <w:sz w:val="12"/>
          <w:szCs w:val="12"/>
        </w:rPr>
        <w:t>.: uvedení „ISO“ ve spojení s národní či ev</w:t>
      </w:r>
      <w:r w:rsidR="006E1B4A">
        <w:rPr>
          <w:rFonts w:ascii="Tahoma" w:hAnsi="Tahoma" w:cs="Tahoma"/>
          <w:i/>
          <w:sz w:val="12"/>
          <w:szCs w:val="12"/>
        </w:rPr>
        <w:t xml:space="preserve">ropskou normou znamená, že ISO </w:t>
      </w:r>
      <w:r w:rsidRPr="00F53C6A">
        <w:rPr>
          <w:rFonts w:ascii="Tahoma" w:hAnsi="Tahoma" w:cs="Tahoma"/>
          <w:i/>
          <w:sz w:val="12"/>
          <w:szCs w:val="12"/>
        </w:rPr>
        <w:t>(Mezinárod</w:t>
      </w:r>
      <w:r w:rsidR="006E1B4A">
        <w:rPr>
          <w:rFonts w:ascii="Tahoma" w:hAnsi="Tahoma" w:cs="Tahoma"/>
          <w:i/>
          <w:sz w:val="12"/>
          <w:szCs w:val="12"/>
        </w:rPr>
        <w:t xml:space="preserve">ní organizace pro normalizaci) </w:t>
      </w:r>
      <w:r w:rsidRPr="00F53C6A">
        <w:rPr>
          <w:rFonts w:ascii="Tahoma" w:hAnsi="Tahoma" w:cs="Tahoma"/>
          <w:i/>
          <w:sz w:val="12"/>
          <w:szCs w:val="12"/>
        </w:rPr>
        <w:t>pouze koordinovala uspořádání a publikování schvá</w:t>
      </w:r>
      <w:r w:rsidR="006E1B4A">
        <w:rPr>
          <w:rFonts w:ascii="Tahoma" w:hAnsi="Tahoma" w:cs="Tahoma"/>
          <w:i/>
          <w:sz w:val="12"/>
          <w:szCs w:val="12"/>
        </w:rPr>
        <w:t>lené normy a nelze to zaměňovat označením ISO pro s</w:t>
      </w:r>
      <w:r w:rsidRPr="00F53C6A">
        <w:rPr>
          <w:rFonts w:ascii="Tahoma" w:hAnsi="Tahoma" w:cs="Tahoma"/>
          <w:i/>
          <w:sz w:val="12"/>
          <w:szCs w:val="12"/>
        </w:rPr>
        <w:t>ystémy man</w:t>
      </w:r>
      <w:r w:rsidR="006E1B4A">
        <w:rPr>
          <w:rFonts w:ascii="Tahoma" w:hAnsi="Tahoma" w:cs="Tahoma"/>
          <w:i/>
          <w:sz w:val="12"/>
          <w:szCs w:val="12"/>
        </w:rPr>
        <w:t>a</w:t>
      </w:r>
      <w:r w:rsidRPr="00F53C6A">
        <w:rPr>
          <w:rFonts w:ascii="Tahoma" w:hAnsi="Tahoma" w:cs="Tahoma"/>
          <w:i/>
          <w:sz w:val="12"/>
          <w:szCs w:val="12"/>
        </w:rPr>
        <w:t>gementu kvality společností certifikovaných dle ISO norem 9001, 14001, 18001.</w:t>
      </w:r>
    </w:p>
    <w:p w:rsidR="008C1CFA" w:rsidRPr="00F53C6A" w:rsidRDefault="008C1CFA" w:rsidP="006E1B4A">
      <w:pPr>
        <w:shd w:val="clear" w:color="auto" w:fill="FFFFFF"/>
        <w:tabs>
          <w:tab w:val="left" w:pos="1134"/>
        </w:tabs>
        <w:spacing w:after="0" w:line="226" w:lineRule="exact"/>
        <w:ind w:left="851"/>
        <w:rPr>
          <w:rFonts w:ascii="Arial" w:hAnsi="Arial" w:cs="Arial"/>
          <w:i/>
          <w:spacing w:val="-1"/>
          <w:sz w:val="20"/>
        </w:rPr>
      </w:pPr>
    </w:p>
    <w:p w:rsidR="008C1CFA" w:rsidRPr="00F53C6A" w:rsidRDefault="008C1CFA" w:rsidP="00971440">
      <w:pPr>
        <w:shd w:val="clear" w:color="auto" w:fill="FFFFFF"/>
        <w:tabs>
          <w:tab w:val="left" w:pos="1134"/>
        </w:tabs>
        <w:spacing w:after="0" w:line="226" w:lineRule="exact"/>
        <w:jc w:val="both"/>
        <w:rPr>
          <w:rFonts w:ascii="Arial" w:hAnsi="Arial" w:cs="Arial"/>
          <w:i/>
          <w:spacing w:val="-1"/>
          <w:sz w:val="20"/>
        </w:rPr>
      </w:pPr>
    </w:p>
    <w:p w:rsidR="008C1CFA" w:rsidRPr="00F53C6A" w:rsidRDefault="004240A4" w:rsidP="006E1B4A">
      <w:pPr>
        <w:shd w:val="clear" w:color="auto" w:fill="FFFFFF"/>
        <w:tabs>
          <w:tab w:val="left" w:pos="-1701"/>
          <w:tab w:val="left" w:pos="567"/>
        </w:tabs>
        <w:spacing w:after="0" w:line="226" w:lineRule="exact"/>
        <w:ind w:left="851" w:hanging="284"/>
        <w:rPr>
          <w:rFonts w:ascii="Arial" w:hAnsi="Arial"/>
          <w:b/>
          <w:spacing w:val="-1"/>
          <w:sz w:val="20"/>
          <w:szCs w:val="20"/>
          <w:lang w:eastAsia="de-DE"/>
        </w:rPr>
      </w:pPr>
      <w:r>
        <w:rPr>
          <w:rFonts w:ascii="Arial" w:hAnsi="Arial"/>
          <w:b/>
          <w:spacing w:val="-1"/>
          <w:sz w:val="20"/>
          <w:szCs w:val="20"/>
          <w:lang w:eastAsia="de-DE"/>
        </w:rPr>
        <w:t>4</w:t>
      </w:r>
      <w:r w:rsidR="008C1CFA" w:rsidRPr="00F53C6A">
        <w:rPr>
          <w:rFonts w:ascii="Arial" w:hAnsi="Arial"/>
          <w:b/>
          <w:spacing w:val="-1"/>
          <w:sz w:val="20"/>
          <w:szCs w:val="20"/>
          <w:lang w:eastAsia="de-DE"/>
        </w:rPr>
        <w:t>. </w:t>
      </w:r>
      <w:r w:rsidR="005E0F79">
        <w:rPr>
          <w:rFonts w:ascii="Arial" w:hAnsi="Arial"/>
          <w:b/>
          <w:spacing w:val="-1"/>
          <w:sz w:val="20"/>
          <w:szCs w:val="20"/>
          <w:lang w:eastAsia="de-DE"/>
        </w:rPr>
        <w:t xml:space="preserve"> </w:t>
      </w:r>
      <w:r w:rsidR="008C1CFA" w:rsidRPr="00F53C6A">
        <w:rPr>
          <w:rFonts w:ascii="Arial" w:hAnsi="Arial"/>
          <w:b/>
          <w:spacing w:val="-1"/>
          <w:sz w:val="20"/>
          <w:szCs w:val="20"/>
          <w:lang w:eastAsia="de-DE"/>
        </w:rPr>
        <w:t>Požadavek zadavatele</w:t>
      </w:r>
      <w:r w:rsidR="00972F2B">
        <w:rPr>
          <w:rFonts w:ascii="Arial" w:hAnsi="Arial"/>
          <w:b/>
          <w:spacing w:val="-1"/>
          <w:sz w:val="20"/>
          <w:szCs w:val="20"/>
          <w:lang w:eastAsia="de-DE"/>
        </w:rPr>
        <w:t xml:space="preserve"> na uchazeče dle §44 odst. (6) zákona o Zadávání </w:t>
      </w:r>
      <w:r w:rsidR="008C1CFA" w:rsidRPr="00F53C6A">
        <w:rPr>
          <w:rFonts w:ascii="Arial" w:hAnsi="Arial"/>
          <w:b/>
          <w:spacing w:val="-1"/>
          <w:sz w:val="20"/>
          <w:szCs w:val="20"/>
          <w:lang w:eastAsia="de-DE"/>
        </w:rPr>
        <w:t xml:space="preserve">veřejných zakázek </w:t>
      </w:r>
      <w:r w:rsidR="008C1CFA" w:rsidRPr="00F53C6A">
        <w:t>aby uchazeč ve své nabídce specifikoval části veřejné zakázky, které má v úmyslu zadat jednomu či více subdodavatelům, a aby uvedl identifikační údaje každého subdodavatele, přičemž zadavatel si vymiňuje na část plnění předmětu „</w:t>
      </w:r>
      <w:r w:rsidR="00427406">
        <w:t>Konstrukce n</w:t>
      </w:r>
      <w:r w:rsidR="008C1CFA" w:rsidRPr="00F53C6A">
        <w:t>erezov</w:t>
      </w:r>
      <w:r w:rsidR="00427406">
        <w:t>ých</w:t>
      </w:r>
      <w:r w:rsidR="008C1CFA" w:rsidRPr="00F53C6A">
        <w:t xml:space="preserve"> bazén</w:t>
      </w:r>
      <w:r w:rsidR="00427406">
        <w:t>ů</w:t>
      </w:r>
      <w:r w:rsidR="008C1CFA" w:rsidRPr="00F53C6A">
        <w:t>“, že je subdodavatel zároveň výrobce této části. Zadavatel je povinen v oznámení či výzvě o zahájení zadávacího řízení uvést, že má v úmyslu si tento požadavek v zadávací dokumentaci vyhradit. Seznam subdodavatelů uchazeč uvede v tabulce dle vzoru</w:t>
      </w:r>
      <w:r w:rsidR="008C1CFA" w:rsidRPr="00F53C6A">
        <w:rPr>
          <w:rFonts w:ascii="Arial" w:hAnsi="Arial"/>
          <w:b/>
          <w:spacing w:val="-1"/>
          <w:sz w:val="20"/>
          <w:szCs w:val="20"/>
          <w:lang w:eastAsia="de-DE"/>
        </w:rPr>
        <w:t>:</w:t>
      </w:r>
    </w:p>
    <w:p w:rsidR="008C1CFA" w:rsidRPr="00F53C6A" w:rsidRDefault="008C1CFA" w:rsidP="00622F77">
      <w:pPr>
        <w:shd w:val="clear" w:color="auto" w:fill="FFFFFF"/>
        <w:tabs>
          <w:tab w:val="left" w:pos="-1701"/>
          <w:tab w:val="left" w:pos="567"/>
        </w:tabs>
        <w:spacing w:after="0" w:line="226" w:lineRule="exact"/>
        <w:ind w:left="851" w:hanging="284"/>
        <w:jc w:val="both"/>
        <w:rPr>
          <w:rFonts w:ascii="Arial" w:hAnsi="Arial"/>
          <w:b/>
          <w:spacing w:val="-1"/>
          <w:sz w:val="20"/>
          <w:szCs w:val="20"/>
          <w:lang w:eastAsia="de-DE"/>
        </w:rPr>
      </w:pPr>
    </w:p>
    <w:tbl>
      <w:tblPr>
        <w:tblW w:w="8505" w:type="dxa"/>
        <w:tblInd w:w="637" w:type="dxa"/>
        <w:tblLayout w:type="fixed"/>
        <w:tblCellMar>
          <w:left w:w="70" w:type="dxa"/>
          <w:right w:w="70" w:type="dxa"/>
        </w:tblCellMar>
        <w:tblLook w:val="00A0"/>
      </w:tblPr>
      <w:tblGrid>
        <w:gridCol w:w="567"/>
        <w:gridCol w:w="2106"/>
        <w:gridCol w:w="1888"/>
        <w:gridCol w:w="1652"/>
        <w:gridCol w:w="1101"/>
        <w:gridCol w:w="1191"/>
      </w:tblGrid>
      <w:tr w:rsidR="00F53C6A" w:rsidRPr="00F53C6A" w:rsidTr="00702A1D">
        <w:trPr>
          <w:trHeight w:val="775"/>
        </w:trPr>
        <w:tc>
          <w:tcPr>
            <w:tcW w:w="567" w:type="dxa"/>
            <w:vMerge w:val="restart"/>
            <w:tcBorders>
              <w:top w:val="single" w:sz="4" w:space="0" w:color="auto"/>
              <w:left w:val="single" w:sz="4" w:space="0" w:color="auto"/>
              <w:bottom w:val="single" w:sz="4" w:space="0" w:color="000000"/>
              <w:right w:val="single" w:sz="4" w:space="0" w:color="auto"/>
            </w:tcBorders>
            <w:shd w:val="clear" w:color="000000" w:fill="8DB4E3"/>
            <w:vAlign w:val="center"/>
          </w:tcPr>
          <w:p w:rsidR="008C1CFA" w:rsidRPr="00F53C6A" w:rsidRDefault="008C1CFA" w:rsidP="00D614D8">
            <w:pPr>
              <w:spacing w:after="0" w:line="240" w:lineRule="auto"/>
              <w:jc w:val="center"/>
              <w:rPr>
                <w:b/>
                <w:bCs/>
                <w:sz w:val="18"/>
                <w:szCs w:val="18"/>
                <w:lang w:eastAsia="cs-CZ"/>
              </w:rPr>
            </w:pPr>
            <w:r w:rsidRPr="00F53C6A">
              <w:rPr>
                <w:b/>
                <w:bCs/>
                <w:sz w:val="18"/>
                <w:szCs w:val="18"/>
                <w:lang w:eastAsia="cs-CZ"/>
              </w:rPr>
              <w:t>P. č.</w:t>
            </w:r>
          </w:p>
        </w:tc>
        <w:tc>
          <w:tcPr>
            <w:tcW w:w="3994" w:type="dxa"/>
            <w:gridSpan w:val="2"/>
            <w:vMerge w:val="restart"/>
            <w:tcBorders>
              <w:top w:val="single" w:sz="4" w:space="0" w:color="auto"/>
              <w:left w:val="nil"/>
              <w:bottom w:val="single" w:sz="4" w:space="0" w:color="000000"/>
              <w:right w:val="single" w:sz="4" w:space="0" w:color="000000"/>
            </w:tcBorders>
            <w:shd w:val="clear" w:color="000000" w:fill="8DB4E3"/>
            <w:vAlign w:val="center"/>
          </w:tcPr>
          <w:p w:rsidR="008C1CFA" w:rsidRPr="00F53C6A" w:rsidRDefault="008C1CFA" w:rsidP="00D614D8">
            <w:pPr>
              <w:spacing w:after="0" w:line="240" w:lineRule="auto"/>
              <w:jc w:val="center"/>
              <w:rPr>
                <w:b/>
                <w:bCs/>
                <w:sz w:val="18"/>
                <w:szCs w:val="18"/>
                <w:lang w:eastAsia="cs-CZ"/>
              </w:rPr>
            </w:pPr>
            <w:r w:rsidRPr="00F53C6A">
              <w:rPr>
                <w:b/>
                <w:bCs/>
                <w:sz w:val="18"/>
                <w:szCs w:val="18"/>
                <w:lang w:eastAsia="cs-CZ"/>
              </w:rPr>
              <w:t>Seznam subdodavatelů, s jejichž pomocí uchazeč předpokládá realizaci zakázky.</w:t>
            </w:r>
          </w:p>
        </w:tc>
        <w:tc>
          <w:tcPr>
            <w:tcW w:w="1652" w:type="dxa"/>
            <w:vMerge w:val="restart"/>
            <w:tcBorders>
              <w:top w:val="single" w:sz="4" w:space="0" w:color="auto"/>
              <w:left w:val="nil"/>
              <w:bottom w:val="single" w:sz="4" w:space="0" w:color="000000"/>
              <w:right w:val="nil"/>
            </w:tcBorders>
            <w:shd w:val="clear" w:color="000000" w:fill="8DB4E3"/>
            <w:vAlign w:val="center"/>
          </w:tcPr>
          <w:p w:rsidR="008C1CFA" w:rsidRPr="00F53C6A" w:rsidRDefault="008C1CFA" w:rsidP="00D614D8">
            <w:pPr>
              <w:spacing w:after="0" w:line="240" w:lineRule="auto"/>
              <w:jc w:val="center"/>
              <w:rPr>
                <w:sz w:val="18"/>
                <w:szCs w:val="18"/>
                <w:lang w:eastAsia="cs-CZ"/>
              </w:rPr>
            </w:pPr>
            <w:r w:rsidRPr="00F53C6A">
              <w:rPr>
                <w:sz w:val="18"/>
                <w:szCs w:val="18"/>
                <w:lang w:eastAsia="cs-CZ"/>
              </w:rPr>
              <w:t xml:space="preserve">Konkrétní část </w:t>
            </w:r>
          </w:p>
        </w:tc>
        <w:tc>
          <w:tcPr>
            <w:tcW w:w="1101" w:type="dxa"/>
            <w:tcBorders>
              <w:top w:val="single" w:sz="4" w:space="0" w:color="auto"/>
              <w:left w:val="single" w:sz="4" w:space="0" w:color="auto"/>
              <w:bottom w:val="nil"/>
              <w:right w:val="single" w:sz="4" w:space="0" w:color="auto"/>
            </w:tcBorders>
            <w:shd w:val="clear" w:color="000000" w:fill="8DB4E3"/>
            <w:vAlign w:val="center"/>
          </w:tcPr>
          <w:p w:rsidR="008C1CFA" w:rsidRPr="00F53C6A" w:rsidRDefault="008C1CFA" w:rsidP="00D614D8">
            <w:pPr>
              <w:spacing w:after="0" w:line="240" w:lineRule="auto"/>
              <w:jc w:val="center"/>
              <w:rPr>
                <w:b/>
                <w:bCs/>
                <w:sz w:val="18"/>
                <w:szCs w:val="18"/>
                <w:lang w:eastAsia="cs-CZ"/>
              </w:rPr>
            </w:pPr>
            <w:r w:rsidRPr="00F53C6A">
              <w:rPr>
                <w:b/>
                <w:bCs/>
                <w:sz w:val="18"/>
                <w:szCs w:val="18"/>
                <w:lang w:eastAsia="cs-CZ"/>
              </w:rPr>
              <w:t>Finanční podíl na plnění VZ</w:t>
            </w:r>
          </w:p>
        </w:tc>
        <w:tc>
          <w:tcPr>
            <w:tcW w:w="1191" w:type="dxa"/>
            <w:vMerge w:val="restart"/>
            <w:tcBorders>
              <w:top w:val="single" w:sz="4" w:space="0" w:color="auto"/>
              <w:left w:val="single" w:sz="4" w:space="0" w:color="auto"/>
              <w:bottom w:val="single" w:sz="4" w:space="0" w:color="000000"/>
              <w:right w:val="single" w:sz="4" w:space="0" w:color="auto"/>
            </w:tcBorders>
            <w:shd w:val="clear" w:color="000000" w:fill="8DB4E3"/>
            <w:vAlign w:val="center"/>
          </w:tcPr>
          <w:p w:rsidR="008C1CFA" w:rsidRPr="00F53C6A" w:rsidRDefault="008C1CFA" w:rsidP="00D614D8">
            <w:pPr>
              <w:spacing w:after="0" w:line="240" w:lineRule="auto"/>
              <w:jc w:val="center"/>
              <w:rPr>
                <w:b/>
                <w:bCs/>
                <w:sz w:val="18"/>
                <w:szCs w:val="18"/>
                <w:lang w:eastAsia="cs-CZ"/>
              </w:rPr>
            </w:pPr>
            <w:r w:rsidRPr="00F53C6A">
              <w:rPr>
                <w:b/>
                <w:bCs/>
                <w:sz w:val="18"/>
                <w:szCs w:val="18"/>
                <w:lang w:eastAsia="cs-CZ"/>
              </w:rPr>
              <w:t>Finanční podíl na plnění VZ v %</w:t>
            </w:r>
          </w:p>
        </w:tc>
      </w:tr>
      <w:tr w:rsidR="00F53C6A" w:rsidRPr="00F53C6A" w:rsidTr="00702A1D">
        <w:trPr>
          <w:trHeight w:val="259"/>
        </w:trPr>
        <w:tc>
          <w:tcPr>
            <w:tcW w:w="567" w:type="dxa"/>
            <w:vMerge/>
            <w:tcBorders>
              <w:top w:val="single" w:sz="4" w:space="0" w:color="auto"/>
              <w:left w:val="single" w:sz="4" w:space="0" w:color="auto"/>
              <w:bottom w:val="single" w:sz="4" w:space="0" w:color="000000"/>
              <w:right w:val="single" w:sz="4" w:space="0" w:color="auto"/>
            </w:tcBorders>
            <w:vAlign w:val="center"/>
          </w:tcPr>
          <w:p w:rsidR="008C1CFA" w:rsidRPr="00F53C6A" w:rsidRDefault="008C1CFA" w:rsidP="00D614D8">
            <w:pPr>
              <w:spacing w:after="0" w:line="240" w:lineRule="auto"/>
              <w:rPr>
                <w:b/>
                <w:bCs/>
                <w:sz w:val="18"/>
                <w:szCs w:val="18"/>
                <w:lang w:eastAsia="cs-CZ"/>
              </w:rPr>
            </w:pPr>
          </w:p>
        </w:tc>
        <w:tc>
          <w:tcPr>
            <w:tcW w:w="3994" w:type="dxa"/>
            <w:gridSpan w:val="2"/>
            <w:vMerge/>
            <w:tcBorders>
              <w:top w:val="single" w:sz="4" w:space="0" w:color="auto"/>
              <w:left w:val="nil"/>
              <w:bottom w:val="single" w:sz="4" w:space="0" w:color="000000"/>
              <w:right w:val="single" w:sz="4" w:space="0" w:color="000000"/>
            </w:tcBorders>
            <w:vAlign w:val="center"/>
          </w:tcPr>
          <w:p w:rsidR="008C1CFA" w:rsidRPr="00F53C6A" w:rsidRDefault="008C1CFA" w:rsidP="00D614D8">
            <w:pPr>
              <w:spacing w:after="0" w:line="240" w:lineRule="auto"/>
              <w:rPr>
                <w:b/>
                <w:bCs/>
                <w:sz w:val="18"/>
                <w:szCs w:val="18"/>
                <w:lang w:eastAsia="cs-CZ"/>
              </w:rPr>
            </w:pPr>
          </w:p>
        </w:tc>
        <w:tc>
          <w:tcPr>
            <w:tcW w:w="1652" w:type="dxa"/>
            <w:vMerge/>
            <w:tcBorders>
              <w:top w:val="single" w:sz="4" w:space="0" w:color="auto"/>
              <w:left w:val="nil"/>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1101" w:type="dxa"/>
            <w:tcBorders>
              <w:top w:val="nil"/>
              <w:left w:val="single" w:sz="4" w:space="0" w:color="auto"/>
              <w:bottom w:val="nil"/>
              <w:right w:val="single" w:sz="4" w:space="0" w:color="auto"/>
            </w:tcBorders>
            <w:shd w:val="clear" w:color="000000" w:fill="8DB4E3"/>
            <w:vAlign w:val="center"/>
          </w:tcPr>
          <w:p w:rsidR="008C1CFA" w:rsidRPr="00F53C6A" w:rsidRDefault="008C1CFA" w:rsidP="00D614D8">
            <w:pPr>
              <w:spacing w:after="0" w:line="240" w:lineRule="auto"/>
              <w:jc w:val="center"/>
              <w:rPr>
                <w:b/>
                <w:bCs/>
                <w:sz w:val="18"/>
                <w:szCs w:val="18"/>
                <w:lang w:eastAsia="cs-CZ"/>
              </w:rPr>
            </w:pPr>
            <w:r w:rsidRPr="00F53C6A">
              <w:rPr>
                <w:b/>
                <w:bCs/>
                <w:sz w:val="18"/>
                <w:szCs w:val="18"/>
                <w:lang w:eastAsia="cs-CZ"/>
              </w:rPr>
              <w:t>(částka Kč)</w:t>
            </w:r>
          </w:p>
        </w:tc>
        <w:tc>
          <w:tcPr>
            <w:tcW w:w="1191" w:type="dxa"/>
            <w:vMerge/>
            <w:tcBorders>
              <w:top w:val="single" w:sz="4" w:space="0" w:color="auto"/>
              <w:left w:val="single" w:sz="4" w:space="0" w:color="auto"/>
              <w:bottom w:val="single" w:sz="4" w:space="0" w:color="000000"/>
              <w:right w:val="single" w:sz="4" w:space="0" w:color="auto"/>
            </w:tcBorders>
            <w:vAlign w:val="center"/>
          </w:tcPr>
          <w:p w:rsidR="008C1CFA" w:rsidRPr="00F53C6A" w:rsidRDefault="008C1CFA" w:rsidP="00D614D8">
            <w:pPr>
              <w:spacing w:after="0" w:line="240" w:lineRule="auto"/>
              <w:rPr>
                <w:b/>
                <w:bCs/>
                <w:sz w:val="18"/>
                <w:szCs w:val="18"/>
                <w:lang w:eastAsia="cs-CZ"/>
              </w:rPr>
            </w:pPr>
          </w:p>
        </w:tc>
      </w:tr>
      <w:tr w:rsidR="00F53C6A" w:rsidRPr="00F53C6A" w:rsidTr="00702A1D">
        <w:trPr>
          <w:trHeight w:val="63"/>
        </w:trPr>
        <w:tc>
          <w:tcPr>
            <w:tcW w:w="567" w:type="dxa"/>
            <w:vMerge/>
            <w:tcBorders>
              <w:top w:val="single" w:sz="4" w:space="0" w:color="auto"/>
              <w:left w:val="single" w:sz="4" w:space="0" w:color="auto"/>
              <w:bottom w:val="single" w:sz="4" w:space="0" w:color="000000"/>
              <w:right w:val="single" w:sz="4" w:space="0" w:color="auto"/>
            </w:tcBorders>
            <w:vAlign w:val="center"/>
          </w:tcPr>
          <w:p w:rsidR="008C1CFA" w:rsidRPr="00F53C6A" w:rsidRDefault="008C1CFA" w:rsidP="00D614D8">
            <w:pPr>
              <w:spacing w:after="0" w:line="240" w:lineRule="auto"/>
              <w:rPr>
                <w:b/>
                <w:bCs/>
                <w:sz w:val="18"/>
                <w:szCs w:val="18"/>
                <w:lang w:eastAsia="cs-CZ"/>
              </w:rPr>
            </w:pPr>
          </w:p>
        </w:tc>
        <w:tc>
          <w:tcPr>
            <w:tcW w:w="3994" w:type="dxa"/>
            <w:gridSpan w:val="2"/>
            <w:vMerge/>
            <w:tcBorders>
              <w:top w:val="single" w:sz="4" w:space="0" w:color="auto"/>
              <w:left w:val="nil"/>
              <w:bottom w:val="single" w:sz="4" w:space="0" w:color="000000"/>
              <w:right w:val="single" w:sz="4" w:space="0" w:color="000000"/>
            </w:tcBorders>
            <w:vAlign w:val="center"/>
          </w:tcPr>
          <w:p w:rsidR="008C1CFA" w:rsidRPr="00F53C6A" w:rsidRDefault="008C1CFA" w:rsidP="00D614D8">
            <w:pPr>
              <w:spacing w:after="0" w:line="240" w:lineRule="auto"/>
              <w:rPr>
                <w:b/>
                <w:bCs/>
                <w:sz w:val="18"/>
                <w:szCs w:val="18"/>
                <w:lang w:eastAsia="cs-CZ"/>
              </w:rPr>
            </w:pPr>
          </w:p>
        </w:tc>
        <w:tc>
          <w:tcPr>
            <w:tcW w:w="1652" w:type="dxa"/>
            <w:vMerge/>
            <w:tcBorders>
              <w:top w:val="single" w:sz="4" w:space="0" w:color="auto"/>
              <w:left w:val="nil"/>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1101" w:type="dxa"/>
            <w:tcBorders>
              <w:top w:val="nil"/>
              <w:left w:val="single" w:sz="4" w:space="0" w:color="auto"/>
              <w:bottom w:val="single" w:sz="4" w:space="0" w:color="auto"/>
              <w:right w:val="single" w:sz="4" w:space="0" w:color="auto"/>
            </w:tcBorders>
            <w:shd w:val="clear" w:color="000000" w:fill="8DB4E3"/>
            <w:vAlign w:val="center"/>
          </w:tcPr>
          <w:p w:rsidR="008C1CFA" w:rsidRPr="00F53C6A" w:rsidRDefault="008C1CFA" w:rsidP="00D614D8">
            <w:pPr>
              <w:spacing w:after="0" w:line="240" w:lineRule="auto"/>
              <w:rPr>
                <w:sz w:val="18"/>
                <w:szCs w:val="18"/>
                <w:lang w:eastAsia="cs-CZ"/>
              </w:rPr>
            </w:pPr>
            <w:r w:rsidRPr="00F53C6A">
              <w:rPr>
                <w:sz w:val="18"/>
                <w:szCs w:val="18"/>
                <w:lang w:eastAsia="cs-CZ"/>
              </w:rPr>
              <w:t> </w:t>
            </w:r>
          </w:p>
        </w:tc>
        <w:tc>
          <w:tcPr>
            <w:tcW w:w="1191" w:type="dxa"/>
            <w:vMerge/>
            <w:tcBorders>
              <w:top w:val="single" w:sz="4" w:space="0" w:color="auto"/>
              <w:left w:val="single" w:sz="4" w:space="0" w:color="auto"/>
              <w:bottom w:val="single" w:sz="4" w:space="0" w:color="000000"/>
              <w:right w:val="single" w:sz="4" w:space="0" w:color="auto"/>
            </w:tcBorders>
            <w:vAlign w:val="center"/>
          </w:tcPr>
          <w:p w:rsidR="008C1CFA" w:rsidRPr="00F53C6A" w:rsidRDefault="008C1CFA" w:rsidP="00D614D8">
            <w:pPr>
              <w:spacing w:after="0" w:line="240" w:lineRule="auto"/>
              <w:rPr>
                <w:b/>
                <w:bCs/>
                <w:sz w:val="18"/>
                <w:szCs w:val="18"/>
                <w:lang w:eastAsia="cs-CZ"/>
              </w:rPr>
            </w:pPr>
          </w:p>
        </w:tc>
      </w:tr>
      <w:tr w:rsidR="00F53C6A" w:rsidRPr="00F53C6A" w:rsidTr="00702A1D">
        <w:trPr>
          <w:trHeight w:val="259"/>
        </w:trPr>
        <w:tc>
          <w:tcPr>
            <w:tcW w:w="567" w:type="dxa"/>
            <w:vMerge w:val="restart"/>
            <w:tcBorders>
              <w:top w:val="nil"/>
              <w:left w:val="single" w:sz="4" w:space="0" w:color="auto"/>
              <w:bottom w:val="single" w:sz="4" w:space="0" w:color="000000"/>
              <w:right w:val="nil"/>
            </w:tcBorders>
            <w:noWrap/>
            <w:vAlign w:val="center"/>
          </w:tcPr>
          <w:p w:rsidR="008C1CFA" w:rsidRPr="00F53C6A" w:rsidRDefault="008C1CFA" w:rsidP="00D614D8">
            <w:pPr>
              <w:spacing w:after="0" w:line="240" w:lineRule="auto"/>
              <w:jc w:val="center"/>
              <w:rPr>
                <w:sz w:val="18"/>
                <w:szCs w:val="18"/>
                <w:lang w:eastAsia="cs-CZ"/>
              </w:rPr>
            </w:pPr>
            <w:r w:rsidRPr="00F53C6A">
              <w:rPr>
                <w:sz w:val="18"/>
                <w:szCs w:val="18"/>
                <w:lang w:eastAsia="cs-CZ"/>
              </w:rPr>
              <w:t>1</w:t>
            </w:r>
          </w:p>
        </w:tc>
        <w:tc>
          <w:tcPr>
            <w:tcW w:w="2106" w:type="dxa"/>
            <w:tcBorders>
              <w:top w:val="nil"/>
              <w:left w:val="single" w:sz="4" w:space="0" w:color="auto"/>
              <w:bottom w:val="single" w:sz="4" w:space="0" w:color="auto"/>
              <w:right w:val="nil"/>
            </w:tcBorders>
            <w:shd w:val="clear" w:color="000000" w:fill="CCFFFF"/>
            <w:noWrap/>
            <w:vAlign w:val="center"/>
          </w:tcPr>
          <w:p w:rsidR="008C1CFA" w:rsidRPr="00F53C6A" w:rsidRDefault="008C1CFA" w:rsidP="00D614D8">
            <w:pPr>
              <w:spacing w:after="0" w:line="240" w:lineRule="auto"/>
              <w:rPr>
                <w:sz w:val="18"/>
                <w:szCs w:val="18"/>
                <w:lang w:eastAsia="cs-CZ"/>
              </w:rPr>
            </w:pPr>
            <w:r w:rsidRPr="00F53C6A">
              <w:rPr>
                <w:sz w:val="18"/>
                <w:szCs w:val="18"/>
                <w:lang w:eastAsia="cs-CZ"/>
              </w:rPr>
              <w:t>Název obchodní firmy:</w:t>
            </w:r>
          </w:p>
        </w:tc>
        <w:tc>
          <w:tcPr>
            <w:tcW w:w="1888" w:type="dxa"/>
            <w:tcBorders>
              <w:top w:val="nil"/>
              <w:left w:val="nil"/>
              <w:bottom w:val="nil"/>
              <w:right w:val="nil"/>
            </w:tcBorders>
            <w:vAlign w:val="center"/>
          </w:tcPr>
          <w:p w:rsidR="008C1CFA" w:rsidRPr="00F53C6A" w:rsidRDefault="008C1CFA" w:rsidP="00D614D8">
            <w:pPr>
              <w:spacing w:after="0" w:line="240" w:lineRule="auto"/>
              <w:rPr>
                <w:sz w:val="18"/>
                <w:szCs w:val="18"/>
                <w:lang w:eastAsia="cs-CZ"/>
              </w:rPr>
            </w:pPr>
          </w:p>
        </w:tc>
        <w:tc>
          <w:tcPr>
            <w:tcW w:w="1652" w:type="dxa"/>
            <w:vMerge w:val="restart"/>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r w:rsidRPr="00F53C6A">
              <w:rPr>
                <w:sz w:val="18"/>
                <w:szCs w:val="18"/>
                <w:lang w:eastAsia="cs-CZ"/>
              </w:rPr>
              <w:t> </w:t>
            </w:r>
          </w:p>
        </w:tc>
        <w:tc>
          <w:tcPr>
            <w:tcW w:w="1101" w:type="dxa"/>
            <w:vMerge w:val="restart"/>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b/>
                <w:bCs/>
                <w:sz w:val="18"/>
                <w:szCs w:val="18"/>
                <w:lang w:eastAsia="cs-CZ"/>
              </w:rPr>
            </w:pPr>
            <w:r w:rsidRPr="00F53C6A">
              <w:rPr>
                <w:b/>
                <w:bCs/>
                <w:sz w:val="18"/>
                <w:szCs w:val="18"/>
                <w:lang w:eastAsia="cs-CZ"/>
              </w:rPr>
              <w:t> </w:t>
            </w:r>
          </w:p>
        </w:tc>
        <w:tc>
          <w:tcPr>
            <w:tcW w:w="1191" w:type="dxa"/>
            <w:vMerge w:val="restart"/>
            <w:tcBorders>
              <w:top w:val="nil"/>
              <w:left w:val="single" w:sz="4" w:space="0" w:color="auto"/>
              <w:bottom w:val="single" w:sz="4" w:space="0" w:color="000000"/>
              <w:right w:val="single" w:sz="4" w:space="0" w:color="auto"/>
            </w:tcBorders>
            <w:noWrap/>
            <w:vAlign w:val="center"/>
          </w:tcPr>
          <w:p w:rsidR="008C1CFA" w:rsidRPr="00F53C6A" w:rsidRDefault="008C1CFA" w:rsidP="00D614D8">
            <w:pPr>
              <w:spacing w:after="0" w:line="240" w:lineRule="auto"/>
              <w:jc w:val="center"/>
              <w:rPr>
                <w:sz w:val="18"/>
                <w:szCs w:val="18"/>
                <w:lang w:eastAsia="cs-CZ"/>
              </w:rPr>
            </w:pPr>
            <w:r w:rsidRPr="00F53C6A">
              <w:rPr>
                <w:sz w:val="18"/>
                <w:szCs w:val="18"/>
                <w:lang w:eastAsia="cs-CZ"/>
              </w:rPr>
              <w:t> </w:t>
            </w:r>
          </w:p>
        </w:tc>
      </w:tr>
      <w:tr w:rsidR="00F53C6A" w:rsidRPr="00F53C6A" w:rsidTr="00702A1D">
        <w:trPr>
          <w:trHeight w:val="259"/>
        </w:trPr>
        <w:tc>
          <w:tcPr>
            <w:tcW w:w="567"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2106" w:type="dxa"/>
            <w:tcBorders>
              <w:top w:val="nil"/>
              <w:left w:val="single" w:sz="4" w:space="0" w:color="auto"/>
              <w:bottom w:val="single" w:sz="4" w:space="0" w:color="auto"/>
              <w:right w:val="nil"/>
            </w:tcBorders>
            <w:shd w:val="clear" w:color="000000" w:fill="CCFFFF"/>
            <w:noWrap/>
            <w:vAlign w:val="center"/>
          </w:tcPr>
          <w:p w:rsidR="008C1CFA" w:rsidRPr="00F53C6A" w:rsidRDefault="008C1CFA" w:rsidP="00D614D8">
            <w:pPr>
              <w:spacing w:after="0" w:line="240" w:lineRule="auto"/>
              <w:rPr>
                <w:sz w:val="18"/>
                <w:szCs w:val="18"/>
                <w:lang w:eastAsia="cs-CZ"/>
              </w:rPr>
            </w:pPr>
            <w:r w:rsidRPr="00F53C6A">
              <w:rPr>
                <w:sz w:val="18"/>
                <w:szCs w:val="18"/>
                <w:lang w:eastAsia="cs-CZ"/>
              </w:rPr>
              <w:t>Sídlo/místo podnikání:</w:t>
            </w:r>
          </w:p>
        </w:tc>
        <w:tc>
          <w:tcPr>
            <w:tcW w:w="1888" w:type="dxa"/>
            <w:tcBorders>
              <w:top w:val="single" w:sz="4" w:space="0" w:color="auto"/>
              <w:left w:val="nil"/>
              <w:bottom w:val="nil"/>
              <w:right w:val="nil"/>
            </w:tcBorders>
            <w:vAlign w:val="center"/>
          </w:tcPr>
          <w:p w:rsidR="008C1CFA" w:rsidRPr="00F53C6A" w:rsidRDefault="008C1CFA" w:rsidP="00D614D8">
            <w:pPr>
              <w:spacing w:after="0" w:line="240" w:lineRule="auto"/>
              <w:rPr>
                <w:sz w:val="18"/>
                <w:szCs w:val="18"/>
                <w:lang w:eastAsia="cs-CZ"/>
              </w:rPr>
            </w:pPr>
            <w:r w:rsidRPr="00F53C6A">
              <w:rPr>
                <w:sz w:val="18"/>
                <w:szCs w:val="18"/>
                <w:lang w:eastAsia="cs-CZ"/>
              </w:rPr>
              <w:t> </w:t>
            </w:r>
          </w:p>
        </w:tc>
        <w:tc>
          <w:tcPr>
            <w:tcW w:w="1652"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1101"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b/>
                <w:bCs/>
                <w:sz w:val="18"/>
                <w:szCs w:val="18"/>
                <w:lang w:eastAsia="cs-CZ"/>
              </w:rPr>
            </w:pPr>
          </w:p>
        </w:tc>
        <w:tc>
          <w:tcPr>
            <w:tcW w:w="1191" w:type="dxa"/>
            <w:vMerge/>
            <w:tcBorders>
              <w:top w:val="nil"/>
              <w:left w:val="single" w:sz="4" w:space="0" w:color="auto"/>
              <w:bottom w:val="single" w:sz="4" w:space="0" w:color="000000"/>
              <w:right w:val="single" w:sz="4" w:space="0" w:color="auto"/>
            </w:tcBorders>
            <w:vAlign w:val="center"/>
          </w:tcPr>
          <w:p w:rsidR="008C1CFA" w:rsidRPr="00F53C6A" w:rsidRDefault="008C1CFA" w:rsidP="00D614D8">
            <w:pPr>
              <w:spacing w:after="0" w:line="240" w:lineRule="auto"/>
              <w:rPr>
                <w:sz w:val="18"/>
                <w:szCs w:val="18"/>
                <w:lang w:eastAsia="cs-CZ"/>
              </w:rPr>
            </w:pPr>
          </w:p>
        </w:tc>
      </w:tr>
      <w:tr w:rsidR="00F53C6A" w:rsidRPr="00F53C6A" w:rsidTr="00702A1D">
        <w:trPr>
          <w:trHeight w:val="259"/>
        </w:trPr>
        <w:tc>
          <w:tcPr>
            <w:tcW w:w="567"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2106" w:type="dxa"/>
            <w:tcBorders>
              <w:top w:val="nil"/>
              <w:left w:val="single" w:sz="4" w:space="0" w:color="auto"/>
              <w:bottom w:val="single" w:sz="4" w:space="0" w:color="auto"/>
              <w:right w:val="nil"/>
            </w:tcBorders>
            <w:shd w:val="clear" w:color="000000" w:fill="CCFFFF"/>
            <w:noWrap/>
            <w:vAlign w:val="center"/>
          </w:tcPr>
          <w:p w:rsidR="008C1CFA" w:rsidRPr="00F53C6A" w:rsidRDefault="008C1CFA" w:rsidP="00D614D8">
            <w:pPr>
              <w:spacing w:after="0" w:line="240" w:lineRule="auto"/>
              <w:rPr>
                <w:sz w:val="18"/>
                <w:szCs w:val="18"/>
                <w:lang w:eastAsia="cs-CZ"/>
              </w:rPr>
            </w:pPr>
            <w:r w:rsidRPr="00F53C6A">
              <w:rPr>
                <w:sz w:val="18"/>
                <w:szCs w:val="18"/>
                <w:lang w:eastAsia="cs-CZ"/>
              </w:rPr>
              <w:t>Právní forma</w:t>
            </w:r>
          </w:p>
        </w:tc>
        <w:tc>
          <w:tcPr>
            <w:tcW w:w="1888" w:type="dxa"/>
            <w:tcBorders>
              <w:top w:val="single" w:sz="4" w:space="0" w:color="auto"/>
              <w:left w:val="nil"/>
              <w:bottom w:val="nil"/>
              <w:right w:val="nil"/>
            </w:tcBorders>
            <w:vAlign w:val="center"/>
          </w:tcPr>
          <w:p w:rsidR="008C1CFA" w:rsidRPr="00F53C6A" w:rsidRDefault="008C1CFA" w:rsidP="00D614D8">
            <w:pPr>
              <w:spacing w:after="0" w:line="240" w:lineRule="auto"/>
              <w:rPr>
                <w:sz w:val="18"/>
                <w:szCs w:val="18"/>
                <w:lang w:eastAsia="cs-CZ"/>
              </w:rPr>
            </w:pPr>
            <w:r w:rsidRPr="00F53C6A">
              <w:rPr>
                <w:sz w:val="18"/>
                <w:szCs w:val="18"/>
                <w:lang w:eastAsia="cs-CZ"/>
              </w:rPr>
              <w:t> </w:t>
            </w:r>
          </w:p>
        </w:tc>
        <w:tc>
          <w:tcPr>
            <w:tcW w:w="1652"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1101"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b/>
                <w:bCs/>
                <w:sz w:val="18"/>
                <w:szCs w:val="18"/>
                <w:lang w:eastAsia="cs-CZ"/>
              </w:rPr>
            </w:pPr>
          </w:p>
        </w:tc>
        <w:tc>
          <w:tcPr>
            <w:tcW w:w="1191" w:type="dxa"/>
            <w:vMerge/>
            <w:tcBorders>
              <w:top w:val="nil"/>
              <w:left w:val="single" w:sz="4" w:space="0" w:color="auto"/>
              <w:bottom w:val="single" w:sz="4" w:space="0" w:color="000000"/>
              <w:right w:val="single" w:sz="4" w:space="0" w:color="auto"/>
            </w:tcBorders>
            <w:vAlign w:val="center"/>
          </w:tcPr>
          <w:p w:rsidR="008C1CFA" w:rsidRPr="00F53C6A" w:rsidRDefault="008C1CFA" w:rsidP="00D614D8">
            <w:pPr>
              <w:spacing w:after="0" w:line="240" w:lineRule="auto"/>
              <w:rPr>
                <w:sz w:val="18"/>
                <w:szCs w:val="18"/>
                <w:lang w:eastAsia="cs-CZ"/>
              </w:rPr>
            </w:pPr>
          </w:p>
        </w:tc>
      </w:tr>
      <w:tr w:rsidR="00F53C6A" w:rsidRPr="00F53C6A" w:rsidTr="00702A1D">
        <w:trPr>
          <w:trHeight w:val="259"/>
        </w:trPr>
        <w:tc>
          <w:tcPr>
            <w:tcW w:w="567"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2106" w:type="dxa"/>
            <w:tcBorders>
              <w:top w:val="nil"/>
              <w:left w:val="single" w:sz="4" w:space="0" w:color="auto"/>
              <w:bottom w:val="single" w:sz="4" w:space="0" w:color="auto"/>
              <w:right w:val="nil"/>
            </w:tcBorders>
            <w:shd w:val="clear" w:color="000000" w:fill="CCFFFF"/>
            <w:noWrap/>
            <w:vAlign w:val="center"/>
          </w:tcPr>
          <w:p w:rsidR="008C1CFA" w:rsidRPr="00F53C6A" w:rsidRDefault="008C1CFA" w:rsidP="00D614D8">
            <w:pPr>
              <w:spacing w:after="0" w:line="240" w:lineRule="auto"/>
              <w:rPr>
                <w:sz w:val="18"/>
                <w:szCs w:val="18"/>
                <w:lang w:eastAsia="cs-CZ"/>
              </w:rPr>
            </w:pPr>
            <w:r w:rsidRPr="00F53C6A">
              <w:rPr>
                <w:sz w:val="18"/>
                <w:szCs w:val="18"/>
                <w:lang w:eastAsia="cs-CZ"/>
              </w:rPr>
              <w:t>Jméno a příjmení:</w:t>
            </w:r>
          </w:p>
        </w:tc>
        <w:tc>
          <w:tcPr>
            <w:tcW w:w="1888" w:type="dxa"/>
            <w:tcBorders>
              <w:top w:val="single" w:sz="4" w:space="0" w:color="auto"/>
              <w:left w:val="nil"/>
              <w:bottom w:val="nil"/>
              <w:right w:val="nil"/>
            </w:tcBorders>
            <w:vAlign w:val="center"/>
          </w:tcPr>
          <w:p w:rsidR="008C1CFA" w:rsidRPr="00F53C6A" w:rsidRDefault="008C1CFA" w:rsidP="00D614D8">
            <w:pPr>
              <w:spacing w:after="0" w:line="240" w:lineRule="auto"/>
              <w:rPr>
                <w:sz w:val="18"/>
                <w:szCs w:val="18"/>
                <w:lang w:eastAsia="cs-CZ"/>
              </w:rPr>
            </w:pPr>
            <w:r w:rsidRPr="00F53C6A">
              <w:rPr>
                <w:sz w:val="18"/>
                <w:szCs w:val="18"/>
                <w:lang w:eastAsia="cs-CZ"/>
              </w:rPr>
              <w:t> </w:t>
            </w:r>
          </w:p>
        </w:tc>
        <w:tc>
          <w:tcPr>
            <w:tcW w:w="1652"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1101"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b/>
                <w:bCs/>
                <w:sz w:val="18"/>
                <w:szCs w:val="18"/>
                <w:lang w:eastAsia="cs-CZ"/>
              </w:rPr>
            </w:pPr>
          </w:p>
        </w:tc>
        <w:tc>
          <w:tcPr>
            <w:tcW w:w="1191" w:type="dxa"/>
            <w:vMerge/>
            <w:tcBorders>
              <w:top w:val="nil"/>
              <w:left w:val="single" w:sz="4" w:space="0" w:color="auto"/>
              <w:bottom w:val="single" w:sz="4" w:space="0" w:color="000000"/>
              <w:right w:val="single" w:sz="4" w:space="0" w:color="auto"/>
            </w:tcBorders>
            <w:vAlign w:val="center"/>
          </w:tcPr>
          <w:p w:rsidR="008C1CFA" w:rsidRPr="00F53C6A" w:rsidRDefault="008C1CFA" w:rsidP="00D614D8">
            <w:pPr>
              <w:spacing w:after="0" w:line="240" w:lineRule="auto"/>
              <w:rPr>
                <w:sz w:val="18"/>
                <w:szCs w:val="18"/>
                <w:lang w:eastAsia="cs-CZ"/>
              </w:rPr>
            </w:pPr>
          </w:p>
        </w:tc>
      </w:tr>
      <w:tr w:rsidR="00F53C6A" w:rsidRPr="00F53C6A" w:rsidTr="00702A1D">
        <w:trPr>
          <w:trHeight w:val="259"/>
        </w:trPr>
        <w:tc>
          <w:tcPr>
            <w:tcW w:w="567"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2106" w:type="dxa"/>
            <w:tcBorders>
              <w:top w:val="nil"/>
              <w:left w:val="single" w:sz="4" w:space="0" w:color="auto"/>
              <w:bottom w:val="single" w:sz="4" w:space="0" w:color="auto"/>
              <w:right w:val="nil"/>
            </w:tcBorders>
            <w:shd w:val="clear" w:color="000000" w:fill="CCFFFF"/>
            <w:noWrap/>
            <w:vAlign w:val="center"/>
          </w:tcPr>
          <w:p w:rsidR="008C1CFA" w:rsidRPr="00F53C6A" w:rsidRDefault="008C1CFA" w:rsidP="00D614D8">
            <w:pPr>
              <w:spacing w:after="0" w:line="240" w:lineRule="auto"/>
              <w:rPr>
                <w:sz w:val="18"/>
                <w:szCs w:val="18"/>
                <w:lang w:eastAsia="cs-CZ"/>
              </w:rPr>
            </w:pPr>
            <w:r w:rsidRPr="00F53C6A">
              <w:rPr>
                <w:sz w:val="18"/>
                <w:szCs w:val="18"/>
                <w:lang w:eastAsia="cs-CZ"/>
              </w:rPr>
              <w:t xml:space="preserve">IČ:  </w:t>
            </w:r>
          </w:p>
        </w:tc>
        <w:tc>
          <w:tcPr>
            <w:tcW w:w="1888" w:type="dxa"/>
            <w:tcBorders>
              <w:top w:val="single" w:sz="4" w:space="0" w:color="auto"/>
              <w:left w:val="nil"/>
              <w:bottom w:val="nil"/>
              <w:right w:val="nil"/>
            </w:tcBorders>
            <w:vAlign w:val="center"/>
          </w:tcPr>
          <w:p w:rsidR="008C1CFA" w:rsidRPr="00F53C6A" w:rsidRDefault="008C1CFA" w:rsidP="00D614D8">
            <w:pPr>
              <w:spacing w:after="0" w:line="240" w:lineRule="auto"/>
              <w:rPr>
                <w:sz w:val="18"/>
                <w:szCs w:val="18"/>
                <w:lang w:eastAsia="cs-CZ"/>
              </w:rPr>
            </w:pPr>
            <w:r w:rsidRPr="00F53C6A">
              <w:rPr>
                <w:sz w:val="18"/>
                <w:szCs w:val="18"/>
                <w:lang w:eastAsia="cs-CZ"/>
              </w:rPr>
              <w:t> </w:t>
            </w:r>
          </w:p>
        </w:tc>
        <w:tc>
          <w:tcPr>
            <w:tcW w:w="1652"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1101"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b/>
                <w:bCs/>
                <w:sz w:val="18"/>
                <w:szCs w:val="18"/>
                <w:lang w:eastAsia="cs-CZ"/>
              </w:rPr>
            </w:pPr>
          </w:p>
        </w:tc>
        <w:tc>
          <w:tcPr>
            <w:tcW w:w="1191" w:type="dxa"/>
            <w:vMerge/>
            <w:tcBorders>
              <w:top w:val="nil"/>
              <w:left w:val="single" w:sz="4" w:space="0" w:color="auto"/>
              <w:bottom w:val="single" w:sz="4" w:space="0" w:color="000000"/>
              <w:right w:val="single" w:sz="4" w:space="0" w:color="auto"/>
            </w:tcBorders>
            <w:vAlign w:val="center"/>
          </w:tcPr>
          <w:p w:rsidR="008C1CFA" w:rsidRPr="00F53C6A" w:rsidRDefault="008C1CFA" w:rsidP="00D614D8">
            <w:pPr>
              <w:spacing w:after="0" w:line="240" w:lineRule="auto"/>
              <w:rPr>
                <w:sz w:val="18"/>
                <w:szCs w:val="18"/>
                <w:lang w:eastAsia="cs-CZ"/>
              </w:rPr>
            </w:pPr>
          </w:p>
        </w:tc>
      </w:tr>
      <w:tr w:rsidR="00F53C6A" w:rsidRPr="00F53C6A" w:rsidTr="00702A1D">
        <w:trPr>
          <w:trHeight w:val="259"/>
        </w:trPr>
        <w:tc>
          <w:tcPr>
            <w:tcW w:w="567"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2106" w:type="dxa"/>
            <w:tcBorders>
              <w:top w:val="nil"/>
              <w:left w:val="single" w:sz="4" w:space="0" w:color="auto"/>
              <w:bottom w:val="single" w:sz="4" w:space="0" w:color="auto"/>
              <w:right w:val="nil"/>
            </w:tcBorders>
            <w:shd w:val="clear" w:color="000000" w:fill="CCFFFF"/>
            <w:noWrap/>
            <w:vAlign w:val="center"/>
          </w:tcPr>
          <w:p w:rsidR="008C1CFA" w:rsidRPr="00F53C6A" w:rsidRDefault="008C1CFA" w:rsidP="00D614D8">
            <w:pPr>
              <w:spacing w:after="0" w:line="240" w:lineRule="auto"/>
              <w:rPr>
                <w:sz w:val="18"/>
                <w:szCs w:val="18"/>
                <w:lang w:eastAsia="cs-CZ"/>
              </w:rPr>
            </w:pPr>
            <w:r w:rsidRPr="00F53C6A">
              <w:rPr>
                <w:sz w:val="18"/>
                <w:szCs w:val="18"/>
                <w:lang w:eastAsia="cs-CZ"/>
              </w:rPr>
              <w:t xml:space="preserve">DIČ: </w:t>
            </w:r>
          </w:p>
        </w:tc>
        <w:tc>
          <w:tcPr>
            <w:tcW w:w="1888" w:type="dxa"/>
            <w:tcBorders>
              <w:top w:val="single" w:sz="4" w:space="0" w:color="auto"/>
              <w:left w:val="nil"/>
              <w:bottom w:val="nil"/>
              <w:right w:val="nil"/>
            </w:tcBorders>
            <w:vAlign w:val="center"/>
          </w:tcPr>
          <w:p w:rsidR="008C1CFA" w:rsidRPr="00F53C6A" w:rsidRDefault="008C1CFA" w:rsidP="00D614D8">
            <w:pPr>
              <w:spacing w:after="0" w:line="240" w:lineRule="auto"/>
              <w:rPr>
                <w:sz w:val="18"/>
                <w:szCs w:val="18"/>
                <w:lang w:eastAsia="cs-CZ"/>
              </w:rPr>
            </w:pPr>
            <w:r w:rsidRPr="00F53C6A">
              <w:rPr>
                <w:sz w:val="18"/>
                <w:szCs w:val="18"/>
                <w:lang w:eastAsia="cs-CZ"/>
              </w:rPr>
              <w:t> </w:t>
            </w:r>
          </w:p>
        </w:tc>
        <w:tc>
          <w:tcPr>
            <w:tcW w:w="1652"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1101"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b/>
                <w:bCs/>
                <w:sz w:val="18"/>
                <w:szCs w:val="18"/>
                <w:lang w:eastAsia="cs-CZ"/>
              </w:rPr>
            </w:pPr>
          </w:p>
        </w:tc>
        <w:tc>
          <w:tcPr>
            <w:tcW w:w="1191" w:type="dxa"/>
            <w:vMerge/>
            <w:tcBorders>
              <w:top w:val="nil"/>
              <w:left w:val="single" w:sz="4" w:space="0" w:color="auto"/>
              <w:bottom w:val="single" w:sz="4" w:space="0" w:color="000000"/>
              <w:right w:val="single" w:sz="4" w:space="0" w:color="auto"/>
            </w:tcBorders>
            <w:vAlign w:val="center"/>
          </w:tcPr>
          <w:p w:rsidR="008C1CFA" w:rsidRPr="00F53C6A" w:rsidRDefault="008C1CFA" w:rsidP="00D614D8">
            <w:pPr>
              <w:spacing w:after="0" w:line="240" w:lineRule="auto"/>
              <w:rPr>
                <w:sz w:val="18"/>
                <w:szCs w:val="18"/>
                <w:lang w:eastAsia="cs-CZ"/>
              </w:rPr>
            </w:pPr>
          </w:p>
        </w:tc>
      </w:tr>
      <w:tr w:rsidR="00F53C6A" w:rsidRPr="00F53C6A" w:rsidTr="00702A1D">
        <w:trPr>
          <w:trHeight w:val="259"/>
        </w:trPr>
        <w:tc>
          <w:tcPr>
            <w:tcW w:w="567"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2106" w:type="dxa"/>
            <w:tcBorders>
              <w:top w:val="nil"/>
              <w:left w:val="single" w:sz="4" w:space="0" w:color="auto"/>
              <w:bottom w:val="single" w:sz="4" w:space="0" w:color="auto"/>
              <w:right w:val="nil"/>
            </w:tcBorders>
            <w:shd w:val="clear" w:color="000000" w:fill="CCFFFF"/>
            <w:noWrap/>
            <w:vAlign w:val="center"/>
          </w:tcPr>
          <w:p w:rsidR="008C1CFA" w:rsidRPr="00F53C6A" w:rsidRDefault="008C1CFA" w:rsidP="00D614D8">
            <w:pPr>
              <w:spacing w:after="0" w:line="240" w:lineRule="auto"/>
              <w:rPr>
                <w:sz w:val="18"/>
                <w:szCs w:val="18"/>
                <w:lang w:eastAsia="cs-CZ"/>
              </w:rPr>
            </w:pPr>
            <w:r w:rsidRPr="00F53C6A">
              <w:rPr>
                <w:sz w:val="18"/>
                <w:szCs w:val="18"/>
                <w:lang w:eastAsia="cs-CZ"/>
              </w:rPr>
              <w:t>Číslo smlouvy:</w:t>
            </w:r>
          </w:p>
        </w:tc>
        <w:tc>
          <w:tcPr>
            <w:tcW w:w="1888" w:type="dxa"/>
            <w:tcBorders>
              <w:top w:val="single" w:sz="4" w:space="0" w:color="auto"/>
              <w:left w:val="nil"/>
              <w:bottom w:val="single" w:sz="4" w:space="0" w:color="auto"/>
              <w:right w:val="nil"/>
            </w:tcBorders>
            <w:vAlign w:val="center"/>
          </w:tcPr>
          <w:p w:rsidR="008C1CFA" w:rsidRPr="00F53C6A" w:rsidRDefault="008C1CFA" w:rsidP="00D614D8">
            <w:pPr>
              <w:spacing w:after="0" w:line="240" w:lineRule="auto"/>
              <w:rPr>
                <w:sz w:val="18"/>
                <w:szCs w:val="18"/>
                <w:lang w:eastAsia="cs-CZ"/>
              </w:rPr>
            </w:pPr>
            <w:r w:rsidRPr="00F53C6A">
              <w:rPr>
                <w:sz w:val="18"/>
                <w:szCs w:val="18"/>
                <w:lang w:eastAsia="cs-CZ"/>
              </w:rPr>
              <w:t> </w:t>
            </w:r>
          </w:p>
        </w:tc>
        <w:tc>
          <w:tcPr>
            <w:tcW w:w="1652"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sz w:val="18"/>
                <w:szCs w:val="18"/>
                <w:lang w:eastAsia="cs-CZ"/>
              </w:rPr>
            </w:pPr>
          </w:p>
        </w:tc>
        <w:tc>
          <w:tcPr>
            <w:tcW w:w="1101" w:type="dxa"/>
            <w:vMerge/>
            <w:tcBorders>
              <w:top w:val="nil"/>
              <w:left w:val="single" w:sz="4" w:space="0" w:color="auto"/>
              <w:bottom w:val="single" w:sz="4" w:space="0" w:color="000000"/>
              <w:right w:val="nil"/>
            </w:tcBorders>
            <w:vAlign w:val="center"/>
          </w:tcPr>
          <w:p w:rsidR="008C1CFA" w:rsidRPr="00F53C6A" w:rsidRDefault="008C1CFA" w:rsidP="00D614D8">
            <w:pPr>
              <w:spacing w:after="0" w:line="240" w:lineRule="auto"/>
              <w:rPr>
                <w:b/>
                <w:bCs/>
                <w:sz w:val="18"/>
                <w:szCs w:val="18"/>
                <w:lang w:eastAsia="cs-CZ"/>
              </w:rPr>
            </w:pPr>
          </w:p>
        </w:tc>
        <w:tc>
          <w:tcPr>
            <w:tcW w:w="1191" w:type="dxa"/>
            <w:vMerge/>
            <w:tcBorders>
              <w:top w:val="nil"/>
              <w:left w:val="single" w:sz="4" w:space="0" w:color="auto"/>
              <w:bottom w:val="single" w:sz="4" w:space="0" w:color="000000"/>
              <w:right w:val="single" w:sz="4" w:space="0" w:color="auto"/>
            </w:tcBorders>
            <w:vAlign w:val="center"/>
          </w:tcPr>
          <w:p w:rsidR="008C1CFA" w:rsidRPr="00F53C6A" w:rsidRDefault="008C1CFA" w:rsidP="00D614D8">
            <w:pPr>
              <w:spacing w:after="0" w:line="240" w:lineRule="auto"/>
              <w:rPr>
                <w:sz w:val="18"/>
                <w:szCs w:val="18"/>
                <w:lang w:eastAsia="cs-CZ"/>
              </w:rPr>
            </w:pPr>
          </w:p>
        </w:tc>
      </w:tr>
    </w:tbl>
    <w:p w:rsidR="008C1CFA" w:rsidRPr="00F53C6A" w:rsidRDefault="008C1CFA" w:rsidP="00622F77">
      <w:pPr>
        <w:tabs>
          <w:tab w:val="left" w:pos="288"/>
        </w:tabs>
        <w:spacing w:after="0" w:line="240" w:lineRule="auto"/>
        <w:ind w:left="1416" w:firstLine="207"/>
        <w:jc w:val="both"/>
        <w:rPr>
          <w:rFonts w:ascii="Arial" w:hAnsi="Arial" w:cs="Arial"/>
          <w:sz w:val="18"/>
          <w:szCs w:val="18"/>
          <w:lang w:eastAsia="de-DE"/>
        </w:rPr>
      </w:pPr>
    </w:p>
    <w:p w:rsidR="008C1CFA" w:rsidRPr="00F53C6A" w:rsidRDefault="008C1CFA" w:rsidP="00622F77">
      <w:pPr>
        <w:tabs>
          <w:tab w:val="left" w:pos="288"/>
        </w:tabs>
        <w:spacing w:after="0" w:line="240" w:lineRule="auto"/>
        <w:ind w:left="1416" w:firstLine="207"/>
        <w:jc w:val="both"/>
        <w:rPr>
          <w:rFonts w:ascii="Arial" w:hAnsi="Arial" w:cs="Arial"/>
          <w:sz w:val="18"/>
          <w:szCs w:val="18"/>
          <w:lang w:eastAsia="de-DE"/>
        </w:rPr>
      </w:pPr>
    </w:p>
    <w:p w:rsidR="008C1CFA" w:rsidRPr="00F53C6A" w:rsidRDefault="008C1CFA" w:rsidP="004240A4">
      <w:pPr>
        <w:pStyle w:val="Style23"/>
        <w:widowControl/>
        <w:numPr>
          <w:ilvl w:val="0"/>
          <w:numId w:val="31"/>
        </w:numPr>
        <w:tabs>
          <w:tab w:val="left" w:pos="288"/>
          <w:tab w:val="left" w:pos="713"/>
        </w:tabs>
        <w:spacing w:before="29" w:line="266" w:lineRule="exact"/>
        <w:rPr>
          <w:rStyle w:val="FontStyle40"/>
          <w:rFonts w:ascii="Arial" w:hAnsi="Arial" w:cs="Arial"/>
        </w:rPr>
      </w:pPr>
      <w:r w:rsidRPr="00F53C6A">
        <w:rPr>
          <w:rStyle w:val="FontStyle40"/>
          <w:rFonts w:ascii="Arial" w:hAnsi="Arial" w:cs="Arial"/>
          <w:bCs w:val="0"/>
        </w:rPr>
        <w:t>Uchazeč o VZ musí d</w:t>
      </w:r>
      <w:r w:rsidRPr="00F53C6A">
        <w:rPr>
          <w:rStyle w:val="FontStyle40"/>
          <w:rFonts w:ascii="Arial" w:hAnsi="Arial" w:cs="Arial"/>
        </w:rPr>
        <w:t xml:space="preserve">odat následující vzorky, protokoly, technické listy s popisy </w:t>
      </w:r>
      <w:r w:rsidR="00702A1D" w:rsidRPr="00F53C6A">
        <w:rPr>
          <w:rStyle w:val="FontStyle40"/>
          <w:rFonts w:ascii="Arial" w:hAnsi="Arial" w:cs="Arial"/>
        </w:rPr>
        <w:t>dodávaného zboží</w:t>
      </w:r>
      <w:r w:rsidRPr="00F53C6A">
        <w:rPr>
          <w:rStyle w:val="FontStyle40"/>
          <w:rFonts w:ascii="Arial" w:hAnsi="Arial" w:cs="Arial"/>
        </w:rPr>
        <w:t xml:space="preserve"> podle </w:t>
      </w:r>
      <w:proofErr w:type="spellStart"/>
      <w:r w:rsidRPr="00F53C6A">
        <w:rPr>
          <w:rStyle w:val="FontStyle40"/>
          <w:rFonts w:ascii="Arial" w:hAnsi="Arial" w:cs="Arial"/>
        </w:rPr>
        <w:t>ust</w:t>
      </w:r>
      <w:proofErr w:type="spellEnd"/>
      <w:r w:rsidRPr="00F53C6A">
        <w:rPr>
          <w:rStyle w:val="FontStyle40"/>
          <w:rFonts w:ascii="Arial" w:hAnsi="Arial" w:cs="Arial"/>
        </w:rPr>
        <w:t xml:space="preserve">. § 56 odst. 1 písm. e) zákona </w:t>
      </w:r>
      <w:r w:rsidRPr="00F53C6A">
        <w:rPr>
          <w:rFonts w:ascii="Arial" w:hAnsi="Arial" w:cs="Arial"/>
          <w:b/>
          <w:spacing w:val="-1"/>
          <w:sz w:val="20"/>
          <w:szCs w:val="20"/>
        </w:rPr>
        <w:t xml:space="preserve">potřebných ke kontrole zajištění kvality jednotlivých souborů dodávek v souladu se zadávací dokumentací </w:t>
      </w:r>
      <w:r w:rsidRPr="00F53C6A">
        <w:rPr>
          <w:rFonts w:ascii="Arial" w:hAnsi="Arial"/>
          <w:b/>
          <w:spacing w:val="-1"/>
          <w:sz w:val="20"/>
          <w:szCs w:val="20"/>
          <w:lang w:eastAsia="de-DE"/>
        </w:rPr>
        <w:t>a to v českém jazyce, respektive úředně přeložené</w:t>
      </w:r>
      <w:r w:rsidRPr="00F53C6A">
        <w:rPr>
          <w:rStyle w:val="FontStyle40"/>
          <w:rFonts w:ascii="Arial" w:hAnsi="Arial" w:cs="Arial"/>
        </w:rPr>
        <w:t>:</w:t>
      </w:r>
    </w:p>
    <w:p w:rsidR="008C1CFA" w:rsidRPr="00F53C6A" w:rsidRDefault="008C1CFA" w:rsidP="00A17A97">
      <w:pPr>
        <w:pStyle w:val="Style23"/>
        <w:widowControl/>
        <w:tabs>
          <w:tab w:val="left" w:pos="288"/>
          <w:tab w:val="left" w:pos="713"/>
        </w:tabs>
        <w:spacing w:before="29" w:line="266" w:lineRule="exact"/>
        <w:ind w:left="360"/>
        <w:rPr>
          <w:rStyle w:val="FontStyle40"/>
          <w:rFonts w:ascii="Arial" w:hAnsi="Arial" w:cs="Arial"/>
        </w:rPr>
      </w:pPr>
    </w:p>
    <w:p w:rsidR="008C1CFA" w:rsidRPr="00F53C6A" w:rsidRDefault="008C1CFA" w:rsidP="00FC181B">
      <w:pPr>
        <w:pStyle w:val="Style23"/>
        <w:widowControl/>
        <w:numPr>
          <w:ilvl w:val="1"/>
          <w:numId w:val="5"/>
        </w:numPr>
        <w:tabs>
          <w:tab w:val="left" w:pos="288"/>
          <w:tab w:val="left" w:pos="713"/>
        </w:tabs>
        <w:spacing w:before="29" w:line="266" w:lineRule="exact"/>
        <w:rPr>
          <w:rFonts w:ascii="Arial" w:hAnsi="Arial" w:cs="Arial"/>
          <w:b/>
          <w:bCs/>
          <w:sz w:val="20"/>
          <w:szCs w:val="20"/>
        </w:rPr>
      </w:pPr>
      <w:r w:rsidRPr="00F53C6A">
        <w:rPr>
          <w:rFonts w:ascii="Arial" w:hAnsi="Arial" w:cs="Arial"/>
          <w:spacing w:val="-1"/>
          <w:sz w:val="20"/>
        </w:rPr>
        <w:t xml:space="preserve">doložení „Protokolů“ </w:t>
      </w:r>
      <w:r w:rsidRPr="00F53C6A">
        <w:rPr>
          <w:rFonts w:ascii="Arial" w:hAnsi="Arial" w:cs="Arial"/>
          <w:spacing w:val="-1"/>
          <w:sz w:val="20"/>
          <w:szCs w:val="20"/>
        </w:rPr>
        <w:t xml:space="preserve">dle ČSN EN 15288-2 odst. </w:t>
      </w:r>
      <w:r w:rsidRPr="00F53C6A">
        <w:rPr>
          <w:rFonts w:ascii="Arial" w:hAnsi="Arial" w:cs="Arial"/>
          <w:b/>
          <w:bCs/>
          <w:sz w:val="20"/>
          <w:szCs w:val="20"/>
        </w:rPr>
        <w:t>6.1.6</w:t>
      </w:r>
      <w:r w:rsidRPr="00F53C6A">
        <w:rPr>
          <w:rFonts w:ascii="Arial" w:hAnsi="Arial" w:cs="Arial"/>
          <w:sz w:val="20"/>
          <w:szCs w:val="20"/>
        </w:rPr>
        <w:t xml:space="preserve"> „</w:t>
      </w:r>
      <w:r w:rsidRPr="00F53C6A">
        <w:rPr>
          <w:rFonts w:ascii="Arial" w:hAnsi="Arial" w:cs="Arial"/>
          <w:b/>
          <w:bCs/>
          <w:sz w:val="20"/>
          <w:szCs w:val="20"/>
        </w:rPr>
        <w:t xml:space="preserve">Postupy pro kontrolu funkčnosti výměnného systému“ </w:t>
      </w:r>
      <w:r w:rsidRPr="00F53C6A">
        <w:rPr>
          <w:rFonts w:ascii="Arial" w:hAnsi="Arial" w:cs="Arial"/>
          <w:spacing w:val="-1"/>
          <w:sz w:val="20"/>
          <w:szCs w:val="20"/>
        </w:rPr>
        <w:t>minimálně z 3 realizací bazénů dodavatele uvedených do provozu za období posledních 5 let,</w:t>
      </w:r>
    </w:p>
    <w:p w:rsidR="00702A1D" w:rsidRPr="00F53C6A" w:rsidRDefault="00A97EAB" w:rsidP="00702A1D">
      <w:pPr>
        <w:pStyle w:val="Style23"/>
        <w:widowControl/>
        <w:tabs>
          <w:tab w:val="left" w:pos="288"/>
          <w:tab w:val="left" w:pos="713"/>
        </w:tabs>
        <w:spacing w:before="29" w:line="266" w:lineRule="exact"/>
        <w:ind w:left="720"/>
        <w:rPr>
          <w:rFonts w:ascii="Arial" w:hAnsi="Arial" w:cs="Arial"/>
          <w:b/>
          <w:bCs/>
          <w:sz w:val="20"/>
          <w:szCs w:val="20"/>
        </w:rPr>
      </w:pPr>
      <w:r>
        <w:rPr>
          <w:rFonts w:ascii="Arial" w:hAnsi="Arial" w:cs="Arial"/>
          <w:b/>
          <w:spacing w:val="-1"/>
          <w:sz w:val="20"/>
          <w:szCs w:val="20"/>
        </w:rPr>
        <w:t>protokol prokazuje</w:t>
      </w:r>
      <w:r w:rsidR="00702A1D" w:rsidRPr="00F53C6A">
        <w:rPr>
          <w:rFonts w:ascii="Arial" w:hAnsi="Arial" w:cs="Arial"/>
          <w:b/>
          <w:spacing w:val="-1"/>
          <w:sz w:val="20"/>
          <w:szCs w:val="20"/>
        </w:rPr>
        <w:t>:</w:t>
      </w:r>
    </w:p>
    <w:p w:rsidR="00702A1D" w:rsidRPr="00F53C6A" w:rsidRDefault="00702A1D" w:rsidP="00702A1D">
      <w:pPr>
        <w:pStyle w:val="Style23"/>
        <w:widowControl/>
        <w:numPr>
          <w:ilvl w:val="3"/>
          <w:numId w:val="5"/>
        </w:numPr>
        <w:tabs>
          <w:tab w:val="left" w:pos="288"/>
          <w:tab w:val="left" w:pos="713"/>
        </w:tabs>
        <w:spacing w:before="29" w:line="266" w:lineRule="exact"/>
        <w:rPr>
          <w:rFonts w:ascii="Arial" w:hAnsi="Arial" w:cs="Arial"/>
          <w:b/>
          <w:bCs/>
          <w:sz w:val="20"/>
          <w:szCs w:val="20"/>
        </w:rPr>
      </w:pPr>
      <w:r w:rsidRPr="00F53C6A">
        <w:rPr>
          <w:rFonts w:ascii="Arial" w:hAnsi="Arial" w:cs="Arial"/>
          <w:spacing w:val="-1"/>
          <w:sz w:val="20"/>
          <w:szCs w:val="20"/>
        </w:rPr>
        <w:t>soulad s vyhláškou č. 238/2011 Sb</w:t>
      </w:r>
      <w:r w:rsidRPr="00F53C6A">
        <w:rPr>
          <w:rFonts w:ascii="Arial" w:hAnsi="Arial" w:cs="Arial"/>
          <w:i/>
          <w:spacing w:val="-1"/>
          <w:sz w:val="20"/>
          <w:szCs w:val="20"/>
        </w:rPr>
        <w:t>. „</w:t>
      </w:r>
      <w:r w:rsidR="003E50DD">
        <w:rPr>
          <w:rFonts w:ascii="Arial" w:hAnsi="Arial" w:cs="Arial"/>
          <w:i/>
          <w:sz w:val="20"/>
          <w:szCs w:val="20"/>
        </w:rPr>
        <w:t xml:space="preserve">O </w:t>
      </w:r>
      <w:r w:rsidRPr="00F53C6A">
        <w:rPr>
          <w:rFonts w:ascii="Arial" w:hAnsi="Arial" w:cs="Arial"/>
          <w:i/>
          <w:sz w:val="20"/>
          <w:szCs w:val="20"/>
        </w:rPr>
        <w:t xml:space="preserve">stanovení </w:t>
      </w:r>
      <w:r w:rsidR="003E50DD">
        <w:rPr>
          <w:rFonts w:ascii="Arial" w:hAnsi="Arial" w:cs="Arial"/>
          <w:i/>
          <w:sz w:val="20"/>
          <w:szCs w:val="20"/>
        </w:rPr>
        <w:t xml:space="preserve">hygienických </w:t>
      </w:r>
      <w:r w:rsidRPr="00F53C6A">
        <w:rPr>
          <w:rFonts w:ascii="Arial" w:hAnsi="Arial" w:cs="Arial"/>
          <w:i/>
          <w:sz w:val="20"/>
          <w:szCs w:val="20"/>
        </w:rPr>
        <w:t>požadavků na koupaliště, sauny“</w:t>
      </w:r>
    </w:p>
    <w:p w:rsidR="008C1CFA" w:rsidRPr="00F53C6A" w:rsidRDefault="008C1CFA" w:rsidP="0046556A">
      <w:pPr>
        <w:pStyle w:val="Style23"/>
        <w:widowControl/>
        <w:tabs>
          <w:tab w:val="left" w:pos="288"/>
          <w:tab w:val="left" w:pos="713"/>
        </w:tabs>
        <w:spacing w:before="29" w:line="266" w:lineRule="exact"/>
        <w:ind w:left="720"/>
        <w:rPr>
          <w:rFonts w:ascii="Arial" w:hAnsi="Arial" w:cs="Arial"/>
          <w:b/>
          <w:bCs/>
          <w:sz w:val="20"/>
          <w:szCs w:val="20"/>
        </w:rPr>
      </w:pPr>
    </w:p>
    <w:p w:rsidR="008C1CFA" w:rsidRPr="00F53C6A" w:rsidRDefault="008C1CFA" w:rsidP="00FC181B">
      <w:pPr>
        <w:pStyle w:val="Style23"/>
        <w:widowControl/>
        <w:numPr>
          <w:ilvl w:val="1"/>
          <w:numId w:val="5"/>
        </w:numPr>
        <w:tabs>
          <w:tab w:val="left" w:pos="288"/>
          <w:tab w:val="left" w:pos="713"/>
        </w:tabs>
        <w:spacing w:before="29" w:line="266" w:lineRule="exact"/>
        <w:rPr>
          <w:rFonts w:ascii="Arial" w:hAnsi="Arial" w:cs="Arial"/>
          <w:b/>
          <w:bCs/>
          <w:sz w:val="20"/>
          <w:szCs w:val="20"/>
        </w:rPr>
      </w:pPr>
      <w:r w:rsidRPr="00F53C6A">
        <w:rPr>
          <w:rFonts w:ascii="Arial" w:hAnsi="Arial" w:cs="Arial"/>
          <w:spacing w:val="-1"/>
          <w:sz w:val="20"/>
        </w:rPr>
        <w:t xml:space="preserve">doložení „Protokolu“ </w:t>
      </w:r>
      <w:r w:rsidRPr="00F53C6A">
        <w:rPr>
          <w:rFonts w:ascii="Arial" w:hAnsi="Arial" w:cs="Arial"/>
          <w:spacing w:val="-1"/>
          <w:sz w:val="20"/>
          <w:szCs w:val="20"/>
        </w:rPr>
        <w:t xml:space="preserve">dle ČSN EN 15288-2 odst. </w:t>
      </w:r>
      <w:r w:rsidRPr="00F53C6A">
        <w:rPr>
          <w:rFonts w:ascii="Arial" w:hAnsi="Arial" w:cs="Arial"/>
          <w:b/>
          <w:bCs/>
          <w:sz w:val="20"/>
          <w:szCs w:val="20"/>
        </w:rPr>
        <w:t>6.1.6</w:t>
      </w:r>
      <w:r w:rsidRPr="00F53C6A">
        <w:rPr>
          <w:rFonts w:ascii="Arial" w:hAnsi="Arial" w:cs="Arial"/>
          <w:sz w:val="20"/>
          <w:szCs w:val="20"/>
        </w:rPr>
        <w:t xml:space="preserve"> „</w:t>
      </w:r>
      <w:r w:rsidRPr="00F53C6A">
        <w:rPr>
          <w:rFonts w:ascii="Arial" w:hAnsi="Arial" w:cs="Arial"/>
          <w:b/>
          <w:bCs/>
          <w:sz w:val="20"/>
          <w:szCs w:val="20"/>
        </w:rPr>
        <w:t>Postupy pro kontrolu funkčnosti výměnného systému“, jako opakovanou zkoušku ke zkouškám cirkulace bazénů</w:t>
      </w:r>
      <w:r w:rsidR="00A97EAB">
        <w:rPr>
          <w:rFonts w:ascii="Arial" w:hAnsi="Arial" w:cs="Arial"/>
          <w:b/>
          <w:bCs/>
          <w:sz w:val="20"/>
          <w:szCs w:val="20"/>
        </w:rPr>
        <w:t xml:space="preserve"> </w:t>
      </w:r>
      <w:r w:rsidRPr="00F53C6A">
        <w:rPr>
          <w:rFonts w:ascii="Arial" w:hAnsi="Arial" w:cs="Arial"/>
          <w:b/>
          <w:bCs/>
          <w:sz w:val="20"/>
          <w:szCs w:val="20"/>
        </w:rPr>
        <w:t xml:space="preserve">z předchozího odstavce, </w:t>
      </w:r>
      <w:r w:rsidR="00A97EAB">
        <w:rPr>
          <w:rFonts w:ascii="Arial" w:hAnsi="Arial" w:cs="Arial"/>
          <w:spacing w:val="-1"/>
          <w:sz w:val="20"/>
          <w:szCs w:val="20"/>
        </w:rPr>
        <w:t xml:space="preserve">minimálně z 1 </w:t>
      </w:r>
      <w:r w:rsidRPr="00F53C6A">
        <w:rPr>
          <w:rFonts w:ascii="Arial" w:hAnsi="Arial" w:cs="Arial"/>
          <w:spacing w:val="-1"/>
          <w:sz w:val="20"/>
          <w:szCs w:val="20"/>
        </w:rPr>
        <w:t>realizace bazénu staršího 5 let,</w:t>
      </w:r>
    </w:p>
    <w:p w:rsidR="00702A1D" w:rsidRPr="00F53C6A" w:rsidRDefault="00A97EAB" w:rsidP="00702A1D">
      <w:pPr>
        <w:pStyle w:val="Style23"/>
        <w:widowControl/>
        <w:tabs>
          <w:tab w:val="left" w:pos="288"/>
          <w:tab w:val="left" w:pos="713"/>
        </w:tabs>
        <w:spacing w:before="29" w:line="266" w:lineRule="exact"/>
        <w:ind w:left="720"/>
        <w:rPr>
          <w:rFonts w:ascii="Arial" w:hAnsi="Arial" w:cs="Arial"/>
          <w:b/>
          <w:bCs/>
          <w:sz w:val="20"/>
          <w:szCs w:val="20"/>
        </w:rPr>
      </w:pPr>
      <w:r>
        <w:rPr>
          <w:rFonts w:ascii="Arial" w:hAnsi="Arial" w:cs="Arial"/>
          <w:b/>
          <w:spacing w:val="-1"/>
          <w:sz w:val="20"/>
          <w:szCs w:val="20"/>
        </w:rPr>
        <w:t>protokol prokazuje</w:t>
      </w:r>
      <w:r w:rsidR="00702A1D" w:rsidRPr="00F53C6A">
        <w:rPr>
          <w:rFonts w:ascii="Arial" w:hAnsi="Arial" w:cs="Arial"/>
          <w:b/>
          <w:spacing w:val="-1"/>
          <w:sz w:val="20"/>
          <w:szCs w:val="20"/>
        </w:rPr>
        <w:t>:</w:t>
      </w:r>
    </w:p>
    <w:p w:rsidR="00702A1D" w:rsidRPr="00F53C6A" w:rsidRDefault="00702A1D" w:rsidP="00702A1D">
      <w:pPr>
        <w:pStyle w:val="Style23"/>
        <w:widowControl/>
        <w:numPr>
          <w:ilvl w:val="3"/>
          <w:numId w:val="5"/>
        </w:numPr>
        <w:tabs>
          <w:tab w:val="left" w:pos="288"/>
          <w:tab w:val="left" w:pos="713"/>
        </w:tabs>
        <w:spacing w:before="29" w:line="266" w:lineRule="exact"/>
        <w:rPr>
          <w:rFonts w:ascii="Arial" w:hAnsi="Arial" w:cs="Arial"/>
          <w:b/>
          <w:bCs/>
          <w:sz w:val="20"/>
          <w:szCs w:val="20"/>
        </w:rPr>
      </w:pPr>
      <w:r w:rsidRPr="00F53C6A">
        <w:rPr>
          <w:rFonts w:ascii="Arial" w:hAnsi="Arial" w:cs="Arial"/>
          <w:spacing w:val="-1"/>
          <w:sz w:val="20"/>
          <w:szCs w:val="20"/>
        </w:rPr>
        <w:t>soulad s vyhláškou č. 238/2011 Sb</w:t>
      </w:r>
      <w:r w:rsidRPr="00F53C6A">
        <w:rPr>
          <w:rFonts w:ascii="Arial" w:hAnsi="Arial" w:cs="Arial"/>
          <w:i/>
          <w:spacing w:val="-1"/>
          <w:sz w:val="20"/>
          <w:szCs w:val="20"/>
        </w:rPr>
        <w:t>. „</w:t>
      </w:r>
      <w:r w:rsidR="00A97EAB">
        <w:rPr>
          <w:rFonts w:ascii="Arial" w:hAnsi="Arial" w:cs="Arial"/>
          <w:i/>
          <w:sz w:val="20"/>
          <w:szCs w:val="20"/>
        </w:rPr>
        <w:t xml:space="preserve">O stanovení hygienických </w:t>
      </w:r>
      <w:r w:rsidRPr="00F53C6A">
        <w:rPr>
          <w:rFonts w:ascii="Arial" w:hAnsi="Arial" w:cs="Arial"/>
          <w:i/>
          <w:sz w:val="20"/>
          <w:szCs w:val="20"/>
        </w:rPr>
        <w:t>požadavků na koupaliště, sauny“</w:t>
      </w:r>
    </w:p>
    <w:p w:rsidR="00702A1D" w:rsidRPr="00F53C6A" w:rsidRDefault="00702A1D" w:rsidP="00702A1D">
      <w:pPr>
        <w:pStyle w:val="Style23"/>
        <w:widowControl/>
        <w:tabs>
          <w:tab w:val="left" w:pos="288"/>
          <w:tab w:val="left" w:pos="713"/>
        </w:tabs>
        <w:spacing w:before="29" w:line="266" w:lineRule="exact"/>
        <w:ind w:left="720"/>
        <w:rPr>
          <w:rFonts w:ascii="Arial" w:hAnsi="Arial" w:cs="Arial"/>
          <w:b/>
          <w:bCs/>
          <w:sz w:val="20"/>
          <w:szCs w:val="20"/>
        </w:rPr>
      </w:pPr>
    </w:p>
    <w:p w:rsidR="008C1CFA" w:rsidRPr="00F53C6A" w:rsidRDefault="008C1CFA" w:rsidP="00FC181B">
      <w:pPr>
        <w:pStyle w:val="Style23"/>
        <w:widowControl/>
        <w:numPr>
          <w:ilvl w:val="1"/>
          <w:numId w:val="5"/>
        </w:numPr>
        <w:tabs>
          <w:tab w:val="left" w:pos="288"/>
          <w:tab w:val="left" w:pos="713"/>
        </w:tabs>
        <w:spacing w:before="29" w:line="266" w:lineRule="exact"/>
        <w:rPr>
          <w:rFonts w:ascii="Arial" w:hAnsi="Arial" w:cs="Arial"/>
          <w:b/>
          <w:bCs/>
          <w:sz w:val="20"/>
          <w:szCs w:val="20"/>
        </w:rPr>
      </w:pPr>
      <w:r w:rsidRPr="00F53C6A">
        <w:rPr>
          <w:rFonts w:ascii="Arial" w:hAnsi="Arial" w:cs="Arial"/>
          <w:b/>
          <w:sz w:val="20"/>
          <w:szCs w:val="20"/>
          <w:lang w:eastAsia="de-DE"/>
        </w:rPr>
        <w:t xml:space="preserve">Vzorek protiskluzné úpravy dna a ostatních částí nerezového bazénů: </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vzorek min. 160mm x 200mm, tloušťka plechu 1,5mm,</w:t>
      </w:r>
      <w:r w:rsidR="003E69FF" w:rsidRPr="00F53C6A">
        <w:rPr>
          <w:rFonts w:ascii="Arial" w:hAnsi="Arial" w:cs="Arial"/>
          <w:sz w:val="20"/>
          <w:szCs w:val="20"/>
          <w:lang w:eastAsia="de-DE"/>
        </w:rPr>
        <w:t xml:space="preserve"> s 3D konvexními nopy</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osvědčení o protiskluzných vla</w:t>
      </w:r>
      <w:r w:rsidR="005A7962">
        <w:rPr>
          <w:rFonts w:ascii="Arial" w:hAnsi="Arial" w:cs="Arial"/>
          <w:sz w:val="20"/>
          <w:szCs w:val="20"/>
          <w:lang w:eastAsia="de-DE"/>
        </w:rPr>
        <w:t xml:space="preserve">stnostech vydané akreditovaným </w:t>
      </w:r>
      <w:r w:rsidRPr="00F53C6A">
        <w:rPr>
          <w:rFonts w:ascii="Arial" w:hAnsi="Arial" w:cs="Arial"/>
          <w:sz w:val="20"/>
          <w:szCs w:val="20"/>
          <w:lang w:eastAsia="de-DE"/>
        </w:rPr>
        <w:t>ústavem dle ČSN EN 13451-1:2012 odd.</w:t>
      </w:r>
      <w:r w:rsidR="005A7962">
        <w:rPr>
          <w:rFonts w:ascii="Arial" w:hAnsi="Arial" w:cs="Arial"/>
          <w:sz w:val="20"/>
          <w:szCs w:val="20"/>
          <w:lang w:eastAsia="de-DE"/>
        </w:rPr>
        <w:t xml:space="preserve"> </w:t>
      </w:r>
      <w:proofErr w:type="gramStart"/>
      <w:r w:rsidR="005A7962">
        <w:rPr>
          <w:rFonts w:ascii="Arial" w:hAnsi="Arial" w:cs="Arial"/>
          <w:sz w:val="20"/>
          <w:szCs w:val="20"/>
          <w:lang w:eastAsia="de-DE"/>
        </w:rPr>
        <w:t xml:space="preserve">4.8. </w:t>
      </w:r>
      <w:r w:rsidRPr="00F53C6A">
        <w:rPr>
          <w:rFonts w:ascii="Arial" w:hAnsi="Arial" w:cs="Arial"/>
          <w:sz w:val="20"/>
          <w:szCs w:val="20"/>
          <w:lang w:eastAsia="de-DE"/>
        </w:rPr>
        <w:t>stupeň</w:t>
      </w:r>
      <w:proofErr w:type="gramEnd"/>
      <w:r w:rsidRPr="00F53C6A">
        <w:rPr>
          <w:rFonts w:ascii="Arial" w:hAnsi="Arial" w:cs="Arial"/>
          <w:sz w:val="20"/>
          <w:szCs w:val="20"/>
          <w:lang w:eastAsia="de-DE"/>
        </w:rPr>
        <w:t xml:space="preserve"> zatřídění min 24°, respektive DIN 51097 „C“,</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technický list výrobku,</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vzorek, technický list a osvědčení prokazují:</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soulad s normou </w:t>
      </w:r>
      <w:r w:rsidRPr="00F53C6A">
        <w:rPr>
          <w:rFonts w:ascii="Arial" w:hAnsi="Arial" w:cs="Arial"/>
          <w:sz w:val="20"/>
          <w:szCs w:val="20"/>
        </w:rPr>
        <w:t>ČSN EN 13451-1:2012 odd.</w:t>
      </w:r>
      <w:r w:rsidR="005A7962">
        <w:rPr>
          <w:rFonts w:ascii="Arial" w:hAnsi="Arial" w:cs="Arial"/>
          <w:sz w:val="20"/>
          <w:szCs w:val="20"/>
        </w:rPr>
        <w:t xml:space="preserve"> 4,8. </w:t>
      </w:r>
      <w:r w:rsidRPr="00F53C6A">
        <w:rPr>
          <w:rFonts w:ascii="Arial" w:hAnsi="Arial" w:cs="Arial"/>
          <w:sz w:val="20"/>
          <w:szCs w:val="20"/>
          <w:lang w:eastAsia="de-DE"/>
        </w:rPr>
        <w:t>protiskluzné vlastnosti</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deklarované vlastnosti výrobku technickým popisem,</w:t>
      </w:r>
    </w:p>
    <w:p w:rsidR="008C1CFA" w:rsidRPr="00F53C6A" w:rsidRDefault="008C1CFA" w:rsidP="0046556A">
      <w:pPr>
        <w:pStyle w:val="Style23"/>
        <w:widowControl/>
        <w:tabs>
          <w:tab w:val="left" w:pos="288"/>
          <w:tab w:val="left" w:pos="713"/>
        </w:tabs>
        <w:spacing w:before="29" w:line="266" w:lineRule="exact"/>
        <w:rPr>
          <w:rFonts w:ascii="Arial" w:hAnsi="Arial" w:cs="Arial"/>
          <w:sz w:val="20"/>
          <w:szCs w:val="20"/>
          <w:lang w:eastAsia="de-DE"/>
        </w:rPr>
      </w:pPr>
    </w:p>
    <w:p w:rsidR="008C1CFA" w:rsidRPr="00F53C6A" w:rsidRDefault="008C1CFA" w:rsidP="00FC181B">
      <w:pPr>
        <w:pStyle w:val="Style23"/>
        <w:widowControl/>
        <w:numPr>
          <w:ilvl w:val="1"/>
          <w:numId w:val="5"/>
        </w:numPr>
        <w:tabs>
          <w:tab w:val="left" w:pos="288"/>
          <w:tab w:val="left" w:pos="713"/>
        </w:tabs>
        <w:spacing w:before="29" w:line="266" w:lineRule="exact"/>
        <w:rPr>
          <w:rFonts w:ascii="Arial" w:hAnsi="Arial" w:cs="Arial"/>
          <w:b/>
          <w:bCs/>
          <w:sz w:val="20"/>
          <w:szCs w:val="20"/>
        </w:rPr>
      </w:pPr>
      <w:r w:rsidRPr="00F53C6A">
        <w:rPr>
          <w:rFonts w:ascii="Arial" w:hAnsi="Arial" w:cs="Arial"/>
          <w:b/>
          <w:sz w:val="20"/>
          <w:szCs w:val="20"/>
          <w:lang w:eastAsia="de-DE"/>
        </w:rPr>
        <w:t>Vzorek protiskluzné úpravy krycích polypropylenových roštnic</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vzorek o šířce odpovídající světlé šířce žlábku a délce min. 75 mm, </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technický list výrobku,</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osvědčení o protiskluzných vlastnostech vydané akreditovaným ústavem dle ČSN EN 13451-1:2012 </w:t>
      </w:r>
      <w:proofErr w:type="gramStart"/>
      <w:r w:rsidRPr="00F53C6A">
        <w:rPr>
          <w:rFonts w:ascii="Arial" w:hAnsi="Arial" w:cs="Arial"/>
          <w:sz w:val="20"/>
          <w:szCs w:val="20"/>
          <w:lang w:eastAsia="de-DE"/>
        </w:rPr>
        <w:t>odd.4.8</w:t>
      </w:r>
      <w:proofErr w:type="gramEnd"/>
      <w:r w:rsidRPr="00F53C6A">
        <w:rPr>
          <w:rFonts w:ascii="Arial" w:hAnsi="Arial" w:cs="Arial"/>
          <w:sz w:val="20"/>
          <w:szCs w:val="20"/>
          <w:lang w:eastAsia="de-DE"/>
        </w:rPr>
        <w:t>.  stupeň zatřídění min 24°, respektive DIN 51097 „C“  ve směru prvků a ve směru kolmém na tento směr,</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vzorek, technický list a osvědčení prokazují:</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soulad s normou </w:t>
      </w:r>
      <w:r w:rsidRPr="00F53C6A">
        <w:rPr>
          <w:rFonts w:ascii="Arial" w:hAnsi="Arial" w:cs="Arial"/>
          <w:sz w:val="20"/>
          <w:szCs w:val="20"/>
        </w:rPr>
        <w:t xml:space="preserve">ČSN EN 13451-1:2012 </w:t>
      </w:r>
      <w:proofErr w:type="gramStart"/>
      <w:r w:rsidRPr="00F53C6A">
        <w:rPr>
          <w:rFonts w:ascii="Arial" w:hAnsi="Arial" w:cs="Arial"/>
          <w:sz w:val="20"/>
          <w:szCs w:val="20"/>
        </w:rPr>
        <w:t>odd.4,8</w:t>
      </w:r>
      <w:proofErr w:type="gramEnd"/>
      <w:r w:rsidRPr="00F53C6A">
        <w:rPr>
          <w:rFonts w:ascii="Arial" w:hAnsi="Arial" w:cs="Arial"/>
          <w:sz w:val="20"/>
          <w:szCs w:val="20"/>
        </w:rPr>
        <w:t xml:space="preserve">.  </w:t>
      </w:r>
      <w:r w:rsidRPr="00F53C6A">
        <w:rPr>
          <w:rFonts w:ascii="Arial" w:hAnsi="Arial" w:cs="Arial"/>
          <w:sz w:val="20"/>
          <w:szCs w:val="20"/>
          <w:lang w:eastAsia="de-DE"/>
        </w:rPr>
        <w:t xml:space="preserve">protiskluzné vlastnosti i </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vyloučení rizika </w:t>
      </w:r>
      <w:r w:rsidRPr="00F53C6A">
        <w:rPr>
          <w:rFonts w:ascii="Arial" w:hAnsi="Arial" w:cs="Arial"/>
          <w:sz w:val="20"/>
          <w:szCs w:val="20"/>
        </w:rPr>
        <w:t>zachycení prstů na rukou nebo na nohou dle normy ČSN EN 15288-1 odst. 4.7.2.2</w:t>
      </w:r>
      <w:r w:rsidRPr="00F53C6A">
        <w:rPr>
          <w:rFonts w:ascii="Arial" w:hAnsi="Arial" w:cs="Arial"/>
          <w:sz w:val="20"/>
          <w:szCs w:val="20"/>
          <w:lang w:eastAsia="de-DE"/>
        </w:rPr>
        <w:t xml:space="preserve"> technickým řešením</w:t>
      </w:r>
      <w:r w:rsidR="004071C9">
        <w:rPr>
          <w:rFonts w:ascii="Arial" w:hAnsi="Arial" w:cs="Arial"/>
          <w:sz w:val="20"/>
          <w:szCs w:val="20"/>
        </w:rPr>
        <w:t xml:space="preserve">, využívající přípustné </w:t>
      </w:r>
      <w:r w:rsidRPr="00F53C6A">
        <w:rPr>
          <w:rFonts w:ascii="Arial" w:hAnsi="Arial" w:cs="Arial"/>
          <w:sz w:val="20"/>
          <w:szCs w:val="20"/>
        </w:rPr>
        <w:t>otvory &lt; 8mm</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deklarované vlastnosti výrobku technickým popisem</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materiál roštnice z polypropylénu označený viditelně 3D prolisem na jednotlivém žebru </w:t>
      </w:r>
      <w:proofErr w:type="gramStart"/>
      <w:r w:rsidRPr="00F53C6A">
        <w:rPr>
          <w:rFonts w:ascii="Arial" w:hAnsi="Arial" w:cs="Arial"/>
          <w:sz w:val="20"/>
          <w:szCs w:val="20"/>
          <w:lang w:eastAsia="de-DE"/>
        </w:rPr>
        <w:t>viz.</w:t>
      </w:r>
      <w:r w:rsidR="004071C9">
        <w:rPr>
          <w:rFonts w:ascii="Arial" w:hAnsi="Arial" w:cs="Arial"/>
          <w:sz w:val="20"/>
          <w:szCs w:val="20"/>
          <w:lang w:eastAsia="de-DE"/>
        </w:rPr>
        <w:t xml:space="preserve"> </w:t>
      </w:r>
      <w:r w:rsidRPr="00F53C6A">
        <w:rPr>
          <w:rFonts w:ascii="Arial" w:hAnsi="Arial" w:cs="Arial"/>
          <w:sz w:val="20"/>
          <w:szCs w:val="20"/>
          <w:lang w:eastAsia="de-DE"/>
        </w:rPr>
        <w:t>obr.</w:t>
      </w:r>
      <w:proofErr w:type="gramEnd"/>
      <w:r w:rsidRPr="00F53C6A">
        <w:rPr>
          <w:rFonts w:ascii="Arial" w:hAnsi="Arial" w:cs="Arial"/>
          <w:sz w:val="20"/>
          <w:szCs w:val="20"/>
          <w:lang w:eastAsia="de-DE"/>
        </w:rPr>
        <w:t>č.1 a obr. č. 2.</w:t>
      </w:r>
    </w:p>
    <w:p w:rsidR="008C1CFA" w:rsidRPr="00F53C6A" w:rsidRDefault="008C1CFA" w:rsidP="0046556A">
      <w:pPr>
        <w:pStyle w:val="Odstavecseseznamem"/>
        <w:tabs>
          <w:tab w:val="left" w:pos="851"/>
          <w:tab w:val="left" w:pos="1134"/>
          <w:tab w:val="left" w:pos="1418"/>
          <w:tab w:val="left" w:pos="1701"/>
        </w:tabs>
        <w:spacing w:after="0" w:line="240" w:lineRule="auto"/>
        <w:ind w:left="927"/>
        <w:jc w:val="both"/>
        <w:rPr>
          <w:noProof/>
          <w:lang w:eastAsia="cs-CZ"/>
        </w:rPr>
      </w:pPr>
      <w:r w:rsidRPr="00F53C6A">
        <w:rPr>
          <w:rFonts w:ascii="Arial" w:hAnsi="Arial" w:cs="Arial"/>
          <w:sz w:val="20"/>
          <w:szCs w:val="20"/>
          <w:lang w:eastAsia="de-DE"/>
        </w:rPr>
        <w:tab/>
      </w:r>
      <w:r w:rsidRPr="00F53C6A">
        <w:rPr>
          <w:rFonts w:ascii="Arial" w:hAnsi="Arial" w:cs="Arial"/>
          <w:sz w:val="20"/>
          <w:szCs w:val="20"/>
          <w:lang w:eastAsia="de-DE"/>
        </w:rPr>
        <w:tab/>
      </w:r>
      <w:r w:rsidRPr="00F53C6A">
        <w:rPr>
          <w:rFonts w:ascii="Arial" w:hAnsi="Arial" w:cs="Arial"/>
          <w:sz w:val="20"/>
          <w:szCs w:val="20"/>
          <w:lang w:eastAsia="de-DE"/>
        </w:rPr>
        <w:tab/>
      </w:r>
      <w:r w:rsidRPr="00F53C6A">
        <w:rPr>
          <w:rFonts w:ascii="Arial" w:hAnsi="Arial" w:cs="Arial"/>
          <w:sz w:val="20"/>
          <w:szCs w:val="20"/>
          <w:lang w:eastAsia="de-DE"/>
        </w:rPr>
        <w:tab/>
      </w:r>
      <w:r w:rsidR="003E69FF" w:rsidRPr="00F53C6A">
        <w:rPr>
          <w:rFonts w:ascii="Arial" w:hAnsi="Arial" w:cs="Arial"/>
          <w:sz w:val="20"/>
          <w:szCs w:val="20"/>
          <w:lang w:eastAsia="de-DE"/>
        </w:rPr>
        <w:t xml:space="preserve">           </w:t>
      </w:r>
      <w:proofErr w:type="gramStart"/>
      <w:r w:rsidRPr="00F53C6A">
        <w:rPr>
          <w:rFonts w:ascii="Arial" w:hAnsi="Arial" w:cs="Arial"/>
          <w:sz w:val="20"/>
          <w:szCs w:val="20"/>
          <w:lang w:eastAsia="de-DE"/>
        </w:rPr>
        <w:t>obr.č.</w:t>
      </w:r>
      <w:proofErr w:type="gramEnd"/>
      <w:r w:rsidRPr="00F53C6A">
        <w:rPr>
          <w:rFonts w:ascii="Arial" w:hAnsi="Arial" w:cs="Arial"/>
          <w:sz w:val="20"/>
          <w:szCs w:val="20"/>
          <w:lang w:eastAsia="de-DE"/>
        </w:rPr>
        <w:t xml:space="preserve"> 1. </w:t>
      </w:r>
      <w:r w:rsidR="00E337C9">
        <w:rPr>
          <w:noProof/>
          <w:lang w:eastAsia="cs-CZ"/>
        </w:rPr>
        <w:pict>
          <v:shape id="_x0000_i1025" type="#_x0000_t75" style="width:33.75pt;height:33.75pt;visibility:visible">
            <v:imagedata r:id="rId9" o:title=""/>
          </v:shape>
        </w:pict>
      </w:r>
      <w:r w:rsidRPr="00F53C6A">
        <w:rPr>
          <w:rFonts w:ascii="Arial" w:hAnsi="Arial" w:cs="Arial"/>
          <w:sz w:val="20"/>
          <w:szCs w:val="20"/>
          <w:lang w:eastAsia="de-DE"/>
        </w:rPr>
        <w:t xml:space="preserve">     </w:t>
      </w:r>
      <w:r w:rsidR="003E69FF" w:rsidRPr="00F53C6A">
        <w:rPr>
          <w:rFonts w:ascii="Arial" w:hAnsi="Arial" w:cs="Arial"/>
          <w:sz w:val="20"/>
          <w:szCs w:val="20"/>
          <w:lang w:eastAsia="de-DE"/>
        </w:rPr>
        <w:t xml:space="preserve">         </w:t>
      </w:r>
      <w:r w:rsidRPr="00F53C6A">
        <w:rPr>
          <w:rFonts w:ascii="Arial" w:hAnsi="Arial" w:cs="Arial"/>
          <w:sz w:val="20"/>
          <w:szCs w:val="20"/>
          <w:lang w:eastAsia="de-DE"/>
        </w:rPr>
        <w:t xml:space="preserve">obr.č.2. </w:t>
      </w:r>
      <w:r w:rsidR="00E337C9">
        <w:rPr>
          <w:noProof/>
          <w:lang w:eastAsia="cs-CZ"/>
        </w:rPr>
        <w:pict>
          <v:shape id="_x0000_i1026" type="#_x0000_t75" style="width:36.75pt;height:39.75pt;visibility:visible">
            <v:imagedata r:id="rId10" o:title=""/>
          </v:shape>
        </w:pict>
      </w:r>
    </w:p>
    <w:p w:rsidR="003E69FF" w:rsidRPr="00F53C6A" w:rsidRDefault="003E69FF" w:rsidP="0046556A">
      <w:pPr>
        <w:pStyle w:val="Odstavecseseznamem"/>
        <w:tabs>
          <w:tab w:val="left" w:pos="851"/>
          <w:tab w:val="left" w:pos="1134"/>
          <w:tab w:val="left" w:pos="1418"/>
          <w:tab w:val="left" w:pos="1701"/>
        </w:tabs>
        <w:spacing w:after="0" w:line="240" w:lineRule="auto"/>
        <w:ind w:left="927"/>
        <w:jc w:val="both"/>
        <w:rPr>
          <w:noProof/>
          <w:lang w:eastAsia="cs-CZ"/>
        </w:rPr>
      </w:pPr>
    </w:p>
    <w:p w:rsidR="003E69FF" w:rsidRPr="00F53C6A" w:rsidRDefault="003E69FF" w:rsidP="003E69FF">
      <w:pPr>
        <w:pStyle w:val="Style23"/>
        <w:widowControl/>
        <w:numPr>
          <w:ilvl w:val="1"/>
          <w:numId w:val="5"/>
        </w:numPr>
        <w:tabs>
          <w:tab w:val="left" w:pos="288"/>
          <w:tab w:val="left" w:pos="713"/>
        </w:tabs>
        <w:spacing w:before="29" w:line="266" w:lineRule="exact"/>
        <w:rPr>
          <w:rFonts w:ascii="Arial" w:hAnsi="Arial" w:cs="Arial"/>
          <w:b/>
          <w:bCs/>
          <w:sz w:val="20"/>
          <w:szCs w:val="20"/>
        </w:rPr>
      </w:pPr>
      <w:r w:rsidRPr="00F53C6A">
        <w:rPr>
          <w:rFonts w:ascii="Arial" w:hAnsi="Arial" w:cs="Arial"/>
          <w:b/>
          <w:sz w:val="20"/>
          <w:szCs w:val="20"/>
          <w:lang w:eastAsia="de-DE"/>
        </w:rPr>
        <w:t>Vzorek stěny bazénu s barevným označením plaveckých drah elektrochemickou metodou</w:t>
      </w:r>
      <w:r w:rsidRPr="00F53C6A">
        <w:rPr>
          <w:rFonts w:ascii="Arial" w:hAnsi="Arial" w:cs="Arial"/>
          <w:sz w:val="20"/>
          <w:szCs w:val="20"/>
          <w:lang w:eastAsia="de-DE"/>
        </w:rPr>
        <w:t xml:space="preserve">: </w:t>
      </w:r>
    </w:p>
    <w:p w:rsidR="003E69FF" w:rsidRPr="00F53C6A" w:rsidRDefault="003E69FF" w:rsidP="003E69FF">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vzorek o délce min. 160mmx200mm a tloušťce 2,5mm,</w:t>
      </w:r>
    </w:p>
    <w:p w:rsidR="003E69FF" w:rsidRPr="00F53C6A" w:rsidRDefault="003E69FF" w:rsidP="003E69FF">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technický list výrobku,</w:t>
      </w:r>
    </w:p>
    <w:p w:rsidR="003E69FF" w:rsidRPr="00F53C6A" w:rsidRDefault="003E69FF" w:rsidP="003E69FF">
      <w:pPr>
        <w:pStyle w:val="Style23"/>
        <w:widowControl/>
        <w:numPr>
          <w:ilvl w:val="2"/>
          <w:numId w:val="5"/>
        </w:numPr>
        <w:tabs>
          <w:tab w:val="left" w:pos="288"/>
          <w:tab w:val="left" w:pos="713"/>
        </w:tabs>
        <w:spacing w:before="29" w:line="266" w:lineRule="exact"/>
        <w:rPr>
          <w:rFonts w:ascii="Arial" w:hAnsi="Arial" w:cs="Arial"/>
          <w:bCs/>
          <w:sz w:val="20"/>
          <w:szCs w:val="20"/>
        </w:rPr>
      </w:pPr>
      <w:proofErr w:type="gramStart"/>
      <w:r w:rsidRPr="00F53C6A">
        <w:rPr>
          <w:rFonts w:ascii="Arial" w:hAnsi="Arial" w:cs="Arial"/>
          <w:sz w:val="20"/>
          <w:szCs w:val="20"/>
          <w:lang w:eastAsia="de-DE"/>
        </w:rPr>
        <w:t>vzorek a  technický</w:t>
      </w:r>
      <w:proofErr w:type="gramEnd"/>
      <w:r w:rsidRPr="00F53C6A">
        <w:rPr>
          <w:rFonts w:ascii="Arial" w:hAnsi="Arial" w:cs="Arial"/>
          <w:sz w:val="20"/>
          <w:szCs w:val="20"/>
          <w:lang w:eastAsia="de-DE"/>
        </w:rPr>
        <w:t xml:space="preserve"> list prokazují:</w:t>
      </w:r>
    </w:p>
    <w:p w:rsidR="003E69FF" w:rsidRPr="00F53C6A" w:rsidRDefault="003E69FF" w:rsidP="003E69FF">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sz w:val="20"/>
          <w:szCs w:val="20"/>
          <w:lang w:eastAsia="de-DE"/>
        </w:rPr>
        <w:t xml:space="preserve">probarvení vrstvy kovu v barevném odstínu kobaltové </w:t>
      </w:r>
      <w:proofErr w:type="gramStart"/>
      <w:r w:rsidRPr="00F53C6A">
        <w:rPr>
          <w:rFonts w:ascii="Arial" w:hAnsi="Arial"/>
          <w:sz w:val="20"/>
          <w:szCs w:val="20"/>
          <w:lang w:eastAsia="de-DE"/>
        </w:rPr>
        <w:t xml:space="preserve">modři   </w:t>
      </w:r>
      <w:r w:rsidRPr="00F53C6A">
        <w:rPr>
          <w:rFonts w:ascii="Arial" w:hAnsi="Arial"/>
          <w:i/>
          <w:sz w:val="20"/>
          <w:szCs w:val="20"/>
          <w:lang w:eastAsia="de-DE"/>
        </w:rPr>
        <w:t>(RAL5013</w:t>
      </w:r>
      <w:proofErr w:type="gramEnd"/>
      <w:r w:rsidRPr="00F53C6A">
        <w:rPr>
          <w:rFonts w:ascii="Arial" w:hAnsi="Arial"/>
          <w:i/>
          <w:sz w:val="20"/>
          <w:szCs w:val="20"/>
          <w:lang w:eastAsia="de-DE"/>
        </w:rPr>
        <w:t xml:space="preserve">) </w:t>
      </w:r>
      <w:r w:rsidRPr="00F53C6A">
        <w:rPr>
          <w:rFonts w:ascii="Arial" w:hAnsi="Arial"/>
          <w:sz w:val="20"/>
          <w:szCs w:val="20"/>
          <w:lang w:eastAsia="de-DE"/>
        </w:rPr>
        <w:t>vrstvou</w:t>
      </w:r>
      <w:r w:rsidRPr="00F53C6A">
        <w:rPr>
          <w:rFonts w:ascii="Arial" w:hAnsi="Arial"/>
          <w:i/>
          <w:sz w:val="20"/>
          <w:szCs w:val="20"/>
          <w:lang w:eastAsia="de-DE"/>
        </w:rPr>
        <w:t xml:space="preserve"> </w:t>
      </w:r>
      <w:r w:rsidRPr="00F53C6A">
        <w:rPr>
          <w:rFonts w:ascii="Arial" w:hAnsi="Arial"/>
          <w:sz w:val="20"/>
          <w:szCs w:val="20"/>
          <w:lang w:eastAsia="de-DE"/>
        </w:rPr>
        <w:t>oxidů kovů,</w:t>
      </w:r>
      <w:r w:rsidRPr="00F53C6A">
        <w:rPr>
          <w:rFonts w:ascii="Arial" w:hAnsi="Arial" w:cs="Arial"/>
          <w:sz w:val="20"/>
          <w:szCs w:val="20"/>
          <w:lang w:eastAsia="de-DE"/>
        </w:rPr>
        <w:t xml:space="preserve"> </w:t>
      </w:r>
      <w:r w:rsidRPr="00F53C6A">
        <w:rPr>
          <w:rFonts w:ascii="Arial" w:hAnsi="Arial"/>
          <w:sz w:val="20"/>
          <w:szCs w:val="20"/>
          <w:lang w:eastAsia="de-DE"/>
        </w:rPr>
        <w:t>provedený procesem, založeným na bezproudovém anodickém vylučování vrstvy oxidů kovů, za vzniku interferenční vrstvy oxidů kovů (pasivační vrstvy) a to o takové tloušťce vrstvy, která zrakem na denním světle vykazuje kobaltově modré až černé zabarvení,</w:t>
      </w:r>
    </w:p>
    <w:p w:rsidR="003E69FF" w:rsidRDefault="003E69FF" w:rsidP="003E69FF">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sz w:val="20"/>
          <w:szCs w:val="20"/>
          <w:lang w:eastAsia="de-DE"/>
        </w:rPr>
        <w:t>že barevný odstín není provedený povlakem barvou s pigmentem, případně inkousty na bázi lihu apod..</w:t>
      </w:r>
      <w:r w:rsidRPr="00F53C6A">
        <w:rPr>
          <w:rFonts w:ascii="Arial" w:hAnsi="Arial"/>
          <w:sz w:val="20"/>
          <w:szCs w:val="20"/>
          <w:lang w:eastAsia="de-DE"/>
        </w:rPr>
        <w:br/>
      </w:r>
    </w:p>
    <w:p w:rsidR="00F52994" w:rsidRDefault="00F52994" w:rsidP="00F52994">
      <w:pPr>
        <w:pStyle w:val="Style23"/>
        <w:widowControl/>
        <w:tabs>
          <w:tab w:val="left" w:pos="288"/>
          <w:tab w:val="left" w:pos="713"/>
        </w:tabs>
        <w:spacing w:before="29" w:line="266" w:lineRule="exact"/>
        <w:rPr>
          <w:rFonts w:ascii="Arial" w:hAnsi="Arial" w:cs="Arial"/>
          <w:bCs/>
          <w:sz w:val="20"/>
          <w:szCs w:val="20"/>
        </w:rPr>
      </w:pPr>
    </w:p>
    <w:p w:rsidR="00F52994" w:rsidRPr="00F53C6A" w:rsidRDefault="00F52994" w:rsidP="00F52994">
      <w:pPr>
        <w:pStyle w:val="Style23"/>
        <w:widowControl/>
        <w:tabs>
          <w:tab w:val="left" w:pos="288"/>
          <w:tab w:val="left" w:pos="713"/>
        </w:tabs>
        <w:spacing w:before="29" w:line="266" w:lineRule="exact"/>
        <w:rPr>
          <w:rFonts w:ascii="Arial" w:hAnsi="Arial" w:cs="Arial"/>
          <w:bCs/>
          <w:sz w:val="20"/>
          <w:szCs w:val="20"/>
        </w:rPr>
      </w:pPr>
    </w:p>
    <w:p w:rsidR="008C1CFA" w:rsidRPr="00F53C6A" w:rsidRDefault="008C1CFA" w:rsidP="00FC181B">
      <w:pPr>
        <w:pStyle w:val="Style23"/>
        <w:widowControl/>
        <w:numPr>
          <w:ilvl w:val="1"/>
          <w:numId w:val="5"/>
        </w:numPr>
        <w:tabs>
          <w:tab w:val="left" w:pos="288"/>
          <w:tab w:val="left" w:pos="713"/>
        </w:tabs>
        <w:spacing w:before="29" w:line="266" w:lineRule="exact"/>
        <w:rPr>
          <w:rFonts w:ascii="Arial" w:hAnsi="Arial" w:cs="Arial"/>
          <w:b/>
          <w:bCs/>
          <w:sz w:val="20"/>
          <w:szCs w:val="20"/>
        </w:rPr>
      </w:pPr>
      <w:r w:rsidRPr="00F53C6A">
        <w:rPr>
          <w:rFonts w:ascii="Arial" w:hAnsi="Arial" w:cs="Arial"/>
          <w:b/>
          <w:spacing w:val="-4"/>
          <w:sz w:val="20"/>
          <w:szCs w:val="20"/>
        </w:rPr>
        <w:lastRenderedPageBreak/>
        <w:tab/>
        <w:t>Vzorek krytu kanálu dnového rozvodu</w:t>
      </w:r>
      <w:r w:rsidRPr="00F53C6A">
        <w:rPr>
          <w:rFonts w:ascii="Arial" w:hAnsi="Arial" w:cs="Arial"/>
          <w:spacing w:val="-4"/>
          <w:sz w:val="20"/>
          <w:szCs w:val="20"/>
        </w:rPr>
        <w:t xml:space="preserve"> </w:t>
      </w:r>
      <w:r w:rsidRPr="00F53C6A">
        <w:rPr>
          <w:rFonts w:ascii="Arial" w:hAnsi="Arial" w:cs="Arial"/>
          <w:sz w:val="20"/>
          <w:szCs w:val="20"/>
          <w:lang w:eastAsia="de-DE"/>
        </w:rPr>
        <w:t>s bezpečnostním protiskluzným dezénem:</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vzorek o šířce dle standardu šířky kanálu výrobce a o takové délce vzorku, která znázorní princip přívodu vody do bazénu min. však 160mm.</w:t>
      </w:r>
      <w:r w:rsidR="003E69FF" w:rsidRPr="00F53C6A">
        <w:rPr>
          <w:rFonts w:ascii="Arial" w:hAnsi="Arial" w:cs="Arial"/>
          <w:sz w:val="20"/>
          <w:szCs w:val="20"/>
          <w:lang w:eastAsia="de-DE"/>
        </w:rPr>
        <w:t xml:space="preserve"> s 3D konvexními nopy o výšce nopů min. 1,1mm nad povrchem plechu s vhodným rozestupem mezi nopy.</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technický list výrobku</w:t>
      </w:r>
    </w:p>
    <w:p w:rsidR="004F379F" w:rsidRPr="00F53C6A" w:rsidRDefault="004F379F" w:rsidP="004F379F">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osvědčení o protiskluzných vlastnostech vydaný akreditovaným ústavem dle ČSN EN 13451-1:2012 odd. </w:t>
      </w:r>
      <w:proofErr w:type="gramStart"/>
      <w:r w:rsidRPr="00F53C6A">
        <w:rPr>
          <w:rFonts w:ascii="Arial" w:hAnsi="Arial" w:cs="Arial"/>
          <w:sz w:val="20"/>
          <w:szCs w:val="20"/>
          <w:lang w:eastAsia="de-DE"/>
        </w:rPr>
        <w:t>4.8. stupeň</w:t>
      </w:r>
      <w:proofErr w:type="gramEnd"/>
      <w:r w:rsidRPr="00F53C6A">
        <w:rPr>
          <w:rFonts w:ascii="Arial" w:hAnsi="Arial" w:cs="Arial"/>
          <w:sz w:val="20"/>
          <w:szCs w:val="20"/>
          <w:lang w:eastAsia="de-DE"/>
        </w:rPr>
        <w:t xml:space="preserve"> zatřídění min 24°,  respektive DIN 51097 „C“ </w:t>
      </w:r>
    </w:p>
    <w:p w:rsidR="004F379F" w:rsidRPr="00F53C6A" w:rsidRDefault="004F379F" w:rsidP="004F379F">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protokol vydaný státem akreditovanou osobo</w:t>
      </w:r>
      <w:r w:rsidR="00F52994">
        <w:rPr>
          <w:rFonts w:ascii="Arial" w:hAnsi="Arial" w:cs="Arial"/>
          <w:sz w:val="20"/>
          <w:szCs w:val="20"/>
          <w:lang w:eastAsia="de-DE"/>
        </w:rPr>
        <w:t>u v českém jazyce, dokládající</w:t>
      </w:r>
      <w:r w:rsidRPr="00F53C6A">
        <w:rPr>
          <w:rFonts w:ascii="Arial" w:hAnsi="Arial" w:cs="Arial"/>
          <w:sz w:val="20"/>
          <w:szCs w:val="20"/>
          <w:lang w:eastAsia="de-DE"/>
        </w:rPr>
        <w:t>:</w:t>
      </w:r>
    </w:p>
    <w:p w:rsidR="004F379F" w:rsidRPr="00F53C6A" w:rsidRDefault="004F379F" w:rsidP="003E69FF">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rPr>
        <w:t xml:space="preserve">bezpečnost výrobku v souladu s normou  ČSN EN 13451-1:2012 pro oddíly:4.4.1., </w:t>
      </w:r>
      <w:proofErr w:type="gramStart"/>
      <w:r w:rsidRPr="00F53C6A">
        <w:rPr>
          <w:rFonts w:ascii="Arial" w:hAnsi="Arial" w:cs="Arial"/>
          <w:sz w:val="20"/>
          <w:szCs w:val="20"/>
        </w:rPr>
        <w:t>4.5</w:t>
      </w:r>
      <w:proofErr w:type="gramEnd"/>
      <w:r w:rsidRPr="00F53C6A">
        <w:rPr>
          <w:rFonts w:ascii="Arial" w:hAnsi="Arial" w:cs="Arial"/>
          <w:sz w:val="20"/>
          <w:szCs w:val="20"/>
        </w:rPr>
        <w:t>., 4.6., 4.7.2.2., 4.9. a 4.10.</w:t>
      </w:r>
    </w:p>
    <w:p w:rsidR="004F379F" w:rsidRPr="00F53C6A" w:rsidRDefault="004F379F" w:rsidP="004F379F">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rPr>
        <w:t xml:space="preserve">bezpečnost výrobku s normou ČSN EN 13451-3:2012  pro oddíly: </w:t>
      </w:r>
      <w:proofErr w:type="gramStart"/>
      <w:r w:rsidRPr="00F53C6A">
        <w:rPr>
          <w:rFonts w:ascii="Arial" w:hAnsi="Arial" w:cs="Arial"/>
          <w:sz w:val="20"/>
          <w:szCs w:val="20"/>
        </w:rPr>
        <w:t>4.4</w:t>
      </w:r>
      <w:proofErr w:type="gramEnd"/>
      <w:r w:rsidRPr="00F53C6A">
        <w:rPr>
          <w:rFonts w:ascii="Arial" w:hAnsi="Arial" w:cs="Arial"/>
          <w:sz w:val="20"/>
          <w:szCs w:val="20"/>
        </w:rPr>
        <w:t xml:space="preserve">.  , 4.3. </w:t>
      </w:r>
    </w:p>
    <w:p w:rsidR="008C1CFA" w:rsidRPr="00F53C6A" w:rsidRDefault="004F379F"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w:t>
      </w:r>
      <w:r w:rsidR="008C1CFA" w:rsidRPr="00F53C6A">
        <w:rPr>
          <w:rFonts w:ascii="Arial" w:hAnsi="Arial" w:cs="Arial"/>
          <w:sz w:val="20"/>
          <w:szCs w:val="20"/>
          <w:lang w:eastAsia="de-DE"/>
        </w:rPr>
        <w:t>zorek, technický list a osvědčení prokazují:</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soulad s normou </w:t>
      </w:r>
      <w:r w:rsidRPr="00F53C6A">
        <w:rPr>
          <w:rFonts w:ascii="Arial" w:hAnsi="Arial" w:cs="Arial"/>
          <w:sz w:val="20"/>
          <w:szCs w:val="20"/>
        </w:rPr>
        <w:t xml:space="preserve">ČSN EN 13451-1:2012 </w:t>
      </w:r>
      <w:proofErr w:type="gramStart"/>
      <w:r w:rsidRPr="00F53C6A">
        <w:rPr>
          <w:rFonts w:ascii="Arial" w:hAnsi="Arial" w:cs="Arial"/>
          <w:sz w:val="20"/>
          <w:szCs w:val="20"/>
        </w:rPr>
        <w:t>odd.4,8</w:t>
      </w:r>
      <w:proofErr w:type="gramEnd"/>
      <w:r w:rsidRPr="00F53C6A">
        <w:rPr>
          <w:rFonts w:ascii="Arial" w:hAnsi="Arial" w:cs="Arial"/>
          <w:sz w:val="20"/>
          <w:szCs w:val="20"/>
        </w:rPr>
        <w:t xml:space="preserve">.  </w:t>
      </w:r>
      <w:r w:rsidRPr="00F53C6A">
        <w:rPr>
          <w:rFonts w:ascii="Arial" w:hAnsi="Arial" w:cs="Arial"/>
          <w:sz w:val="20"/>
          <w:szCs w:val="20"/>
          <w:lang w:eastAsia="de-DE"/>
        </w:rPr>
        <w:t xml:space="preserve">protiskluzné vlastnosti </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rPr>
        <w:t xml:space="preserve">soulad s normou ČSN EN 13451-1:2012 odst. 4.7.2.2 </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rPr>
        <w:t>že max. rozměr délky v nášlapné ploše bez protiskluzné úpravy není větší než 60mm</w:t>
      </w:r>
    </w:p>
    <w:p w:rsidR="000F3411"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rPr>
        <w:t xml:space="preserve">soulad s  normou ČSN EN 13451-3 odst. </w:t>
      </w:r>
      <w:proofErr w:type="gramStart"/>
      <w:r w:rsidRPr="00F53C6A">
        <w:rPr>
          <w:rFonts w:ascii="Arial" w:hAnsi="Arial" w:cs="Arial"/>
          <w:sz w:val="20"/>
          <w:szCs w:val="20"/>
        </w:rPr>
        <w:t>4.3</w:t>
      </w:r>
      <w:proofErr w:type="gramEnd"/>
      <w:r w:rsidRPr="00F53C6A">
        <w:rPr>
          <w:rFonts w:ascii="Arial" w:hAnsi="Arial" w:cs="Arial"/>
          <w:sz w:val="20"/>
          <w:szCs w:val="20"/>
        </w:rPr>
        <w:t xml:space="preserve">.  bezpečnostní parametr maximálního množství vody (m3/hod)  pro maximální rychlost cirkulační vody na jedné trysce 4m/s </w:t>
      </w:r>
    </w:p>
    <w:p w:rsidR="000F3411" w:rsidRPr="00F53C6A" w:rsidRDefault="000F3411" w:rsidP="000F3411">
      <w:pPr>
        <w:pStyle w:val="Style23"/>
        <w:widowControl/>
        <w:tabs>
          <w:tab w:val="left" w:pos="288"/>
          <w:tab w:val="left" w:pos="713"/>
        </w:tabs>
        <w:spacing w:before="29" w:line="266" w:lineRule="exact"/>
        <w:ind w:left="1440"/>
        <w:rPr>
          <w:rFonts w:ascii="Arial" w:hAnsi="Arial" w:cs="Arial"/>
          <w:bCs/>
          <w:sz w:val="20"/>
          <w:szCs w:val="20"/>
        </w:rPr>
      </w:pPr>
    </w:p>
    <w:p w:rsidR="008C1CFA" w:rsidRPr="00F53C6A" w:rsidRDefault="008C1CFA" w:rsidP="000F3411">
      <w:pPr>
        <w:pStyle w:val="Style23"/>
        <w:widowControl/>
        <w:tabs>
          <w:tab w:val="left" w:pos="288"/>
          <w:tab w:val="left" w:pos="713"/>
        </w:tabs>
        <w:spacing w:before="29" w:line="266" w:lineRule="exact"/>
        <w:ind w:left="1440"/>
        <w:rPr>
          <w:rFonts w:ascii="Arial" w:hAnsi="Arial" w:cs="Arial"/>
          <w:bCs/>
          <w:sz w:val="20"/>
          <w:szCs w:val="20"/>
        </w:rPr>
      </w:pPr>
      <w:r w:rsidRPr="00F53C6A">
        <w:rPr>
          <w:rFonts w:ascii="Arial" w:hAnsi="Arial" w:cs="Arial"/>
          <w:sz w:val="20"/>
          <w:szCs w:val="20"/>
        </w:rPr>
        <w:t>(</w:t>
      </w:r>
      <w:r w:rsidR="003E69FF" w:rsidRPr="00F53C6A">
        <w:rPr>
          <w:rFonts w:ascii="Arial" w:hAnsi="Arial" w:cs="Arial"/>
          <w:sz w:val="20"/>
          <w:szCs w:val="20"/>
        </w:rPr>
        <w:t>r</w:t>
      </w:r>
      <w:r w:rsidRPr="00F53C6A">
        <w:rPr>
          <w:rFonts w:ascii="Arial" w:hAnsi="Arial" w:cs="Arial"/>
          <w:sz w:val="20"/>
          <w:szCs w:val="20"/>
        </w:rPr>
        <w:t xml:space="preserve">ychlost vody na vtocích) a </w:t>
      </w:r>
      <w:proofErr w:type="gramStart"/>
      <w:r w:rsidRPr="00F53C6A">
        <w:rPr>
          <w:rFonts w:ascii="Arial" w:hAnsi="Arial" w:cs="Arial"/>
          <w:sz w:val="20"/>
          <w:szCs w:val="20"/>
        </w:rPr>
        <w:t>to  zkušební</w:t>
      </w:r>
      <w:proofErr w:type="gramEnd"/>
      <w:r w:rsidRPr="00F53C6A">
        <w:rPr>
          <w:rFonts w:ascii="Arial" w:hAnsi="Arial" w:cs="Arial"/>
          <w:sz w:val="20"/>
          <w:szCs w:val="20"/>
        </w:rPr>
        <w:t xml:space="preserve"> zprávou vydanou státem akreditovaným ústavem,</w:t>
      </w:r>
    </w:p>
    <w:p w:rsidR="004F379F" w:rsidRPr="00F53C6A" w:rsidRDefault="004F379F" w:rsidP="004F379F">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rPr>
        <w:t>soulad s normou 13451-1  pro oddíly:</w:t>
      </w:r>
      <w:r w:rsidRPr="00F53C6A">
        <w:rPr>
          <w:rFonts w:ascii="Arial" w:hAnsi="Arial" w:cs="Arial"/>
          <w:bCs/>
          <w:sz w:val="20"/>
          <w:szCs w:val="20"/>
        </w:rPr>
        <w:t xml:space="preserve"> </w:t>
      </w:r>
      <w:r w:rsidRPr="00F53C6A">
        <w:rPr>
          <w:rFonts w:ascii="Arial" w:hAnsi="Arial" w:cs="Arial"/>
          <w:sz w:val="20"/>
          <w:szCs w:val="20"/>
        </w:rPr>
        <w:t xml:space="preserve">4.4.1., </w:t>
      </w:r>
      <w:proofErr w:type="gramStart"/>
      <w:r w:rsidRPr="00F53C6A">
        <w:rPr>
          <w:rFonts w:ascii="Arial" w:hAnsi="Arial" w:cs="Arial"/>
          <w:sz w:val="20"/>
          <w:szCs w:val="20"/>
        </w:rPr>
        <w:t>4.5</w:t>
      </w:r>
      <w:proofErr w:type="gramEnd"/>
      <w:r w:rsidRPr="00F53C6A">
        <w:rPr>
          <w:rFonts w:ascii="Arial" w:hAnsi="Arial" w:cs="Arial"/>
          <w:sz w:val="20"/>
          <w:szCs w:val="20"/>
        </w:rPr>
        <w:t xml:space="preserve">., 4.6., 4.7.2.2., 4.9. a 4.10. </w:t>
      </w:r>
    </w:p>
    <w:p w:rsidR="004F379F" w:rsidRPr="00F53C6A" w:rsidRDefault="004F379F" w:rsidP="004F379F">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rPr>
        <w:t>bezpečnost výrobku s normou ČSN EN 13451-3:2012  pro oddíly:</w:t>
      </w:r>
      <w:r w:rsidRPr="00F53C6A">
        <w:rPr>
          <w:rFonts w:ascii="Arial" w:hAnsi="Arial" w:cs="Arial"/>
          <w:bCs/>
          <w:sz w:val="20"/>
          <w:szCs w:val="20"/>
        </w:rPr>
        <w:t xml:space="preserve"> </w:t>
      </w:r>
      <w:proofErr w:type="gramStart"/>
      <w:r w:rsidRPr="00F53C6A">
        <w:rPr>
          <w:rFonts w:ascii="Arial" w:hAnsi="Arial" w:cs="Arial"/>
          <w:sz w:val="20"/>
          <w:szCs w:val="20"/>
        </w:rPr>
        <w:t>4.4</w:t>
      </w:r>
      <w:proofErr w:type="gramEnd"/>
      <w:r w:rsidRPr="00F53C6A">
        <w:rPr>
          <w:rFonts w:ascii="Arial" w:hAnsi="Arial" w:cs="Arial"/>
          <w:sz w:val="20"/>
          <w:szCs w:val="20"/>
        </w:rPr>
        <w:t xml:space="preserve">.  , 4.3. </w:t>
      </w:r>
    </w:p>
    <w:p w:rsidR="008C1CFA" w:rsidRPr="00F53C6A" w:rsidRDefault="004F379F" w:rsidP="004F379F">
      <w:pPr>
        <w:pStyle w:val="Style23"/>
        <w:widowControl/>
        <w:numPr>
          <w:ilvl w:val="3"/>
          <w:numId w:val="6"/>
        </w:numPr>
        <w:tabs>
          <w:tab w:val="left" w:pos="288"/>
          <w:tab w:val="left" w:pos="713"/>
        </w:tabs>
        <w:spacing w:before="29" w:line="266" w:lineRule="exact"/>
        <w:rPr>
          <w:rFonts w:ascii="Arial" w:hAnsi="Arial" w:cs="Arial"/>
          <w:sz w:val="20"/>
          <w:szCs w:val="20"/>
        </w:rPr>
      </w:pPr>
      <w:r w:rsidRPr="00F53C6A">
        <w:rPr>
          <w:rFonts w:ascii="Arial" w:hAnsi="Arial" w:cs="Arial"/>
          <w:sz w:val="20"/>
          <w:szCs w:val="20"/>
          <w:lang w:eastAsia="de-DE"/>
        </w:rPr>
        <w:t>deklarované vlastnosti výrobku technickým popisem</w:t>
      </w:r>
      <w:r w:rsidRPr="00F53C6A">
        <w:rPr>
          <w:rFonts w:ascii="Arial" w:hAnsi="Arial" w:cs="Arial"/>
          <w:sz w:val="20"/>
          <w:szCs w:val="20"/>
          <w:lang w:eastAsia="de-DE"/>
        </w:rPr>
        <w:br/>
      </w:r>
    </w:p>
    <w:p w:rsidR="008C1CFA" w:rsidRPr="00F53C6A" w:rsidRDefault="008C1CFA" w:rsidP="00FC181B">
      <w:pPr>
        <w:pStyle w:val="Style23"/>
        <w:widowControl/>
        <w:numPr>
          <w:ilvl w:val="1"/>
          <w:numId w:val="5"/>
        </w:numPr>
        <w:tabs>
          <w:tab w:val="left" w:pos="288"/>
          <w:tab w:val="left" w:pos="713"/>
        </w:tabs>
        <w:spacing w:before="29" w:line="266" w:lineRule="exact"/>
        <w:rPr>
          <w:rFonts w:ascii="Arial" w:hAnsi="Arial" w:cs="Arial"/>
          <w:b/>
          <w:bCs/>
          <w:sz w:val="20"/>
          <w:szCs w:val="20"/>
        </w:rPr>
      </w:pPr>
      <w:r w:rsidRPr="00F53C6A">
        <w:rPr>
          <w:rFonts w:ascii="Arial" w:hAnsi="Arial" w:cs="Arial"/>
          <w:b/>
          <w:sz w:val="20"/>
          <w:szCs w:val="20"/>
          <w:lang w:eastAsia="de-DE"/>
        </w:rPr>
        <w:t xml:space="preserve">Vzorek </w:t>
      </w:r>
      <w:r w:rsidR="00F612A8" w:rsidRPr="00F53C6A">
        <w:rPr>
          <w:rFonts w:ascii="Arial" w:hAnsi="Arial" w:cs="Arial"/>
          <w:b/>
          <w:sz w:val="20"/>
          <w:szCs w:val="20"/>
          <w:lang w:eastAsia="de-DE"/>
        </w:rPr>
        <w:t xml:space="preserve">nerezových schodnicových stupnic s </w:t>
      </w:r>
      <w:r w:rsidRPr="00F53C6A">
        <w:rPr>
          <w:rFonts w:ascii="Arial" w:hAnsi="Arial" w:cs="Arial"/>
          <w:b/>
          <w:sz w:val="20"/>
          <w:szCs w:val="20"/>
          <w:lang w:eastAsia="de-DE"/>
        </w:rPr>
        <w:t>bezpečnostní</w:t>
      </w:r>
      <w:r w:rsidR="006B5878" w:rsidRPr="00F53C6A">
        <w:rPr>
          <w:rFonts w:ascii="Arial" w:hAnsi="Arial" w:cs="Arial"/>
          <w:b/>
          <w:sz w:val="20"/>
          <w:szCs w:val="20"/>
          <w:lang w:eastAsia="de-DE"/>
        </w:rPr>
        <w:t>m</w:t>
      </w:r>
      <w:r w:rsidRPr="00F53C6A">
        <w:rPr>
          <w:rFonts w:ascii="Arial" w:hAnsi="Arial" w:cs="Arial"/>
          <w:b/>
          <w:sz w:val="20"/>
          <w:szCs w:val="20"/>
          <w:lang w:eastAsia="de-DE"/>
        </w:rPr>
        <w:t xml:space="preserve"> označení</w:t>
      </w:r>
      <w:r w:rsidR="00F612A8" w:rsidRPr="00F53C6A">
        <w:rPr>
          <w:rFonts w:ascii="Arial" w:hAnsi="Arial" w:cs="Arial"/>
          <w:b/>
          <w:sz w:val="20"/>
          <w:szCs w:val="20"/>
          <w:lang w:eastAsia="de-DE"/>
        </w:rPr>
        <w:t>m</w:t>
      </w:r>
      <w:r w:rsidRPr="00F53C6A">
        <w:rPr>
          <w:rFonts w:ascii="Arial" w:hAnsi="Arial" w:cs="Arial"/>
          <w:sz w:val="20"/>
          <w:szCs w:val="20"/>
          <w:lang w:eastAsia="de-DE"/>
        </w:rPr>
        <w:t>:</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vzorek o délce min. 160mmx200mm a tloušťce 2,5mm,</w:t>
      </w:r>
      <w:r w:rsidR="003E69FF" w:rsidRPr="00F53C6A">
        <w:rPr>
          <w:rFonts w:ascii="Arial" w:hAnsi="Arial" w:cs="Arial"/>
          <w:sz w:val="20"/>
          <w:szCs w:val="20"/>
          <w:lang w:eastAsia="de-DE"/>
        </w:rPr>
        <w:t xml:space="preserve"> s 3D konvexními nopy o výšce nopů min. 1,1mm nad povrchem plechu s vhodným rozestupem mezi nopy</w:t>
      </w:r>
    </w:p>
    <w:p w:rsidR="00F612A8" w:rsidRPr="00F53C6A" w:rsidRDefault="00F612A8" w:rsidP="00F612A8">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osvědčení o protiskluzných vlastnostech vydaný akreditovaným ústavem dle ČSN EN 13451-1:2012 odd. </w:t>
      </w:r>
      <w:proofErr w:type="gramStart"/>
      <w:r w:rsidRPr="00F53C6A">
        <w:rPr>
          <w:rFonts w:ascii="Arial" w:hAnsi="Arial" w:cs="Arial"/>
          <w:sz w:val="20"/>
          <w:szCs w:val="20"/>
          <w:lang w:eastAsia="de-DE"/>
        </w:rPr>
        <w:t>4.8. stupeň</w:t>
      </w:r>
      <w:proofErr w:type="gramEnd"/>
      <w:r w:rsidRPr="00F53C6A">
        <w:rPr>
          <w:rFonts w:ascii="Arial" w:hAnsi="Arial" w:cs="Arial"/>
          <w:sz w:val="20"/>
          <w:szCs w:val="20"/>
          <w:lang w:eastAsia="de-DE"/>
        </w:rPr>
        <w:t xml:space="preserve"> zatřídění min 24°,  respektive DIN 51097 „C“ (v českém jazyce)</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technický list výrobku,  </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sz w:val="20"/>
          <w:szCs w:val="20"/>
          <w:lang w:eastAsia="de-DE"/>
        </w:rPr>
        <w:t>vzorek a technický list prokazují:</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sz w:val="20"/>
          <w:szCs w:val="20"/>
          <w:lang w:eastAsia="de-DE"/>
        </w:rPr>
        <w:t>probarvení vrstvy kovu v bar</w:t>
      </w:r>
      <w:r w:rsidR="00F52994">
        <w:rPr>
          <w:rFonts w:ascii="Arial" w:hAnsi="Arial"/>
          <w:sz w:val="20"/>
          <w:szCs w:val="20"/>
          <w:lang w:eastAsia="de-DE"/>
        </w:rPr>
        <w:t xml:space="preserve">evném odstínu kobaltové modři </w:t>
      </w:r>
      <w:r w:rsidRPr="00F53C6A">
        <w:rPr>
          <w:rFonts w:ascii="Arial" w:hAnsi="Arial"/>
          <w:i/>
          <w:sz w:val="20"/>
          <w:szCs w:val="20"/>
          <w:lang w:eastAsia="de-DE"/>
        </w:rPr>
        <w:t xml:space="preserve">(RAL5013) </w:t>
      </w:r>
      <w:r w:rsidRPr="00F53C6A">
        <w:rPr>
          <w:rFonts w:ascii="Arial" w:hAnsi="Arial"/>
          <w:sz w:val="20"/>
          <w:szCs w:val="20"/>
          <w:lang w:eastAsia="de-DE"/>
        </w:rPr>
        <w:t>vrstvou</w:t>
      </w:r>
      <w:r w:rsidRPr="00F53C6A">
        <w:rPr>
          <w:rFonts w:ascii="Arial" w:hAnsi="Arial"/>
          <w:i/>
          <w:sz w:val="20"/>
          <w:szCs w:val="20"/>
          <w:lang w:eastAsia="de-DE"/>
        </w:rPr>
        <w:t xml:space="preserve"> </w:t>
      </w:r>
      <w:r w:rsidRPr="00F53C6A">
        <w:rPr>
          <w:rFonts w:ascii="Arial" w:hAnsi="Arial"/>
          <w:sz w:val="20"/>
          <w:szCs w:val="20"/>
          <w:lang w:eastAsia="de-DE"/>
        </w:rPr>
        <w:t>oxidů kovů,</w:t>
      </w:r>
      <w:r w:rsidRPr="00F53C6A">
        <w:rPr>
          <w:rFonts w:ascii="Arial" w:hAnsi="Arial" w:cs="Arial"/>
          <w:sz w:val="20"/>
          <w:szCs w:val="20"/>
          <w:lang w:eastAsia="de-DE"/>
        </w:rPr>
        <w:t xml:space="preserve"> </w:t>
      </w:r>
      <w:r w:rsidRPr="00F53C6A">
        <w:rPr>
          <w:rFonts w:ascii="Arial" w:hAnsi="Arial"/>
          <w:sz w:val="20"/>
          <w:szCs w:val="20"/>
          <w:lang w:eastAsia="de-DE"/>
        </w:rPr>
        <w:t>provedený procesem, založeným na bezproudovém anodickém vylučování vrstvy oxidů kovů, za vzniku interferenční vrstvy oxidů kovů (pasivační vrstvy) a to o takové tloušťce vrstvy, která zrakem na denním světle vykazuje kobaltově modré až černé zabarvení.</w:t>
      </w:r>
    </w:p>
    <w:p w:rsidR="008C1CFA" w:rsidRPr="009270B7"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sz w:val="20"/>
          <w:szCs w:val="20"/>
          <w:lang w:eastAsia="de-DE"/>
        </w:rPr>
        <w:t>že barevný odstín není provedený povlakem barvou s pigmentem, případ</w:t>
      </w:r>
      <w:r w:rsidR="009270B7">
        <w:rPr>
          <w:rFonts w:ascii="Arial" w:hAnsi="Arial"/>
          <w:sz w:val="20"/>
          <w:szCs w:val="20"/>
          <w:lang w:eastAsia="de-DE"/>
        </w:rPr>
        <w:t>ně inkousty na bázi lihu apod.</w:t>
      </w:r>
    </w:p>
    <w:p w:rsidR="009270B7" w:rsidRPr="00F53C6A" w:rsidRDefault="009270B7" w:rsidP="009270B7">
      <w:pPr>
        <w:pStyle w:val="Style23"/>
        <w:widowControl/>
        <w:tabs>
          <w:tab w:val="left" w:pos="288"/>
          <w:tab w:val="left" w:pos="713"/>
        </w:tabs>
        <w:spacing w:before="29" w:line="266" w:lineRule="exact"/>
        <w:ind w:left="1440"/>
        <w:rPr>
          <w:rFonts w:ascii="Arial" w:hAnsi="Arial" w:cs="Arial"/>
          <w:bCs/>
          <w:sz w:val="20"/>
          <w:szCs w:val="20"/>
        </w:rPr>
      </w:pPr>
    </w:p>
    <w:p w:rsidR="008C1CFA" w:rsidRPr="00F53C6A" w:rsidRDefault="008C1CFA" w:rsidP="00FC181B">
      <w:pPr>
        <w:pStyle w:val="Style23"/>
        <w:widowControl/>
        <w:numPr>
          <w:ilvl w:val="1"/>
          <w:numId w:val="5"/>
        </w:numPr>
        <w:tabs>
          <w:tab w:val="left" w:pos="288"/>
          <w:tab w:val="left" w:pos="713"/>
        </w:tabs>
        <w:spacing w:before="29" w:line="266" w:lineRule="exact"/>
        <w:rPr>
          <w:rFonts w:ascii="Arial" w:hAnsi="Arial" w:cs="Arial"/>
          <w:b/>
          <w:bCs/>
          <w:sz w:val="20"/>
          <w:szCs w:val="20"/>
        </w:rPr>
      </w:pPr>
      <w:r w:rsidRPr="00F53C6A">
        <w:rPr>
          <w:rFonts w:ascii="Arial" w:hAnsi="Arial" w:cs="Arial"/>
          <w:b/>
          <w:sz w:val="20"/>
          <w:szCs w:val="20"/>
          <w:lang w:eastAsia="de-DE"/>
        </w:rPr>
        <w:t>Vzorek informativní značky s piktogramem:</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vzorek o velikosti min. 150mmx150mmxmin.3,0mm, </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technický list výrobku,</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vzorek a technický list prokazují:</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povrchová barevná vrstva je provedena homogenním tepelným svařením dvou akrylátových desek, vzor piktogramu je vyrytý do základní bílé vrstvy akrylátu,</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Povrchová barevná vrstva není provedena nalepením samolepící fólie,</w:t>
      </w:r>
    </w:p>
    <w:p w:rsidR="008C1CFA"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velikost bílého piktogramu zaujímá minimálně 50% plochy značky,</w:t>
      </w:r>
    </w:p>
    <w:p w:rsidR="006B5878"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ve všech parametrech soulad s nařízením vlády č.11/2002 Sb.,</w:t>
      </w:r>
    </w:p>
    <w:p w:rsidR="006B5878" w:rsidRPr="00F53C6A" w:rsidRDefault="006B5878" w:rsidP="006B5878">
      <w:pPr>
        <w:pStyle w:val="Style23"/>
        <w:widowControl/>
        <w:tabs>
          <w:tab w:val="left" w:pos="288"/>
          <w:tab w:val="left" w:pos="713"/>
        </w:tabs>
        <w:spacing w:before="29" w:line="266" w:lineRule="exact"/>
        <w:ind w:left="1440"/>
        <w:rPr>
          <w:rFonts w:ascii="Arial" w:hAnsi="Arial" w:cs="Arial"/>
          <w:bCs/>
          <w:sz w:val="20"/>
          <w:szCs w:val="20"/>
        </w:rPr>
      </w:pPr>
    </w:p>
    <w:p w:rsidR="006B5878" w:rsidRPr="00F53C6A" w:rsidRDefault="006B5878" w:rsidP="006B5878">
      <w:pPr>
        <w:pStyle w:val="Style23"/>
        <w:widowControl/>
        <w:numPr>
          <w:ilvl w:val="1"/>
          <w:numId w:val="5"/>
        </w:numPr>
        <w:tabs>
          <w:tab w:val="left" w:pos="288"/>
          <w:tab w:val="left" w:pos="713"/>
        </w:tabs>
        <w:spacing w:before="29" w:line="266" w:lineRule="exact"/>
        <w:rPr>
          <w:rFonts w:ascii="Arial" w:hAnsi="Arial" w:cs="Arial"/>
          <w:b/>
          <w:bCs/>
          <w:sz w:val="20"/>
          <w:szCs w:val="20"/>
        </w:rPr>
      </w:pPr>
      <w:r w:rsidRPr="00F53C6A">
        <w:rPr>
          <w:rFonts w:ascii="Arial" w:hAnsi="Arial" w:cs="Arial"/>
          <w:b/>
          <w:sz w:val="20"/>
          <w:szCs w:val="20"/>
          <w:lang w:eastAsia="de-DE"/>
        </w:rPr>
        <w:t>Vyobrazení materiálu odrazné a nášlapné plochy startovacích bloků</w:t>
      </w:r>
      <w:r w:rsidRPr="00F53C6A">
        <w:rPr>
          <w:rFonts w:ascii="Arial" w:hAnsi="Arial" w:cs="Arial"/>
          <w:sz w:val="20"/>
          <w:szCs w:val="20"/>
          <w:lang w:eastAsia="de-DE"/>
        </w:rPr>
        <w:t>:</w:t>
      </w:r>
    </w:p>
    <w:p w:rsidR="006B5878" w:rsidRPr="00F53C6A" w:rsidRDefault="006B5878" w:rsidP="006B5878">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techni</w:t>
      </w:r>
      <w:r w:rsidR="00F52994">
        <w:rPr>
          <w:rFonts w:ascii="Arial" w:hAnsi="Arial" w:cs="Arial"/>
          <w:sz w:val="20"/>
          <w:szCs w:val="20"/>
          <w:lang w:eastAsia="de-DE"/>
        </w:rPr>
        <w:t xml:space="preserve">cký list výrobku s vyobrazením </w:t>
      </w:r>
      <w:r w:rsidRPr="00F53C6A">
        <w:rPr>
          <w:rFonts w:ascii="Arial" w:hAnsi="Arial" w:cs="Arial"/>
          <w:sz w:val="20"/>
          <w:szCs w:val="20"/>
          <w:lang w:eastAsia="de-DE"/>
        </w:rPr>
        <w:t>fotografi</w:t>
      </w:r>
      <w:r w:rsidR="00427406">
        <w:rPr>
          <w:rFonts w:ascii="Arial" w:hAnsi="Arial" w:cs="Arial"/>
          <w:sz w:val="20"/>
          <w:szCs w:val="20"/>
          <w:lang w:eastAsia="de-DE"/>
        </w:rPr>
        <w:t>e</w:t>
      </w:r>
      <w:r w:rsidRPr="00F53C6A">
        <w:rPr>
          <w:rFonts w:ascii="Arial" w:hAnsi="Arial" w:cs="Arial"/>
          <w:sz w:val="20"/>
          <w:szCs w:val="20"/>
          <w:lang w:eastAsia="de-DE"/>
        </w:rPr>
        <w:t xml:space="preserve"> povrchu kolmo k povrchu min.150mm. x 150mm v tiskové kvalitě rozlišení min. 300x300dpi v měřítku 1:1,</w:t>
      </w:r>
    </w:p>
    <w:p w:rsidR="006B5878" w:rsidRPr="00F53C6A" w:rsidRDefault="006B5878" w:rsidP="006B5878">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osvědčení o protiskluzných vlastnostech vydané akreditovaným ústavem dl</w:t>
      </w:r>
      <w:r w:rsidR="00F52994">
        <w:rPr>
          <w:rFonts w:ascii="Arial" w:hAnsi="Arial" w:cs="Arial"/>
          <w:sz w:val="20"/>
          <w:szCs w:val="20"/>
          <w:lang w:eastAsia="de-DE"/>
        </w:rPr>
        <w:t xml:space="preserve">e ČSN EN 13451-1:2012 </w:t>
      </w:r>
      <w:proofErr w:type="gramStart"/>
      <w:r w:rsidR="00F52994">
        <w:rPr>
          <w:rFonts w:ascii="Arial" w:hAnsi="Arial" w:cs="Arial"/>
          <w:sz w:val="20"/>
          <w:szCs w:val="20"/>
          <w:lang w:eastAsia="de-DE"/>
        </w:rPr>
        <w:t>odd.4.8</w:t>
      </w:r>
      <w:proofErr w:type="gramEnd"/>
      <w:r w:rsidR="00F52994">
        <w:rPr>
          <w:rFonts w:ascii="Arial" w:hAnsi="Arial" w:cs="Arial"/>
          <w:sz w:val="20"/>
          <w:szCs w:val="20"/>
          <w:lang w:eastAsia="de-DE"/>
        </w:rPr>
        <w:t xml:space="preserve">. </w:t>
      </w:r>
      <w:r w:rsidRPr="00F53C6A">
        <w:rPr>
          <w:rFonts w:ascii="Arial" w:hAnsi="Arial" w:cs="Arial"/>
          <w:sz w:val="20"/>
          <w:szCs w:val="20"/>
          <w:lang w:eastAsia="de-DE"/>
        </w:rPr>
        <w:t>stupeň zatřídění min 24°,  respektive DIN 51097 „C“,</w:t>
      </w:r>
    </w:p>
    <w:p w:rsidR="006B5878" w:rsidRPr="00F53C6A" w:rsidRDefault="00F52994" w:rsidP="006B5878">
      <w:pPr>
        <w:pStyle w:val="Style23"/>
        <w:widowControl/>
        <w:numPr>
          <w:ilvl w:val="2"/>
          <w:numId w:val="5"/>
        </w:numPr>
        <w:tabs>
          <w:tab w:val="left" w:pos="288"/>
          <w:tab w:val="left" w:pos="713"/>
        </w:tabs>
        <w:spacing w:before="29" w:line="266" w:lineRule="exact"/>
        <w:rPr>
          <w:rFonts w:ascii="Arial" w:hAnsi="Arial" w:cs="Arial"/>
          <w:bCs/>
          <w:sz w:val="20"/>
          <w:szCs w:val="20"/>
        </w:rPr>
      </w:pPr>
      <w:r>
        <w:rPr>
          <w:rFonts w:ascii="Arial" w:hAnsi="Arial" w:cs="Arial"/>
          <w:sz w:val="20"/>
          <w:szCs w:val="20"/>
          <w:lang w:eastAsia="de-DE"/>
        </w:rPr>
        <w:t>Vyobrazení</w:t>
      </w:r>
      <w:r w:rsidR="006B5878" w:rsidRPr="00F53C6A">
        <w:rPr>
          <w:rFonts w:ascii="Arial" w:hAnsi="Arial" w:cs="Arial"/>
          <w:sz w:val="20"/>
          <w:szCs w:val="20"/>
          <w:lang w:eastAsia="de-DE"/>
        </w:rPr>
        <w:t>, technický list a osvědčení prokazují:</w:t>
      </w:r>
    </w:p>
    <w:p w:rsidR="008C1CFA" w:rsidRPr="00F53C6A" w:rsidRDefault="006B5878" w:rsidP="006B5878">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soulad s normou </w:t>
      </w:r>
      <w:r w:rsidRPr="00F53C6A">
        <w:rPr>
          <w:rFonts w:ascii="Arial" w:hAnsi="Arial" w:cs="Arial"/>
          <w:sz w:val="20"/>
          <w:szCs w:val="20"/>
        </w:rPr>
        <w:t xml:space="preserve">ČSN EN 13451-1:2012 </w:t>
      </w:r>
      <w:proofErr w:type="gramStart"/>
      <w:r w:rsidRPr="00F53C6A">
        <w:rPr>
          <w:rFonts w:ascii="Arial" w:hAnsi="Arial" w:cs="Arial"/>
          <w:sz w:val="20"/>
          <w:szCs w:val="20"/>
        </w:rPr>
        <w:t>odd.4,8</w:t>
      </w:r>
      <w:proofErr w:type="gramEnd"/>
      <w:r w:rsidRPr="00F53C6A">
        <w:rPr>
          <w:rFonts w:ascii="Arial" w:hAnsi="Arial" w:cs="Arial"/>
          <w:sz w:val="20"/>
          <w:szCs w:val="20"/>
        </w:rPr>
        <w:t xml:space="preserve">.  </w:t>
      </w:r>
      <w:r w:rsidRPr="00F53C6A">
        <w:rPr>
          <w:rFonts w:ascii="Arial" w:hAnsi="Arial" w:cs="Arial"/>
          <w:sz w:val="20"/>
          <w:szCs w:val="20"/>
          <w:lang w:eastAsia="de-DE"/>
        </w:rPr>
        <w:t>protiskluzné vlastnosti,</w:t>
      </w:r>
      <w:r w:rsidRPr="00F53C6A">
        <w:rPr>
          <w:rFonts w:ascii="Arial" w:hAnsi="Arial" w:cs="Arial"/>
          <w:sz w:val="20"/>
          <w:szCs w:val="20"/>
          <w:lang w:eastAsia="de-DE"/>
        </w:rPr>
        <w:br/>
      </w:r>
    </w:p>
    <w:p w:rsidR="008C1CFA" w:rsidRPr="00F53C6A" w:rsidRDefault="008C1CFA" w:rsidP="00FC181B">
      <w:pPr>
        <w:pStyle w:val="Style23"/>
        <w:widowControl/>
        <w:numPr>
          <w:ilvl w:val="1"/>
          <w:numId w:val="5"/>
        </w:numPr>
        <w:tabs>
          <w:tab w:val="left" w:pos="288"/>
          <w:tab w:val="left" w:pos="713"/>
        </w:tabs>
        <w:spacing w:before="29" w:line="266" w:lineRule="exact"/>
        <w:rPr>
          <w:rFonts w:ascii="Arial" w:hAnsi="Arial" w:cs="Arial"/>
          <w:b/>
          <w:bCs/>
          <w:sz w:val="20"/>
          <w:szCs w:val="20"/>
        </w:rPr>
      </w:pPr>
      <w:r w:rsidRPr="00F53C6A">
        <w:rPr>
          <w:rFonts w:ascii="Arial" w:hAnsi="Arial" w:cs="Arial"/>
          <w:b/>
          <w:sz w:val="20"/>
          <w:szCs w:val="20"/>
          <w:lang w:eastAsia="de-DE"/>
        </w:rPr>
        <w:t>Vzorek stěny nerezového bazénu:</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vzorek min. 160mm x 200mm o tloušťce 2,5mm  technologicky upravený brusem 400µm</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technický list výrobku, </w:t>
      </w:r>
    </w:p>
    <w:p w:rsidR="008C1CFA" w:rsidRPr="00F53C6A" w:rsidRDefault="008C1CFA" w:rsidP="00FC181B">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vzorek prokazuje:</w:t>
      </w:r>
    </w:p>
    <w:p w:rsidR="000F3411" w:rsidRPr="00F53C6A" w:rsidRDefault="008C1CFA" w:rsidP="00FC181B">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brus povrchu na užitn</w:t>
      </w:r>
      <w:r w:rsidR="00BA525A">
        <w:rPr>
          <w:rFonts w:ascii="Arial" w:hAnsi="Arial" w:cs="Arial"/>
          <w:sz w:val="20"/>
          <w:szCs w:val="20"/>
          <w:lang w:eastAsia="de-DE"/>
        </w:rPr>
        <w:t>é straně plechu v kvalitě 400µm</w:t>
      </w:r>
    </w:p>
    <w:p w:rsidR="000F3411" w:rsidRPr="00F53C6A" w:rsidRDefault="008C1CFA" w:rsidP="000F3411">
      <w:pPr>
        <w:pStyle w:val="Style23"/>
        <w:widowControl/>
        <w:tabs>
          <w:tab w:val="left" w:pos="288"/>
          <w:tab w:val="left" w:pos="713"/>
        </w:tabs>
        <w:spacing w:before="29" w:line="266" w:lineRule="exact"/>
        <w:ind w:left="1080"/>
        <w:rPr>
          <w:rFonts w:ascii="Arial" w:hAnsi="Arial" w:cs="Arial"/>
          <w:bCs/>
          <w:sz w:val="20"/>
          <w:szCs w:val="20"/>
        </w:rPr>
      </w:pPr>
      <w:r w:rsidRPr="00F53C6A">
        <w:rPr>
          <w:rFonts w:ascii="Arial" w:hAnsi="Arial" w:cs="Arial"/>
          <w:sz w:val="20"/>
          <w:szCs w:val="20"/>
          <w:lang w:eastAsia="de-DE"/>
        </w:rPr>
        <w:br/>
      </w:r>
    </w:p>
    <w:p w:rsidR="000F3411" w:rsidRPr="00F53C6A" w:rsidRDefault="00F52994" w:rsidP="000F3411">
      <w:pPr>
        <w:pStyle w:val="Style23"/>
        <w:widowControl/>
        <w:numPr>
          <w:ilvl w:val="1"/>
          <w:numId w:val="5"/>
        </w:numPr>
        <w:tabs>
          <w:tab w:val="left" w:pos="288"/>
          <w:tab w:val="left" w:pos="713"/>
        </w:tabs>
        <w:spacing w:before="29" w:line="266" w:lineRule="exact"/>
        <w:rPr>
          <w:rFonts w:ascii="Arial" w:hAnsi="Arial" w:cs="Arial"/>
          <w:b/>
          <w:bCs/>
          <w:sz w:val="20"/>
          <w:szCs w:val="20"/>
        </w:rPr>
      </w:pPr>
      <w:r>
        <w:rPr>
          <w:rFonts w:ascii="Arial" w:hAnsi="Arial" w:cs="Arial"/>
          <w:b/>
          <w:sz w:val="20"/>
          <w:szCs w:val="20"/>
          <w:lang w:eastAsia="de-DE"/>
        </w:rPr>
        <w:t xml:space="preserve">Vzorek povrchu </w:t>
      </w:r>
      <w:r w:rsidR="000F3411" w:rsidRPr="00F53C6A">
        <w:rPr>
          <w:rFonts w:ascii="Arial" w:hAnsi="Arial" w:cs="Arial"/>
          <w:b/>
          <w:sz w:val="20"/>
          <w:szCs w:val="20"/>
          <w:lang w:eastAsia="de-DE"/>
        </w:rPr>
        <w:t>odrazné startovní a obrátkové stěny plaveckého bazénu</w:t>
      </w:r>
      <w:r w:rsidR="000F3411" w:rsidRPr="00F53C6A">
        <w:rPr>
          <w:rFonts w:ascii="Arial" w:hAnsi="Arial" w:cs="Arial"/>
          <w:sz w:val="20"/>
          <w:szCs w:val="20"/>
          <w:lang w:eastAsia="de-DE"/>
        </w:rPr>
        <w:t>:</w:t>
      </w:r>
    </w:p>
    <w:p w:rsidR="000F3411" w:rsidRPr="00F53C6A" w:rsidRDefault="000F3411" w:rsidP="000F3411">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vzorek min. 160mm x 200mm a tloušťce 2,5mm opatřené brusem 400µm s protiskluzným dezénem s 3D konvexními nopy o výšce nopů min. 1,1mm nad povrchem plechu s vhodným rozestupem mezi nopy,</w:t>
      </w:r>
    </w:p>
    <w:p w:rsidR="000F3411" w:rsidRPr="00F53C6A" w:rsidRDefault="000F3411" w:rsidP="000F3411">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technický list výrobku</w:t>
      </w:r>
    </w:p>
    <w:p w:rsidR="000F3411" w:rsidRPr="00F53C6A" w:rsidRDefault="000F3411" w:rsidP="000F3411">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osvědčení o protiskluzných vlastnostech vydané akreditovaným ústavem dle ČSN EN 13451-1:2012 </w:t>
      </w:r>
      <w:proofErr w:type="gramStart"/>
      <w:r w:rsidRPr="00F53C6A">
        <w:rPr>
          <w:rFonts w:ascii="Arial" w:hAnsi="Arial" w:cs="Arial"/>
          <w:sz w:val="20"/>
          <w:szCs w:val="20"/>
          <w:lang w:eastAsia="de-DE"/>
        </w:rPr>
        <w:t>odd.4.8</w:t>
      </w:r>
      <w:proofErr w:type="gramEnd"/>
      <w:r w:rsidRPr="00F53C6A">
        <w:rPr>
          <w:rFonts w:ascii="Arial" w:hAnsi="Arial" w:cs="Arial"/>
          <w:sz w:val="20"/>
          <w:szCs w:val="20"/>
          <w:lang w:eastAsia="de-DE"/>
        </w:rPr>
        <w:t>. pro stupeň zatřídění min 24°,  respektive DIN 51097 „C“ ve směru brusu a ve směru na  něm kolmém</w:t>
      </w:r>
    </w:p>
    <w:p w:rsidR="000F3411" w:rsidRPr="00F53C6A" w:rsidRDefault="000F3411" w:rsidP="000F3411">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w:t>
      </w:r>
      <w:r w:rsidR="00F52994">
        <w:rPr>
          <w:rFonts w:ascii="Arial" w:hAnsi="Arial" w:cs="Arial"/>
          <w:sz w:val="20"/>
          <w:szCs w:val="20"/>
          <w:lang w:eastAsia="de-DE"/>
        </w:rPr>
        <w:t xml:space="preserve">ek, technický list a osvědčení </w:t>
      </w:r>
      <w:r w:rsidRPr="00F53C6A">
        <w:rPr>
          <w:rFonts w:ascii="Arial" w:hAnsi="Arial" w:cs="Arial"/>
          <w:sz w:val="20"/>
          <w:szCs w:val="20"/>
          <w:lang w:eastAsia="de-DE"/>
        </w:rPr>
        <w:t>prokazují:</w:t>
      </w:r>
    </w:p>
    <w:p w:rsidR="000F3411" w:rsidRPr="00F53C6A" w:rsidRDefault="000F3411" w:rsidP="000F3411">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soulad s normou </w:t>
      </w:r>
      <w:r w:rsidRPr="00F53C6A">
        <w:rPr>
          <w:rFonts w:ascii="Arial" w:hAnsi="Arial" w:cs="Arial"/>
          <w:sz w:val="20"/>
          <w:szCs w:val="20"/>
        </w:rPr>
        <w:t xml:space="preserve">ČSN EN 13451-1:2012 </w:t>
      </w:r>
      <w:proofErr w:type="gramStart"/>
      <w:r w:rsidRPr="00F53C6A">
        <w:rPr>
          <w:rFonts w:ascii="Arial" w:hAnsi="Arial" w:cs="Arial"/>
          <w:sz w:val="20"/>
          <w:szCs w:val="20"/>
        </w:rPr>
        <w:t>odd.4,8</w:t>
      </w:r>
      <w:proofErr w:type="gramEnd"/>
      <w:r w:rsidRPr="00F53C6A">
        <w:rPr>
          <w:rFonts w:ascii="Arial" w:hAnsi="Arial" w:cs="Arial"/>
          <w:sz w:val="20"/>
          <w:szCs w:val="20"/>
        </w:rPr>
        <w:t xml:space="preserve">.  </w:t>
      </w:r>
      <w:r w:rsidRPr="00F53C6A">
        <w:rPr>
          <w:rFonts w:ascii="Arial" w:hAnsi="Arial" w:cs="Arial"/>
          <w:sz w:val="20"/>
          <w:szCs w:val="20"/>
          <w:lang w:eastAsia="de-DE"/>
        </w:rPr>
        <w:t>protiskluzné vlastnosti,</w:t>
      </w:r>
    </w:p>
    <w:p w:rsidR="000F3411" w:rsidRPr="00F53C6A" w:rsidRDefault="000F3411" w:rsidP="000F3411">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3D konvexní nopy o výšce nopů min. 1,1mm nad povrchem plechu s vhodným rozestupem mezi nopy</w:t>
      </w:r>
      <w:r w:rsidRPr="00F53C6A">
        <w:rPr>
          <w:rFonts w:ascii="Arial" w:hAnsi="Arial" w:cs="Arial"/>
          <w:bCs/>
          <w:sz w:val="20"/>
          <w:szCs w:val="20"/>
        </w:rPr>
        <w:t>,</w:t>
      </w:r>
    </w:p>
    <w:p w:rsidR="000F3411" w:rsidRPr="00F53C6A" w:rsidRDefault="000F3411" w:rsidP="000F3411">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brus povrchu na užitné straně plechu v kvalitě 400µm,</w:t>
      </w:r>
    </w:p>
    <w:p w:rsidR="000F3411" w:rsidRPr="00F53C6A" w:rsidRDefault="000F3411" w:rsidP="000F3411">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technický popis vlastností výrobku</w:t>
      </w:r>
      <w:r w:rsidRPr="00F53C6A">
        <w:rPr>
          <w:rFonts w:ascii="Arial" w:hAnsi="Arial" w:cs="Arial"/>
          <w:sz w:val="20"/>
          <w:szCs w:val="20"/>
          <w:lang w:eastAsia="de-DE"/>
        </w:rPr>
        <w:br/>
      </w:r>
    </w:p>
    <w:p w:rsidR="000F3411" w:rsidRPr="00F53C6A" w:rsidRDefault="00F52994" w:rsidP="000F3411">
      <w:pPr>
        <w:pStyle w:val="Style23"/>
        <w:widowControl/>
        <w:numPr>
          <w:ilvl w:val="1"/>
          <w:numId w:val="5"/>
        </w:numPr>
        <w:tabs>
          <w:tab w:val="left" w:pos="288"/>
          <w:tab w:val="left" w:pos="713"/>
        </w:tabs>
        <w:spacing w:before="29" w:line="266" w:lineRule="exact"/>
        <w:rPr>
          <w:rFonts w:ascii="Arial" w:hAnsi="Arial" w:cs="Arial"/>
          <w:b/>
          <w:bCs/>
          <w:sz w:val="20"/>
          <w:szCs w:val="20"/>
        </w:rPr>
      </w:pPr>
      <w:r>
        <w:rPr>
          <w:rFonts w:ascii="Arial" w:hAnsi="Arial" w:cs="Arial"/>
          <w:b/>
          <w:sz w:val="20"/>
          <w:szCs w:val="20"/>
          <w:lang w:eastAsia="de-DE"/>
        </w:rPr>
        <w:t xml:space="preserve">Vzorek dna </w:t>
      </w:r>
      <w:r w:rsidR="000F3411" w:rsidRPr="00F53C6A">
        <w:rPr>
          <w:rFonts w:ascii="Arial" w:hAnsi="Arial" w:cs="Arial"/>
          <w:b/>
          <w:sz w:val="20"/>
          <w:szCs w:val="20"/>
          <w:lang w:eastAsia="de-DE"/>
        </w:rPr>
        <w:t>brodítka s protiskluzným dezénem:</w:t>
      </w:r>
    </w:p>
    <w:p w:rsidR="000F3411" w:rsidRPr="00F53C6A" w:rsidRDefault="00F52994" w:rsidP="000F3411">
      <w:pPr>
        <w:pStyle w:val="Style23"/>
        <w:widowControl/>
        <w:numPr>
          <w:ilvl w:val="2"/>
          <w:numId w:val="5"/>
        </w:numPr>
        <w:tabs>
          <w:tab w:val="left" w:pos="288"/>
          <w:tab w:val="left" w:pos="713"/>
        </w:tabs>
        <w:spacing w:before="29" w:line="266" w:lineRule="exact"/>
        <w:rPr>
          <w:rFonts w:ascii="Arial" w:hAnsi="Arial" w:cs="Arial"/>
          <w:bCs/>
          <w:sz w:val="20"/>
          <w:szCs w:val="20"/>
        </w:rPr>
      </w:pPr>
      <w:r>
        <w:rPr>
          <w:rFonts w:ascii="Arial" w:hAnsi="Arial" w:cs="Arial"/>
          <w:sz w:val="20"/>
          <w:szCs w:val="20"/>
          <w:lang w:eastAsia="de-DE"/>
        </w:rPr>
        <w:t xml:space="preserve">vzorek min. 160mm x 200mm, </w:t>
      </w:r>
      <w:r w:rsidR="000F3411" w:rsidRPr="00F53C6A">
        <w:rPr>
          <w:rFonts w:ascii="Arial" w:hAnsi="Arial" w:cs="Arial"/>
          <w:sz w:val="20"/>
          <w:szCs w:val="20"/>
          <w:lang w:eastAsia="de-DE"/>
        </w:rPr>
        <w:t xml:space="preserve">tloušťka 2,5mm s 3D konvexními nopy o výšce nopů min. 1,1mm nad povrchem plechu s vhodným rozestupem mezi nopy s </w:t>
      </w:r>
      <w:r w:rsidR="000F3411" w:rsidRPr="00F53C6A">
        <w:rPr>
          <w:rFonts w:ascii="Arial" w:hAnsi="Arial" w:cs="Arial"/>
          <w:bCs/>
          <w:sz w:val="20"/>
          <w:szCs w:val="20"/>
        </w:rPr>
        <w:t>povrchem zdrsněným šetrným nástřelem abraziva,</w:t>
      </w:r>
    </w:p>
    <w:p w:rsidR="000F3411" w:rsidRPr="00F53C6A" w:rsidRDefault="000F3411" w:rsidP="000F3411">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 technický list výrobku,</w:t>
      </w:r>
    </w:p>
    <w:p w:rsidR="000F3411" w:rsidRPr="00F53C6A" w:rsidRDefault="000F3411" w:rsidP="000F3411">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osvědčení  o protiskluzných vlastnostech“ vydaný akreditovaným ústavem , z důvodu zvýšené bezpečnosti na šikmých pochozích plochách pro bosou nohu namokro , respektive i pro obutou nohu nasucho, investorem požadované protiskluzné vlastnosti doložené dle ČSN  EN 13451-1:2012 </w:t>
      </w:r>
      <w:proofErr w:type="gramStart"/>
      <w:r w:rsidRPr="00F53C6A">
        <w:rPr>
          <w:rFonts w:ascii="Arial" w:hAnsi="Arial" w:cs="Arial"/>
          <w:sz w:val="20"/>
          <w:szCs w:val="20"/>
          <w:lang w:eastAsia="de-DE"/>
        </w:rPr>
        <w:t>odd.4.8</w:t>
      </w:r>
      <w:proofErr w:type="gramEnd"/>
      <w:r w:rsidRPr="00F53C6A">
        <w:rPr>
          <w:rFonts w:ascii="Arial" w:hAnsi="Arial" w:cs="Arial"/>
          <w:sz w:val="20"/>
          <w:szCs w:val="20"/>
          <w:lang w:eastAsia="de-DE"/>
        </w:rPr>
        <w:t>.  s minimálním středním úhlem skluzu min.34°,  respektive DIN 51097 min. 34°</w:t>
      </w:r>
    </w:p>
    <w:p w:rsidR="000F3411" w:rsidRPr="00F53C6A" w:rsidRDefault="000F3411" w:rsidP="000F3411">
      <w:pPr>
        <w:pStyle w:val="Style23"/>
        <w:widowControl/>
        <w:numPr>
          <w:ilvl w:val="2"/>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vzorek, technický list a osvědčení prokazují:</w:t>
      </w:r>
    </w:p>
    <w:p w:rsidR="000F3411" w:rsidRPr="00F53C6A" w:rsidRDefault="000F3411" w:rsidP="000F3411">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 xml:space="preserve">soulad s normou </w:t>
      </w:r>
      <w:r w:rsidRPr="00F53C6A">
        <w:rPr>
          <w:rFonts w:ascii="Arial" w:hAnsi="Arial" w:cs="Arial"/>
          <w:sz w:val="20"/>
          <w:szCs w:val="20"/>
        </w:rPr>
        <w:t xml:space="preserve">ČSN EN 13451-1:2012 </w:t>
      </w:r>
      <w:proofErr w:type="gramStart"/>
      <w:r w:rsidRPr="00F53C6A">
        <w:rPr>
          <w:rFonts w:ascii="Arial" w:hAnsi="Arial" w:cs="Arial"/>
          <w:sz w:val="20"/>
          <w:szCs w:val="20"/>
        </w:rPr>
        <w:t>odd.4,8</w:t>
      </w:r>
      <w:proofErr w:type="gramEnd"/>
      <w:r w:rsidRPr="00F53C6A">
        <w:rPr>
          <w:rFonts w:ascii="Arial" w:hAnsi="Arial" w:cs="Arial"/>
          <w:sz w:val="20"/>
          <w:szCs w:val="20"/>
        </w:rPr>
        <w:t xml:space="preserve">.  </w:t>
      </w:r>
      <w:r w:rsidRPr="00F53C6A">
        <w:rPr>
          <w:rFonts w:ascii="Arial" w:hAnsi="Arial" w:cs="Arial"/>
          <w:sz w:val="20"/>
          <w:szCs w:val="20"/>
          <w:lang w:eastAsia="de-DE"/>
        </w:rPr>
        <w:t>protiskluzné vlastnosti s minimálním středním úhlem skluzu  34°</w:t>
      </w:r>
    </w:p>
    <w:p w:rsidR="000F3411" w:rsidRPr="00F53C6A" w:rsidRDefault="000F3411" w:rsidP="000F3411">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3D konvexní nopy o výšce nopů min. 1,1mm nad povrchem plechu s vhodným rozestupem mezi nopy</w:t>
      </w:r>
      <w:r w:rsidRPr="00F53C6A">
        <w:rPr>
          <w:rFonts w:ascii="Arial" w:hAnsi="Arial" w:cs="Arial"/>
          <w:bCs/>
          <w:sz w:val="20"/>
          <w:szCs w:val="20"/>
        </w:rPr>
        <w:t>,</w:t>
      </w:r>
    </w:p>
    <w:p w:rsidR="000F3411" w:rsidRPr="00F53C6A" w:rsidRDefault="000F3411" w:rsidP="000F3411">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bCs/>
          <w:sz w:val="20"/>
          <w:szCs w:val="20"/>
        </w:rPr>
        <w:t>povrch zdrsněný šetrným nástřelem abraziva</w:t>
      </w:r>
    </w:p>
    <w:p w:rsidR="000F3411" w:rsidRPr="00F53C6A" w:rsidRDefault="000F3411" w:rsidP="000F3411">
      <w:pPr>
        <w:pStyle w:val="Style23"/>
        <w:widowControl/>
        <w:numPr>
          <w:ilvl w:val="3"/>
          <w:numId w:val="5"/>
        </w:numPr>
        <w:tabs>
          <w:tab w:val="left" w:pos="288"/>
          <w:tab w:val="left" w:pos="713"/>
        </w:tabs>
        <w:spacing w:before="29" w:line="266" w:lineRule="exact"/>
        <w:rPr>
          <w:rFonts w:ascii="Arial" w:hAnsi="Arial" w:cs="Arial"/>
          <w:bCs/>
          <w:sz w:val="20"/>
          <w:szCs w:val="20"/>
        </w:rPr>
      </w:pPr>
      <w:r w:rsidRPr="00F53C6A">
        <w:rPr>
          <w:rFonts w:ascii="Arial" w:hAnsi="Arial" w:cs="Arial"/>
          <w:sz w:val="20"/>
          <w:szCs w:val="20"/>
          <w:lang w:eastAsia="de-DE"/>
        </w:rPr>
        <w:t>technický popis vlastností výrobku</w:t>
      </w:r>
    </w:p>
    <w:p w:rsidR="00347BF4" w:rsidRPr="00F53C6A" w:rsidRDefault="00347BF4" w:rsidP="00347BF4">
      <w:pPr>
        <w:pStyle w:val="Style23"/>
        <w:widowControl/>
        <w:tabs>
          <w:tab w:val="left" w:pos="288"/>
          <w:tab w:val="left" w:pos="713"/>
        </w:tabs>
        <w:spacing w:before="29"/>
        <w:ind w:left="720"/>
        <w:rPr>
          <w:rFonts w:ascii="Arial" w:hAnsi="Arial" w:cs="Arial"/>
          <w:sz w:val="20"/>
          <w:szCs w:val="20"/>
          <w:lang w:eastAsia="de-DE"/>
        </w:rPr>
      </w:pPr>
    </w:p>
    <w:p w:rsidR="00B27DCD" w:rsidRPr="00F53C6A" w:rsidRDefault="008C1CFA" w:rsidP="00347BF4">
      <w:pPr>
        <w:pStyle w:val="Style23"/>
        <w:widowControl/>
        <w:tabs>
          <w:tab w:val="left" w:pos="288"/>
          <w:tab w:val="left" w:pos="713"/>
        </w:tabs>
        <w:spacing w:before="29"/>
        <w:ind w:left="720"/>
        <w:rPr>
          <w:rFonts w:ascii="Arial" w:hAnsi="Arial" w:cs="Arial"/>
          <w:b/>
          <w:sz w:val="20"/>
          <w:szCs w:val="20"/>
          <w:lang w:eastAsia="de-DE"/>
        </w:rPr>
      </w:pPr>
      <w:r w:rsidRPr="00F53C6A">
        <w:rPr>
          <w:rFonts w:ascii="Arial" w:hAnsi="Arial" w:cs="Arial"/>
          <w:sz w:val="20"/>
          <w:szCs w:val="20"/>
          <w:lang w:eastAsia="de-DE"/>
        </w:rPr>
        <w:lastRenderedPageBreak/>
        <w:br/>
      </w:r>
    </w:p>
    <w:tbl>
      <w:tblPr>
        <w:tblW w:w="8020" w:type="dxa"/>
        <w:tblInd w:w="55" w:type="dxa"/>
        <w:tblCellMar>
          <w:left w:w="70" w:type="dxa"/>
          <w:right w:w="70" w:type="dxa"/>
        </w:tblCellMar>
        <w:tblLook w:val="00A0"/>
      </w:tblPr>
      <w:tblGrid>
        <w:gridCol w:w="440"/>
        <w:gridCol w:w="7580"/>
      </w:tblGrid>
      <w:tr w:rsidR="00F53C6A" w:rsidRPr="00F53C6A" w:rsidTr="00B27DCD">
        <w:trPr>
          <w:trHeight w:val="288"/>
        </w:trPr>
        <w:tc>
          <w:tcPr>
            <w:tcW w:w="440" w:type="dxa"/>
            <w:tcBorders>
              <w:top w:val="dotted" w:sz="4" w:space="0" w:color="auto"/>
              <w:left w:val="dotted" w:sz="4" w:space="0" w:color="auto"/>
              <w:bottom w:val="dotted" w:sz="4" w:space="0" w:color="auto"/>
              <w:right w:val="dotted" w:sz="4" w:space="0" w:color="auto"/>
            </w:tcBorders>
            <w:noWrap/>
            <w:vAlign w:val="bottom"/>
          </w:tcPr>
          <w:p w:rsidR="00B27DCD" w:rsidRPr="00F53C6A" w:rsidRDefault="00B27DCD" w:rsidP="00B27DCD">
            <w:pPr>
              <w:spacing w:after="0" w:line="240" w:lineRule="auto"/>
              <w:rPr>
                <w:lang w:eastAsia="cs-CZ"/>
              </w:rPr>
            </w:pPr>
            <w:r w:rsidRPr="00F53C6A">
              <w:rPr>
                <w:lang w:eastAsia="cs-CZ"/>
              </w:rPr>
              <w:t> </w:t>
            </w:r>
          </w:p>
        </w:tc>
        <w:tc>
          <w:tcPr>
            <w:tcW w:w="7580" w:type="dxa"/>
            <w:tcBorders>
              <w:top w:val="dotted" w:sz="4" w:space="0" w:color="auto"/>
              <w:left w:val="nil"/>
              <w:bottom w:val="dotted" w:sz="4" w:space="0" w:color="auto"/>
              <w:right w:val="dotted" w:sz="4" w:space="0" w:color="auto"/>
            </w:tcBorders>
            <w:noWrap/>
            <w:vAlign w:val="bottom"/>
          </w:tcPr>
          <w:p w:rsidR="00B27DCD" w:rsidRPr="00F53C6A" w:rsidRDefault="007033B9" w:rsidP="00B27DCD">
            <w:pPr>
              <w:spacing w:after="0" w:line="240" w:lineRule="auto"/>
              <w:rPr>
                <w:b/>
                <w:lang w:eastAsia="cs-CZ"/>
              </w:rPr>
            </w:pPr>
            <w:r w:rsidRPr="00F53C6A">
              <w:rPr>
                <w:b/>
                <w:lang w:eastAsia="cs-CZ"/>
              </w:rPr>
              <w:t xml:space="preserve">REKAPITULACE </w:t>
            </w:r>
            <w:r w:rsidR="00B27DCD" w:rsidRPr="00F53C6A">
              <w:rPr>
                <w:b/>
                <w:lang w:eastAsia="cs-CZ"/>
              </w:rPr>
              <w:t>SEZNAM</w:t>
            </w:r>
            <w:r w:rsidRPr="00F53C6A">
              <w:rPr>
                <w:b/>
                <w:lang w:eastAsia="cs-CZ"/>
              </w:rPr>
              <w:t>U</w:t>
            </w:r>
            <w:r w:rsidR="00F52994">
              <w:rPr>
                <w:b/>
                <w:lang w:eastAsia="cs-CZ"/>
              </w:rPr>
              <w:t xml:space="preserve"> POŽADOVANÝCH VZORKŮ</w:t>
            </w:r>
            <w:r w:rsidRPr="00F53C6A">
              <w:rPr>
                <w:b/>
                <w:lang w:eastAsia="cs-CZ"/>
              </w:rPr>
              <w:t>:</w:t>
            </w:r>
          </w:p>
        </w:tc>
      </w:tr>
      <w:tr w:rsidR="00F53C6A" w:rsidRPr="00F53C6A" w:rsidTr="00B27DCD">
        <w:trPr>
          <w:trHeight w:val="288"/>
        </w:trPr>
        <w:tc>
          <w:tcPr>
            <w:tcW w:w="440" w:type="dxa"/>
            <w:tcBorders>
              <w:top w:val="nil"/>
              <w:left w:val="dotted" w:sz="4" w:space="0" w:color="auto"/>
              <w:bottom w:val="dotted" w:sz="4" w:space="0" w:color="auto"/>
              <w:right w:val="dotted" w:sz="4" w:space="0" w:color="auto"/>
            </w:tcBorders>
            <w:noWrap/>
            <w:vAlign w:val="bottom"/>
          </w:tcPr>
          <w:p w:rsidR="00B27DCD" w:rsidRPr="00F53C6A" w:rsidRDefault="00B27DCD" w:rsidP="00B27DCD">
            <w:pPr>
              <w:spacing w:after="0" w:line="240" w:lineRule="auto"/>
              <w:jc w:val="right"/>
              <w:rPr>
                <w:lang w:eastAsia="cs-CZ"/>
              </w:rPr>
            </w:pPr>
            <w:r w:rsidRPr="00F53C6A">
              <w:rPr>
                <w:lang w:eastAsia="cs-CZ"/>
              </w:rPr>
              <w:t>1</w:t>
            </w:r>
          </w:p>
        </w:tc>
        <w:tc>
          <w:tcPr>
            <w:tcW w:w="7580" w:type="dxa"/>
            <w:tcBorders>
              <w:top w:val="nil"/>
              <w:left w:val="nil"/>
              <w:bottom w:val="dotted" w:sz="4" w:space="0" w:color="auto"/>
              <w:right w:val="dotted" w:sz="4" w:space="0" w:color="auto"/>
            </w:tcBorders>
            <w:noWrap/>
            <w:vAlign w:val="bottom"/>
          </w:tcPr>
          <w:p w:rsidR="00B27DCD" w:rsidRPr="00F53C6A" w:rsidRDefault="007033B9" w:rsidP="00B27DCD">
            <w:pPr>
              <w:spacing w:after="0" w:line="240" w:lineRule="auto"/>
              <w:rPr>
                <w:lang w:eastAsia="cs-CZ"/>
              </w:rPr>
            </w:pPr>
            <w:r w:rsidRPr="00F53C6A">
              <w:rPr>
                <w:rFonts w:ascii="Arial" w:hAnsi="Arial" w:cs="Arial"/>
                <w:sz w:val="20"/>
                <w:szCs w:val="20"/>
                <w:lang w:eastAsia="de-DE"/>
              </w:rPr>
              <w:t>protiskluzné úpravy dna a ostatních částí nerezového bazénů</w:t>
            </w:r>
          </w:p>
        </w:tc>
      </w:tr>
      <w:tr w:rsidR="00F53C6A" w:rsidRPr="00F53C6A" w:rsidTr="00B27DCD">
        <w:trPr>
          <w:trHeight w:val="288"/>
        </w:trPr>
        <w:tc>
          <w:tcPr>
            <w:tcW w:w="440" w:type="dxa"/>
            <w:tcBorders>
              <w:top w:val="nil"/>
              <w:left w:val="dotted" w:sz="4" w:space="0" w:color="auto"/>
              <w:bottom w:val="dotted" w:sz="4" w:space="0" w:color="auto"/>
              <w:right w:val="dotted" w:sz="4" w:space="0" w:color="auto"/>
            </w:tcBorders>
            <w:noWrap/>
            <w:vAlign w:val="bottom"/>
          </w:tcPr>
          <w:p w:rsidR="00B27DCD" w:rsidRPr="00F53C6A" w:rsidRDefault="00B27DCD" w:rsidP="00B27DCD">
            <w:pPr>
              <w:spacing w:after="0" w:line="240" w:lineRule="auto"/>
              <w:jc w:val="right"/>
              <w:rPr>
                <w:lang w:eastAsia="cs-CZ"/>
              </w:rPr>
            </w:pPr>
            <w:r w:rsidRPr="00F53C6A">
              <w:rPr>
                <w:lang w:eastAsia="cs-CZ"/>
              </w:rPr>
              <w:t>2</w:t>
            </w:r>
          </w:p>
        </w:tc>
        <w:tc>
          <w:tcPr>
            <w:tcW w:w="7580" w:type="dxa"/>
            <w:tcBorders>
              <w:top w:val="nil"/>
              <w:left w:val="nil"/>
              <w:bottom w:val="dotted" w:sz="4" w:space="0" w:color="auto"/>
              <w:right w:val="dotted" w:sz="4" w:space="0" w:color="auto"/>
            </w:tcBorders>
            <w:noWrap/>
            <w:vAlign w:val="bottom"/>
          </w:tcPr>
          <w:p w:rsidR="00B27DCD" w:rsidRPr="00F53C6A" w:rsidRDefault="007033B9" w:rsidP="00B27DCD">
            <w:pPr>
              <w:spacing w:after="0" w:line="240" w:lineRule="auto"/>
              <w:rPr>
                <w:lang w:eastAsia="cs-CZ"/>
              </w:rPr>
            </w:pPr>
            <w:r w:rsidRPr="00F53C6A">
              <w:rPr>
                <w:rFonts w:ascii="Arial" w:hAnsi="Arial" w:cs="Arial"/>
                <w:sz w:val="20"/>
                <w:szCs w:val="20"/>
                <w:lang w:eastAsia="de-DE"/>
              </w:rPr>
              <w:t>protiskluzné úpravy krycích polypropylenových roštnic</w:t>
            </w:r>
          </w:p>
        </w:tc>
      </w:tr>
      <w:tr w:rsidR="00F53C6A" w:rsidRPr="00F53C6A" w:rsidTr="00B27DCD">
        <w:trPr>
          <w:trHeight w:val="288"/>
        </w:trPr>
        <w:tc>
          <w:tcPr>
            <w:tcW w:w="440" w:type="dxa"/>
            <w:tcBorders>
              <w:top w:val="nil"/>
              <w:left w:val="dotted" w:sz="4" w:space="0" w:color="auto"/>
              <w:bottom w:val="dotted" w:sz="4" w:space="0" w:color="auto"/>
              <w:right w:val="dotted" w:sz="4" w:space="0" w:color="auto"/>
            </w:tcBorders>
            <w:noWrap/>
            <w:vAlign w:val="bottom"/>
          </w:tcPr>
          <w:p w:rsidR="00B27DCD" w:rsidRPr="00F53C6A" w:rsidRDefault="00B27DCD" w:rsidP="00B27DCD">
            <w:pPr>
              <w:spacing w:after="0" w:line="240" w:lineRule="auto"/>
              <w:jc w:val="right"/>
              <w:rPr>
                <w:lang w:eastAsia="cs-CZ"/>
              </w:rPr>
            </w:pPr>
            <w:r w:rsidRPr="00F53C6A">
              <w:rPr>
                <w:lang w:eastAsia="cs-CZ"/>
              </w:rPr>
              <w:t>3</w:t>
            </w:r>
          </w:p>
        </w:tc>
        <w:tc>
          <w:tcPr>
            <w:tcW w:w="7580" w:type="dxa"/>
            <w:tcBorders>
              <w:top w:val="nil"/>
              <w:left w:val="nil"/>
              <w:bottom w:val="dotted" w:sz="4" w:space="0" w:color="auto"/>
              <w:right w:val="dotted" w:sz="4" w:space="0" w:color="auto"/>
            </w:tcBorders>
            <w:noWrap/>
            <w:vAlign w:val="bottom"/>
          </w:tcPr>
          <w:p w:rsidR="00B27DCD" w:rsidRPr="00F53C6A" w:rsidRDefault="007033B9" w:rsidP="00B27DCD">
            <w:pPr>
              <w:spacing w:after="0" w:line="240" w:lineRule="auto"/>
              <w:rPr>
                <w:lang w:eastAsia="cs-CZ"/>
              </w:rPr>
            </w:pPr>
            <w:r w:rsidRPr="00F53C6A">
              <w:rPr>
                <w:rFonts w:ascii="Arial" w:hAnsi="Arial" w:cs="Arial"/>
                <w:sz w:val="20"/>
                <w:szCs w:val="20"/>
                <w:lang w:eastAsia="de-DE"/>
              </w:rPr>
              <w:t>stěny bazénu s barevným označením plaveckých drah elektrochemickou metodou</w:t>
            </w:r>
          </w:p>
        </w:tc>
      </w:tr>
      <w:tr w:rsidR="00F53C6A" w:rsidRPr="00F53C6A" w:rsidTr="00B27DCD">
        <w:trPr>
          <w:trHeight w:val="288"/>
        </w:trPr>
        <w:tc>
          <w:tcPr>
            <w:tcW w:w="440" w:type="dxa"/>
            <w:tcBorders>
              <w:top w:val="nil"/>
              <w:left w:val="dotted" w:sz="4" w:space="0" w:color="auto"/>
              <w:bottom w:val="dotted" w:sz="4" w:space="0" w:color="auto"/>
              <w:right w:val="dotted" w:sz="4" w:space="0" w:color="auto"/>
            </w:tcBorders>
            <w:noWrap/>
            <w:vAlign w:val="bottom"/>
          </w:tcPr>
          <w:p w:rsidR="00B27DCD" w:rsidRPr="00F53C6A" w:rsidRDefault="00B27DCD" w:rsidP="00B27DCD">
            <w:pPr>
              <w:spacing w:after="0" w:line="240" w:lineRule="auto"/>
              <w:jc w:val="right"/>
              <w:rPr>
                <w:lang w:eastAsia="cs-CZ"/>
              </w:rPr>
            </w:pPr>
            <w:r w:rsidRPr="00F53C6A">
              <w:rPr>
                <w:lang w:eastAsia="cs-CZ"/>
              </w:rPr>
              <w:t>4</w:t>
            </w:r>
          </w:p>
        </w:tc>
        <w:tc>
          <w:tcPr>
            <w:tcW w:w="7580" w:type="dxa"/>
            <w:tcBorders>
              <w:top w:val="nil"/>
              <w:left w:val="nil"/>
              <w:bottom w:val="dotted" w:sz="4" w:space="0" w:color="auto"/>
              <w:right w:val="dotted" w:sz="4" w:space="0" w:color="auto"/>
            </w:tcBorders>
            <w:noWrap/>
            <w:vAlign w:val="bottom"/>
          </w:tcPr>
          <w:p w:rsidR="00B27DCD" w:rsidRPr="00F53C6A" w:rsidRDefault="007033B9" w:rsidP="00B27DCD">
            <w:pPr>
              <w:spacing w:after="0" w:line="240" w:lineRule="auto"/>
              <w:rPr>
                <w:lang w:eastAsia="cs-CZ"/>
              </w:rPr>
            </w:pPr>
            <w:r w:rsidRPr="00F53C6A">
              <w:rPr>
                <w:rFonts w:ascii="Arial" w:hAnsi="Arial" w:cs="Arial"/>
                <w:spacing w:val="-4"/>
                <w:sz w:val="20"/>
                <w:szCs w:val="20"/>
              </w:rPr>
              <w:t>krytu kanálu dnového rozvodu</w:t>
            </w:r>
          </w:p>
        </w:tc>
      </w:tr>
      <w:tr w:rsidR="00F53C6A" w:rsidRPr="00F53C6A" w:rsidTr="00B27DCD">
        <w:trPr>
          <w:trHeight w:val="288"/>
        </w:trPr>
        <w:tc>
          <w:tcPr>
            <w:tcW w:w="440" w:type="dxa"/>
            <w:tcBorders>
              <w:top w:val="nil"/>
              <w:left w:val="dotted" w:sz="4" w:space="0" w:color="auto"/>
              <w:bottom w:val="dotted" w:sz="4" w:space="0" w:color="auto"/>
              <w:right w:val="dotted" w:sz="4" w:space="0" w:color="auto"/>
            </w:tcBorders>
            <w:noWrap/>
            <w:vAlign w:val="bottom"/>
          </w:tcPr>
          <w:p w:rsidR="00B27DCD" w:rsidRPr="00F53C6A" w:rsidRDefault="00B27DCD" w:rsidP="00B27DCD">
            <w:pPr>
              <w:spacing w:after="0" w:line="240" w:lineRule="auto"/>
              <w:jc w:val="right"/>
              <w:rPr>
                <w:lang w:eastAsia="cs-CZ"/>
              </w:rPr>
            </w:pPr>
            <w:r w:rsidRPr="00F53C6A">
              <w:rPr>
                <w:lang w:eastAsia="cs-CZ"/>
              </w:rPr>
              <w:t>5</w:t>
            </w:r>
          </w:p>
        </w:tc>
        <w:tc>
          <w:tcPr>
            <w:tcW w:w="7580" w:type="dxa"/>
            <w:tcBorders>
              <w:top w:val="nil"/>
              <w:left w:val="nil"/>
              <w:bottom w:val="dotted" w:sz="4" w:space="0" w:color="auto"/>
              <w:right w:val="dotted" w:sz="4" w:space="0" w:color="auto"/>
            </w:tcBorders>
            <w:noWrap/>
            <w:vAlign w:val="bottom"/>
          </w:tcPr>
          <w:p w:rsidR="00B27DCD" w:rsidRPr="00F53C6A" w:rsidRDefault="00B35240" w:rsidP="00B27DCD">
            <w:pPr>
              <w:spacing w:after="0" w:line="240" w:lineRule="auto"/>
              <w:rPr>
                <w:lang w:eastAsia="cs-CZ"/>
              </w:rPr>
            </w:pPr>
            <w:r w:rsidRPr="00F53C6A">
              <w:rPr>
                <w:rFonts w:ascii="Arial" w:hAnsi="Arial" w:cs="Arial"/>
                <w:sz w:val="20"/>
                <w:szCs w:val="20"/>
                <w:lang w:eastAsia="de-DE"/>
              </w:rPr>
              <w:t>nerezových schodnicových stupnic s bezpečnostním označením</w:t>
            </w:r>
          </w:p>
        </w:tc>
      </w:tr>
      <w:tr w:rsidR="00F53C6A" w:rsidRPr="00F53C6A" w:rsidTr="00B27DCD">
        <w:trPr>
          <w:trHeight w:val="288"/>
        </w:trPr>
        <w:tc>
          <w:tcPr>
            <w:tcW w:w="440" w:type="dxa"/>
            <w:tcBorders>
              <w:top w:val="nil"/>
              <w:left w:val="dotted" w:sz="4" w:space="0" w:color="auto"/>
              <w:bottom w:val="dotted" w:sz="4" w:space="0" w:color="auto"/>
              <w:right w:val="dotted" w:sz="4" w:space="0" w:color="auto"/>
            </w:tcBorders>
            <w:noWrap/>
            <w:vAlign w:val="bottom"/>
          </w:tcPr>
          <w:p w:rsidR="00B27DCD" w:rsidRPr="00F53C6A" w:rsidRDefault="00B27DCD" w:rsidP="00B27DCD">
            <w:pPr>
              <w:spacing w:after="0" w:line="240" w:lineRule="auto"/>
              <w:jc w:val="right"/>
              <w:rPr>
                <w:lang w:eastAsia="cs-CZ"/>
              </w:rPr>
            </w:pPr>
            <w:r w:rsidRPr="00F53C6A">
              <w:rPr>
                <w:lang w:eastAsia="cs-CZ"/>
              </w:rPr>
              <w:t>6</w:t>
            </w:r>
          </w:p>
        </w:tc>
        <w:tc>
          <w:tcPr>
            <w:tcW w:w="7580" w:type="dxa"/>
            <w:tcBorders>
              <w:top w:val="nil"/>
              <w:left w:val="nil"/>
              <w:bottom w:val="dotted" w:sz="4" w:space="0" w:color="auto"/>
              <w:right w:val="dotted" w:sz="4" w:space="0" w:color="auto"/>
            </w:tcBorders>
            <w:noWrap/>
            <w:vAlign w:val="bottom"/>
          </w:tcPr>
          <w:p w:rsidR="00B27DCD" w:rsidRPr="00F53C6A" w:rsidRDefault="00B35240" w:rsidP="00B27DCD">
            <w:pPr>
              <w:spacing w:after="0" w:line="240" w:lineRule="auto"/>
              <w:rPr>
                <w:lang w:eastAsia="cs-CZ"/>
              </w:rPr>
            </w:pPr>
            <w:r w:rsidRPr="00F53C6A">
              <w:rPr>
                <w:rFonts w:ascii="Arial" w:hAnsi="Arial" w:cs="Arial"/>
                <w:sz w:val="20"/>
                <w:szCs w:val="20"/>
                <w:lang w:eastAsia="de-DE"/>
              </w:rPr>
              <w:t>informativní značky s piktogramem</w:t>
            </w:r>
          </w:p>
        </w:tc>
      </w:tr>
      <w:tr w:rsidR="00F53C6A" w:rsidRPr="00F53C6A" w:rsidTr="00B27DCD">
        <w:trPr>
          <w:trHeight w:val="288"/>
        </w:trPr>
        <w:tc>
          <w:tcPr>
            <w:tcW w:w="440" w:type="dxa"/>
            <w:tcBorders>
              <w:top w:val="nil"/>
              <w:left w:val="dotted" w:sz="4" w:space="0" w:color="auto"/>
              <w:bottom w:val="dotted" w:sz="4" w:space="0" w:color="auto"/>
              <w:right w:val="dotted" w:sz="4" w:space="0" w:color="auto"/>
            </w:tcBorders>
            <w:noWrap/>
            <w:vAlign w:val="bottom"/>
          </w:tcPr>
          <w:p w:rsidR="00B27DCD" w:rsidRPr="00F53C6A" w:rsidRDefault="00B27DCD" w:rsidP="00B27DCD">
            <w:pPr>
              <w:spacing w:after="0" w:line="240" w:lineRule="auto"/>
              <w:jc w:val="right"/>
              <w:rPr>
                <w:lang w:eastAsia="cs-CZ"/>
              </w:rPr>
            </w:pPr>
            <w:r w:rsidRPr="00F53C6A">
              <w:rPr>
                <w:lang w:eastAsia="cs-CZ"/>
              </w:rPr>
              <w:t>7</w:t>
            </w:r>
          </w:p>
        </w:tc>
        <w:tc>
          <w:tcPr>
            <w:tcW w:w="7580" w:type="dxa"/>
            <w:tcBorders>
              <w:top w:val="nil"/>
              <w:left w:val="nil"/>
              <w:bottom w:val="dotted" w:sz="4" w:space="0" w:color="auto"/>
              <w:right w:val="dotted" w:sz="4" w:space="0" w:color="auto"/>
            </w:tcBorders>
            <w:noWrap/>
            <w:vAlign w:val="bottom"/>
          </w:tcPr>
          <w:p w:rsidR="00B27DCD" w:rsidRPr="00F53C6A" w:rsidRDefault="00B35240" w:rsidP="00B27DCD">
            <w:pPr>
              <w:spacing w:after="0" w:line="240" w:lineRule="auto"/>
              <w:rPr>
                <w:lang w:eastAsia="cs-CZ"/>
              </w:rPr>
            </w:pPr>
            <w:r w:rsidRPr="00F53C6A">
              <w:rPr>
                <w:rFonts w:ascii="Arial" w:hAnsi="Arial" w:cs="Arial"/>
                <w:sz w:val="20"/>
                <w:szCs w:val="20"/>
                <w:lang w:eastAsia="de-DE"/>
              </w:rPr>
              <w:t>stěny nerezového bazénu</w:t>
            </w:r>
          </w:p>
        </w:tc>
      </w:tr>
      <w:tr w:rsidR="00F53C6A" w:rsidRPr="00F53C6A" w:rsidTr="00B27DCD">
        <w:trPr>
          <w:trHeight w:val="288"/>
        </w:trPr>
        <w:tc>
          <w:tcPr>
            <w:tcW w:w="440" w:type="dxa"/>
            <w:tcBorders>
              <w:top w:val="nil"/>
              <w:left w:val="dotted" w:sz="4" w:space="0" w:color="auto"/>
              <w:bottom w:val="dotted" w:sz="4" w:space="0" w:color="auto"/>
              <w:right w:val="dotted" w:sz="4" w:space="0" w:color="auto"/>
            </w:tcBorders>
            <w:noWrap/>
            <w:vAlign w:val="bottom"/>
          </w:tcPr>
          <w:p w:rsidR="00B27DCD" w:rsidRPr="00F53C6A" w:rsidRDefault="00B27DCD" w:rsidP="00B27DCD">
            <w:pPr>
              <w:spacing w:after="0" w:line="240" w:lineRule="auto"/>
              <w:jc w:val="right"/>
              <w:rPr>
                <w:lang w:eastAsia="cs-CZ"/>
              </w:rPr>
            </w:pPr>
            <w:r w:rsidRPr="00F53C6A">
              <w:rPr>
                <w:lang w:eastAsia="cs-CZ"/>
              </w:rPr>
              <w:t>8</w:t>
            </w:r>
          </w:p>
        </w:tc>
        <w:tc>
          <w:tcPr>
            <w:tcW w:w="7580" w:type="dxa"/>
            <w:tcBorders>
              <w:top w:val="nil"/>
              <w:left w:val="nil"/>
              <w:bottom w:val="dotted" w:sz="4" w:space="0" w:color="auto"/>
              <w:right w:val="dotted" w:sz="4" w:space="0" w:color="auto"/>
            </w:tcBorders>
            <w:noWrap/>
            <w:vAlign w:val="bottom"/>
          </w:tcPr>
          <w:p w:rsidR="00B27DCD" w:rsidRPr="00F53C6A" w:rsidRDefault="00F52994" w:rsidP="00B27DCD">
            <w:pPr>
              <w:spacing w:after="0" w:line="240" w:lineRule="auto"/>
              <w:rPr>
                <w:lang w:eastAsia="cs-CZ"/>
              </w:rPr>
            </w:pPr>
            <w:r>
              <w:rPr>
                <w:rFonts w:ascii="Arial" w:hAnsi="Arial" w:cs="Arial"/>
                <w:sz w:val="20"/>
                <w:szCs w:val="20"/>
                <w:lang w:eastAsia="de-DE"/>
              </w:rPr>
              <w:t xml:space="preserve">povrchu </w:t>
            </w:r>
            <w:r w:rsidR="00B35240" w:rsidRPr="00F53C6A">
              <w:rPr>
                <w:rFonts w:ascii="Arial" w:hAnsi="Arial" w:cs="Arial"/>
                <w:sz w:val="20"/>
                <w:szCs w:val="20"/>
                <w:lang w:eastAsia="de-DE"/>
              </w:rPr>
              <w:t>odrazné startovní a obrátkové stěny plaveckého bazénu</w:t>
            </w:r>
          </w:p>
        </w:tc>
      </w:tr>
      <w:tr w:rsidR="00F53C6A" w:rsidRPr="00F53C6A" w:rsidTr="00B27DCD">
        <w:trPr>
          <w:trHeight w:val="288"/>
        </w:trPr>
        <w:tc>
          <w:tcPr>
            <w:tcW w:w="440" w:type="dxa"/>
            <w:tcBorders>
              <w:top w:val="nil"/>
              <w:left w:val="dotted" w:sz="4" w:space="0" w:color="auto"/>
              <w:bottom w:val="dotted" w:sz="4" w:space="0" w:color="auto"/>
              <w:right w:val="dotted" w:sz="4" w:space="0" w:color="auto"/>
            </w:tcBorders>
            <w:noWrap/>
            <w:vAlign w:val="bottom"/>
          </w:tcPr>
          <w:p w:rsidR="00B27DCD" w:rsidRPr="00F53C6A" w:rsidRDefault="00B27DCD" w:rsidP="00B27DCD">
            <w:pPr>
              <w:spacing w:after="0" w:line="240" w:lineRule="auto"/>
              <w:jc w:val="right"/>
              <w:rPr>
                <w:lang w:eastAsia="cs-CZ"/>
              </w:rPr>
            </w:pPr>
            <w:r w:rsidRPr="00F53C6A">
              <w:rPr>
                <w:lang w:eastAsia="cs-CZ"/>
              </w:rPr>
              <w:t>9</w:t>
            </w:r>
          </w:p>
        </w:tc>
        <w:tc>
          <w:tcPr>
            <w:tcW w:w="7580" w:type="dxa"/>
            <w:tcBorders>
              <w:top w:val="nil"/>
              <w:left w:val="nil"/>
              <w:bottom w:val="dotted" w:sz="4" w:space="0" w:color="auto"/>
              <w:right w:val="dotted" w:sz="4" w:space="0" w:color="auto"/>
            </w:tcBorders>
            <w:noWrap/>
            <w:vAlign w:val="bottom"/>
          </w:tcPr>
          <w:p w:rsidR="00B27DCD" w:rsidRPr="00F53C6A" w:rsidRDefault="00F52994" w:rsidP="00B27DCD">
            <w:pPr>
              <w:spacing w:after="0" w:line="240" w:lineRule="auto"/>
              <w:rPr>
                <w:lang w:eastAsia="cs-CZ"/>
              </w:rPr>
            </w:pPr>
            <w:r>
              <w:rPr>
                <w:rFonts w:ascii="Arial" w:hAnsi="Arial" w:cs="Arial"/>
                <w:sz w:val="20"/>
                <w:szCs w:val="20"/>
                <w:lang w:eastAsia="de-DE"/>
              </w:rPr>
              <w:t xml:space="preserve">dna </w:t>
            </w:r>
            <w:r w:rsidR="00B35240" w:rsidRPr="00F53C6A">
              <w:rPr>
                <w:rFonts w:ascii="Arial" w:hAnsi="Arial" w:cs="Arial"/>
                <w:sz w:val="20"/>
                <w:szCs w:val="20"/>
                <w:lang w:eastAsia="de-DE"/>
              </w:rPr>
              <w:t>brodítka s protiskluzným dezénem</w:t>
            </w:r>
          </w:p>
        </w:tc>
      </w:tr>
    </w:tbl>
    <w:p w:rsidR="00B27DCD" w:rsidRPr="00F53C6A" w:rsidRDefault="00B27DCD" w:rsidP="00B27DCD">
      <w:pPr>
        <w:pStyle w:val="Odstavecseseznamem"/>
        <w:spacing w:after="0" w:line="240" w:lineRule="auto"/>
        <w:ind w:left="360"/>
        <w:jc w:val="both"/>
        <w:rPr>
          <w:rFonts w:ascii="Arial" w:hAnsi="Arial" w:cs="Arial"/>
          <w:b/>
          <w:sz w:val="20"/>
          <w:szCs w:val="20"/>
          <w:lang w:eastAsia="de-DE"/>
        </w:rPr>
      </w:pPr>
    </w:p>
    <w:p w:rsidR="009270B7" w:rsidRPr="009270B7" w:rsidRDefault="009270B7" w:rsidP="009270B7">
      <w:pPr>
        <w:pStyle w:val="Style23"/>
        <w:widowControl/>
        <w:tabs>
          <w:tab w:val="left" w:pos="288"/>
          <w:tab w:val="left" w:pos="713"/>
        </w:tabs>
        <w:spacing w:before="29" w:line="266" w:lineRule="exact"/>
        <w:ind w:left="360"/>
        <w:rPr>
          <w:rFonts w:ascii="Arial" w:hAnsi="Arial" w:cs="Arial"/>
          <w:sz w:val="20"/>
          <w:szCs w:val="20"/>
          <w:lang w:eastAsia="de-DE"/>
        </w:rPr>
      </w:pPr>
    </w:p>
    <w:p w:rsidR="00B27DCD" w:rsidRPr="00F53C6A" w:rsidRDefault="00B27DCD" w:rsidP="00F52994">
      <w:pPr>
        <w:pStyle w:val="Style23"/>
        <w:widowControl/>
        <w:numPr>
          <w:ilvl w:val="0"/>
          <w:numId w:val="6"/>
        </w:numPr>
        <w:tabs>
          <w:tab w:val="left" w:pos="288"/>
          <w:tab w:val="left" w:pos="713"/>
        </w:tabs>
        <w:spacing w:before="29" w:line="266" w:lineRule="exact"/>
        <w:rPr>
          <w:rFonts w:ascii="Arial" w:hAnsi="Arial" w:cs="Arial"/>
          <w:sz w:val="20"/>
          <w:szCs w:val="20"/>
          <w:lang w:eastAsia="de-DE"/>
        </w:rPr>
      </w:pPr>
      <w:r w:rsidRPr="00F53C6A">
        <w:rPr>
          <w:rFonts w:ascii="Arial" w:hAnsi="Arial" w:cs="Arial"/>
          <w:b/>
          <w:sz w:val="20"/>
          <w:szCs w:val="20"/>
          <w:lang w:eastAsia="de-DE"/>
        </w:rPr>
        <w:t xml:space="preserve">Z důvodu bezpečnosti provozu požaduje zadavatel po uchazeči </w:t>
      </w:r>
      <w:r w:rsidR="00F52994">
        <w:rPr>
          <w:rFonts w:ascii="Arial" w:hAnsi="Arial" w:cs="Arial"/>
          <w:b/>
          <w:sz w:val="20"/>
          <w:szCs w:val="20"/>
          <w:lang w:eastAsia="de-DE"/>
        </w:rPr>
        <w:t xml:space="preserve">předložení zkušební zprávy TÜV </w:t>
      </w:r>
      <w:proofErr w:type="gramStart"/>
      <w:r w:rsidRPr="00F53C6A">
        <w:rPr>
          <w:rFonts w:ascii="Arial" w:hAnsi="Arial" w:cs="Arial"/>
          <w:b/>
          <w:sz w:val="20"/>
          <w:szCs w:val="20"/>
          <w:lang w:eastAsia="de-DE"/>
        </w:rPr>
        <w:t>na</w:t>
      </w:r>
      <w:proofErr w:type="gramEnd"/>
      <w:r w:rsidRPr="00F53C6A">
        <w:rPr>
          <w:rFonts w:ascii="Arial" w:hAnsi="Arial" w:cs="Arial"/>
          <w:b/>
          <w:sz w:val="20"/>
          <w:szCs w:val="20"/>
          <w:lang w:eastAsia="de-DE"/>
        </w:rPr>
        <w:t>:</w:t>
      </w:r>
    </w:p>
    <w:p w:rsidR="00B27DCD" w:rsidRPr="00F53C6A" w:rsidRDefault="00B27DCD" w:rsidP="00F52994">
      <w:pPr>
        <w:pStyle w:val="Style23"/>
        <w:widowControl/>
        <w:numPr>
          <w:ilvl w:val="1"/>
          <w:numId w:val="6"/>
        </w:numPr>
        <w:tabs>
          <w:tab w:val="left" w:pos="288"/>
          <w:tab w:val="left" w:pos="713"/>
        </w:tabs>
        <w:spacing w:before="29" w:line="266" w:lineRule="exact"/>
        <w:rPr>
          <w:rFonts w:ascii="Arial" w:hAnsi="Arial" w:cs="Arial"/>
          <w:sz w:val="20"/>
          <w:szCs w:val="20"/>
          <w:lang w:eastAsia="de-DE"/>
        </w:rPr>
      </w:pPr>
      <w:r w:rsidRPr="00F53C6A">
        <w:rPr>
          <w:rFonts w:ascii="Arial" w:hAnsi="Arial" w:cs="Arial"/>
          <w:sz w:val="20"/>
          <w:szCs w:val="20"/>
          <w:lang w:eastAsia="de-DE"/>
        </w:rPr>
        <w:t>sací trysku měření chlóru zabudovanou ve stěně bazénu</w:t>
      </w:r>
    </w:p>
    <w:p w:rsidR="00B27DCD" w:rsidRPr="00F53C6A" w:rsidRDefault="00B27DCD" w:rsidP="00F52994">
      <w:pPr>
        <w:pStyle w:val="Style23"/>
        <w:widowControl/>
        <w:numPr>
          <w:ilvl w:val="1"/>
          <w:numId w:val="6"/>
        </w:numPr>
        <w:tabs>
          <w:tab w:val="left" w:pos="288"/>
          <w:tab w:val="left" w:pos="713"/>
        </w:tabs>
        <w:spacing w:before="29" w:line="266" w:lineRule="exact"/>
        <w:rPr>
          <w:rFonts w:ascii="Arial" w:hAnsi="Arial" w:cs="Arial"/>
          <w:sz w:val="20"/>
          <w:szCs w:val="20"/>
          <w:lang w:eastAsia="de-DE"/>
        </w:rPr>
      </w:pPr>
      <w:r w:rsidRPr="00F53C6A">
        <w:rPr>
          <w:rFonts w:ascii="Arial" w:hAnsi="Arial" w:cs="Arial"/>
          <w:sz w:val="20"/>
          <w:szCs w:val="20"/>
          <w:lang w:eastAsia="de-DE"/>
        </w:rPr>
        <w:t>dnový odtok z</w:t>
      </w:r>
      <w:r w:rsidR="007033B9" w:rsidRPr="00F53C6A">
        <w:rPr>
          <w:rFonts w:ascii="Arial" w:hAnsi="Arial" w:cs="Arial"/>
          <w:sz w:val="20"/>
          <w:szCs w:val="20"/>
          <w:lang w:eastAsia="de-DE"/>
        </w:rPr>
        <w:t> </w:t>
      </w:r>
      <w:r w:rsidRPr="00F53C6A">
        <w:rPr>
          <w:rFonts w:ascii="Arial" w:hAnsi="Arial" w:cs="Arial"/>
          <w:sz w:val="20"/>
          <w:szCs w:val="20"/>
          <w:lang w:eastAsia="de-DE"/>
        </w:rPr>
        <w:t>bazénu</w:t>
      </w:r>
    </w:p>
    <w:p w:rsidR="007033B9" w:rsidRPr="00F53C6A" w:rsidRDefault="007033B9" w:rsidP="00F52994">
      <w:pPr>
        <w:pStyle w:val="Style23"/>
        <w:widowControl/>
        <w:numPr>
          <w:ilvl w:val="1"/>
          <w:numId w:val="6"/>
        </w:numPr>
        <w:tabs>
          <w:tab w:val="left" w:pos="288"/>
          <w:tab w:val="left" w:pos="713"/>
        </w:tabs>
        <w:spacing w:before="29" w:line="266" w:lineRule="exact"/>
        <w:rPr>
          <w:rFonts w:ascii="Arial" w:hAnsi="Arial" w:cs="Arial"/>
          <w:sz w:val="20"/>
          <w:szCs w:val="20"/>
          <w:lang w:eastAsia="de-DE"/>
        </w:rPr>
      </w:pPr>
      <w:r w:rsidRPr="00F53C6A">
        <w:rPr>
          <w:rFonts w:ascii="Arial" w:hAnsi="Arial" w:cs="Arial"/>
          <w:sz w:val="20"/>
          <w:szCs w:val="20"/>
          <w:lang w:eastAsia="de-DE"/>
        </w:rPr>
        <w:t>startovací blok</w:t>
      </w:r>
    </w:p>
    <w:p w:rsidR="00B27DCD" w:rsidRPr="00F53C6A" w:rsidRDefault="00B27DCD" w:rsidP="00F52994">
      <w:pPr>
        <w:pStyle w:val="Style23"/>
        <w:widowControl/>
        <w:numPr>
          <w:ilvl w:val="1"/>
          <w:numId w:val="6"/>
        </w:numPr>
        <w:tabs>
          <w:tab w:val="left" w:pos="288"/>
          <w:tab w:val="left" w:pos="713"/>
        </w:tabs>
        <w:spacing w:before="29" w:line="266" w:lineRule="exact"/>
        <w:rPr>
          <w:rFonts w:ascii="Arial" w:hAnsi="Arial" w:cs="Arial"/>
          <w:sz w:val="20"/>
          <w:szCs w:val="20"/>
          <w:lang w:eastAsia="de-DE"/>
        </w:rPr>
      </w:pPr>
      <w:r w:rsidRPr="00F53C6A">
        <w:rPr>
          <w:rFonts w:ascii="Arial" w:hAnsi="Arial" w:cs="Arial"/>
          <w:bCs/>
          <w:sz w:val="20"/>
          <w:szCs w:val="20"/>
          <w:lang w:eastAsia="de-DE"/>
        </w:rPr>
        <w:t>kryt dnového kanálu</w:t>
      </w:r>
    </w:p>
    <w:p w:rsidR="00347BF4" w:rsidRPr="00F53C6A" w:rsidRDefault="00347BF4" w:rsidP="00B27DCD">
      <w:pPr>
        <w:pStyle w:val="Style23"/>
        <w:widowControl/>
        <w:tabs>
          <w:tab w:val="left" w:pos="288"/>
          <w:tab w:val="left" w:pos="713"/>
        </w:tabs>
        <w:spacing w:before="29" w:line="266" w:lineRule="exact"/>
        <w:ind w:left="720"/>
        <w:rPr>
          <w:rFonts w:ascii="Arial" w:hAnsi="Arial" w:cs="Arial"/>
          <w:sz w:val="20"/>
          <w:szCs w:val="20"/>
          <w:lang w:eastAsia="de-DE"/>
        </w:rPr>
      </w:pPr>
    </w:p>
    <w:p w:rsidR="00347BF4" w:rsidRPr="00F53C6A" w:rsidRDefault="00F52994" w:rsidP="0028643D">
      <w:pPr>
        <w:pStyle w:val="Style23"/>
        <w:widowControl/>
        <w:tabs>
          <w:tab w:val="left" w:pos="288"/>
          <w:tab w:val="left" w:pos="713"/>
        </w:tabs>
        <w:spacing w:before="29" w:line="276" w:lineRule="auto"/>
        <w:ind w:left="284" w:hanging="284"/>
        <w:rPr>
          <w:rStyle w:val="FontStyle40"/>
          <w:rFonts w:ascii="Arial" w:hAnsi="Arial" w:cs="Arial"/>
        </w:rPr>
      </w:pPr>
      <w:r w:rsidRPr="00F52994">
        <w:rPr>
          <w:rStyle w:val="FontStyle40"/>
          <w:rFonts w:ascii="Arial" w:hAnsi="Arial" w:cs="Arial"/>
          <w:b w:val="0"/>
          <w:bCs w:val="0"/>
        </w:rPr>
        <w:t>7</w:t>
      </w:r>
      <w:r>
        <w:rPr>
          <w:rStyle w:val="FontStyle40"/>
          <w:rFonts w:ascii="Arial" w:hAnsi="Arial" w:cs="Arial"/>
          <w:bCs w:val="0"/>
        </w:rPr>
        <w:t xml:space="preserve">. </w:t>
      </w:r>
      <w:r w:rsidR="00347BF4" w:rsidRPr="00F53C6A">
        <w:rPr>
          <w:rStyle w:val="FontStyle40"/>
          <w:rFonts w:ascii="Arial" w:hAnsi="Arial" w:cs="Arial"/>
          <w:bCs w:val="0"/>
        </w:rPr>
        <w:t xml:space="preserve"> Uchazeč o VZ musí d</w:t>
      </w:r>
      <w:r w:rsidR="00347BF4" w:rsidRPr="00F53C6A">
        <w:rPr>
          <w:rStyle w:val="FontStyle40"/>
          <w:rFonts w:ascii="Arial" w:hAnsi="Arial" w:cs="Arial"/>
        </w:rPr>
        <w:t xml:space="preserve">odat následující technické listy s popisy dodávaného zboží podle </w:t>
      </w:r>
      <w:proofErr w:type="spellStart"/>
      <w:r w:rsidR="00347BF4" w:rsidRPr="00F53C6A">
        <w:rPr>
          <w:rStyle w:val="FontStyle40"/>
          <w:rFonts w:ascii="Arial" w:hAnsi="Arial" w:cs="Arial"/>
        </w:rPr>
        <w:t>ust</w:t>
      </w:r>
      <w:proofErr w:type="spellEnd"/>
      <w:r w:rsidR="00347BF4" w:rsidRPr="00F53C6A">
        <w:rPr>
          <w:rStyle w:val="FontStyle40"/>
          <w:rFonts w:ascii="Arial" w:hAnsi="Arial" w:cs="Arial"/>
        </w:rPr>
        <w:t xml:space="preserve">. § 56 odst. 1 písm. e) zákona </w:t>
      </w:r>
      <w:r w:rsidR="00347BF4" w:rsidRPr="00F53C6A">
        <w:rPr>
          <w:rFonts w:ascii="Arial" w:hAnsi="Arial" w:cs="Arial"/>
          <w:b/>
          <w:spacing w:val="-1"/>
          <w:sz w:val="20"/>
          <w:szCs w:val="20"/>
        </w:rPr>
        <w:t xml:space="preserve">potřebných ke kontrole zajištění kvality jednotlivých souborů dodávek v souladu se zadávací dokumentací </w:t>
      </w:r>
      <w:r w:rsidR="00347BF4" w:rsidRPr="00F53C6A">
        <w:rPr>
          <w:rFonts w:ascii="Arial" w:hAnsi="Arial"/>
          <w:b/>
          <w:spacing w:val="-1"/>
          <w:sz w:val="20"/>
          <w:szCs w:val="20"/>
          <w:lang w:eastAsia="de-DE"/>
        </w:rPr>
        <w:t>a to v českém jazyce, respektive úředně přeložené</w:t>
      </w:r>
      <w:r w:rsidR="00347BF4" w:rsidRPr="00F53C6A">
        <w:rPr>
          <w:rStyle w:val="FontStyle40"/>
          <w:rFonts w:ascii="Arial" w:hAnsi="Arial" w:cs="Arial"/>
        </w:rPr>
        <w:t>:</w:t>
      </w:r>
    </w:p>
    <w:p w:rsidR="009B137E" w:rsidRPr="007972D3" w:rsidRDefault="009B137E" w:rsidP="00F52994">
      <w:pPr>
        <w:pStyle w:val="Odstavecseseznamem"/>
        <w:spacing w:after="0"/>
        <w:ind w:left="360"/>
        <w:rPr>
          <w:rFonts w:ascii="Arial" w:hAnsi="Arial" w:cs="Arial"/>
          <w:b/>
          <w:color w:val="FF0000"/>
          <w:sz w:val="20"/>
          <w:szCs w:val="20"/>
          <w:lang w:eastAsia="de-DE"/>
        </w:rPr>
      </w:pPr>
    </w:p>
    <w:p w:rsidR="008C1CFA" w:rsidRPr="007972D3" w:rsidRDefault="008C1CFA" w:rsidP="00F260D8">
      <w:pPr>
        <w:pStyle w:val="Odstavecseseznamem"/>
        <w:spacing w:after="0" w:line="240" w:lineRule="auto"/>
        <w:ind w:left="360"/>
        <w:jc w:val="both"/>
        <w:rPr>
          <w:rFonts w:ascii="Arial" w:hAnsi="Arial" w:cs="Arial"/>
          <w:b/>
          <w:color w:val="FF0000"/>
          <w:sz w:val="20"/>
          <w:szCs w:val="20"/>
          <w:lang w:eastAsia="de-DE"/>
        </w:rPr>
      </w:pPr>
    </w:p>
    <w:tbl>
      <w:tblPr>
        <w:tblW w:w="8020" w:type="dxa"/>
        <w:tblInd w:w="55" w:type="dxa"/>
        <w:tblCellMar>
          <w:left w:w="70" w:type="dxa"/>
          <w:right w:w="70" w:type="dxa"/>
        </w:tblCellMar>
        <w:tblLook w:val="00A0"/>
      </w:tblPr>
      <w:tblGrid>
        <w:gridCol w:w="440"/>
        <w:gridCol w:w="7580"/>
      </w:tblGrid>
      <w:tr w:rsidR="007972D3" w:rsidRPr="007972D3" w:rsidTr="0046556A">
        <w:trPr>
          <w:trHeight w:val="288"/>
        </w:trPr>
        <w:tc>
          <w:tcPr>
            <w:tcW w:w="440" w:type="dxa"/>
            <w:tcBorders>
              <w:top w:val="dotted" w:sz="4" w:space="0" w:color="auto"/>
              <w:left w:val="dotted" w:sz="4" w:space="0" w:color="auto"/>
              <w:bottom w:val="dotted" w:sz="4" w:space="0" w:color="auto"/>
              <w:right w:val="dotted" w:sz="4" w:space="0" w:color="auto"/>
            </w:tcBorders>
            <w:noWrap/>
            <w:vAlign w:val="bottom"/>
          </w:tcPr>
          <w:p w:rsidR="008C1CFA" w:rsidRPr="00F53C6A" w:rsidRDefault="008C1CFA" w:rsidP="0046556A">
            <w:pPr>
              <w:spacing w:after="0" w:line="240" w:lineRule="auto"/>
              <w:rPr>
                <w:lang w:eastAsia="cs-CZ"/>
              </w:rPr>
            </w:pPr>
            <w:r w:rsidRPr="00F53C6A">
              <w:rPr>
                <w:lang w:eastAsia="cs-CZ"/>
              </w:rPr>
              <w:t> </w:t>
            </w:r>
          </w:p>
        </w:tc>
        <w:tc>
          <w:tcPr>
            <w:tcW w:w="7580" w:type="dxa"/>
            <w:tcBorders>
              <w:top w:val="dotted" w:sz="4" w:space="0" w:color="auto"/>
              <w:left w:val="nil"/>
              <w:bottom w:val="dotted" w:sz="4" w:space="0" w:color="auto"/>
              <w:right w:val="dotted" w:sz="4" w:space="0" w:color="auto"/>
            </w:tcBorders>
            <w:noWrap/>
            <w:vAlign w:val="bottom"/>
          </w:tcPr>
          <w:p w:rsidR="008C1CFA" w:rsidRPr="00F53C6A" w:rsidRDefault="008C1CFA" w:rsidP="0046556A">
            <w:pPr>
              <w:spacing w:after="0" w:line="240" w:lineRule="auto"/>
              <w:rPr>
                <w:b/>
                <w:lang w:eastAsia="cs-CZ"/>
              </w:rPr>
            </w:pPr>
            <w:proofErr w:type="gramStart"/>
            <w:r w:rsidRPr="00F53C6A">
              <w:rPr>
                <w:b/>
                <w:lang w:eastAsia="cs-CZ"/>
              </w:rPr>
              <w:t xml:space="preserve">SEZNAM  </w:t>
            </w:r>
            <w:r w:rsidR="00347BF4" w:rsidRPr="00F53C6A">
              <w:rPr>
                <w:b/>
                <w:lang w:eastAsia="cs-CZ"/>
              </w:rPr>
              <w:t>POŽADOVANÝCH</w:t>
            </w:r>
            <w:proofErr w:type="gramEnd"/>
            <w:r w:rsidR="00347BF4" w:rsidRPr="00F53C6A">
              <w:rPr>
                <w:b/>
                <w:lang w:eastAsia="cs-CZ"/>
              </w:rPr>
              <w:t xml:space="preserve"> </w:t>
            </w:r>
            <w:r w:rsidRPr="00F53C6A">
              <w:rPr>
                <w:b/>
                <w:lang w:eastAsia="cs-CZ"/>
              </w:rPr>
              <w:t xml:space="preserve">TECHNICKÝCH LISTŮ </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B55A77" w:rsidP="00B55A77">
            <w:pPr>
              <w:spacing w:after="0" w:line="240" w:lineRule="auto"/>
              <w:jc w:val="right"/>
              <w:rPr>
                <w:lang w:eastAsia="cs-CZ"/>
              </w:rPr>
            </w:pPr>
            <w:r w:rsidRPr="00F53C6A">
              <w:rPr>
                <w:lang w:eastAsia="cs-CZ"/>
              </w:rPr>
              <w:t>1</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protiskluzné úpravy dna a ostatních částí nerezového bazénů</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B55A77" w:rsidP="00B55A77">
            <w:pPr>
              <w:spacing w:after="0" w:line="240" w:lineRule="auto"/>
              <w:jc w:val="right"/>
              <w:rPr>
                <w:lang w:eastAsia="cs-CZ"/>
              </w:rPr>
            </w:pPr>
            <w:r w:rsidRPr="00F53C6A">
              <w:rPr>
                <w:lang w:eastAsia="cs-CZ"/>
              </w:rPr>
              <w:t>2</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protiskluzné úpravy krycích polypropylenových roštnic</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B55A77" w:rsidP="00B55A77">
            <w:pPr>
              <w:spacing w:after="0" w:line="240" w:lineRule="auto"/>
              <w:jc w:val="right"/>
              <w:rPr>
                <w:lang w:eastAsia="cs-CZ"/>
              </w:rPr>
            </w:pPr>
            <w:r w:rsidRPr="00F53C6A">
              <w:rPr>
                <w:lang w:eastAsia="cs-CZ"/>
              </w:rPr>
              <w:t>3</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stěny ba</w:t>
            </w:r>
            <w:r w:rsidR="009B137E">
              <w:rPr>
                <w:lang w:eastAsia="cs-CZ"/>
              </w:rPr>
              <w:t xml:space="preserve">zénu s barevným označením plav. </w:t>
            </w:r>
            <w:proofErr w:type="gramStart"/>
            <w:r w:rsidR="009B137E">
              <w:rPr>
                <w:lang w:eastAsia="cs-CZ"/>
              </w:rPr>
              <w:t>drah</w:t>
            </w:r>
            <w:proofErr w:type="gramEnd"/>
            <w:r w:rsidR="009B137E">
              <w:rPr>
                <w:lang w:eastAsia="cs-CZ"/>
              </w:rPr>
              <w:t xml:space="preserve"> </w:t>
            </w:r>
            <w:r w:rsidRPr="00F53C6A">
              <w:rPr>
                <w:lang w:eastAsia="cs-CZ"/>
              </w:rPr>
              <w:t>elektrochemickou metodou</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B55A77" w:rsidP="00B55A77">
            <w:pPr>
              <w:spacing w:after="0" w:line="240" w:lineRule="auto"/>
              <w:jc w:val="right"/>
              <w:rPr>
                <w:lang w:eastAsia="cs-CZ"/>
              </w:rPr>
            </w:pPr>
            <w:r w:rsidRPr="00F53C6A">
              <w:rPr>
                <w:lang w:eastAsia="cs-CZ"/>
              </w:rPr>
              <w:t>4</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krytu kanálu dnového rozvodu</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B55A77" w:rsidP="00B55A77">
            <w:pPr>
              <w:spacing w:after="0" w:line="240" w:lineRule="auto"/>
              <w:jc w:val="right"/>
              <w:rPr>
                <w:lang w:eastAsia="cs-CZ"/>
              </w:rPr>
            </w:pPr>
            <w:r w:rsidRPr="00F53C6A">
              <w:rPr>
                <w:lang w:eastAsia="cs-CZ"/>
              </w:rPr>
              <w:t>5</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nerezových schodnicových stupnic s bezpečnostním označením</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B55A77" w:rsidP="00B55A77">
            <w:pPr>
              <w:spacing w:after="0" w:line="240" w:lineRule="auto"/>
              <w:jc w:val="right"/>
              <w:rPr>
                <w:lang w:eastAsia="cs-CZ"/>
              </w:rPr>
            </w:pPr>
            <w:r w:rsidRPr="00F53C6A">
              <w:rPr>
                <w:lang w:eastAsia="cs-CZ"/>
              </w:rPr>
              <w:t>6</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informativní značky s piktogramem</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B55A77" w:rsidP="00B55A77">
            <w:pPr>
              <w:spacing w:after="0" w:line="240" w:lineRule="auto"/>
              <w:jc w:val="right"/>
              <w:rPr>
                <w:lang w:eastAsia="cs-CZ"/>
              </w:rPr>
            </w:pPr>
            <w:r w:rsidRPr="00F53C6A">
              <w:rPr>
                <w:lang w:eastAsia="cs-CZ"/>
              </w:rPr>
              <w:t>7</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 xml:space="preserve">TL - povrchu  odrazné startovní a obrátkové stěny plaveckého bazénu </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B55A77" w:rsidP="00B55A77">
            <w:pPr>
              <w:spacing w:after="0" w:line="240" w:lineRule="auto"/>
              <w:jc w:val="right"/>
              <w:rPr>
                <w:lang w:eastAsia="cs-CZ"/>
              </w:rPr>
            </w:pPr>
            <w:r w:rsidRPr="00F53C6A">
              <w:rPr>
                <w:lang w:eastAsia="cs-CZ"/>
              </w:rPr>
              <w:t>8</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stěna nerezového bazénu</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B55A77" w:rsidP="00B55A77">
            <w:pPr>
              <w:spacing w:after="0" w:line="240" w:lineRule="auto"/>
              <w:jc w:val="right"/>
              <w:rPr>
                <w:lang w:eastAsia="cs-CZ"/>
              </w:rPr>
            </w:pPr>
            <w:r w:rsidRPr="00F53C6A">
              <w:rPr>
                <w:lang w:eastAsia="cs-CZ"/>
              </w:rPr>
              <w:t>9</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dna  brodítka s protiskluzným dezénem</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7972D3" w:rsidP="001C017E">
            <w:pPr>
              <w:spacing w:after="0" w:line="240" w:lineRule="auto"/>
              <w:jc w:val="right"/>
              <w:rPr>
                <w:lang w:eastAsia="cs-CZ"/>
              </w:rPr>
            </w:pPr>
            <w:r w:rsidRPr="00F53C6A">
              <w:rPr>
                <w:lang w:eastAsia="cs-CZ"/>
              </w:rPr>
              <w:t>1</w:t>
            </w:r>
            <w:r w:rsidR="001C017E">
              <w:rPr>
                <w:lang w:eastAsia="cs-CZ"/>
              </w:rPr>
              <w:t>0</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bezpečnostní zábradlí se vzorkem spoje</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7972D3" w:rsidP="001C017E">
            <w:pPr>
              <w:spacing w:after="0" w:line="240" w:lineRule="auto"/>
              <w:jc w:val="right"/>
              <w:rPr>
                <w:lang w:eastAsia="cs-CZ"/>
              </w:rPr>
            </w:pPr>
            <w:r w:rsidRPr="00F53C6A">
              <w:rPr>
                <w:lang w:eastAsia="cs-CZ"/>
              </w:rPr>
              <w:t>1</w:t>
            </w:r>
            <w:r w:rsidR="001C017E">
              <w:rPr>
                <w:lang w:eastAsia="cs-CZ"/>
              </w:rPr>
              <w:t>1</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protiskluzová úprava krytu odtoku z bazénu</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7972D3" w:rsidP="001C017E">
            <w:pPr>
              <w:spacing w:after="0" w:line="240" w:lineRule="auto"/>
              <w:jc w:val="right"/>
              <w:rPr>
                <w:lang w:eastAsia="cs-CZ"/>
              </w:rPr>
            </w:pPr>
            <w:r w:rsidRPr="00F53C6A">
              <w:rPr>
                <w:lang w:eastAsia="cs-CZ"/>
              </w:rPr>
              <w:t>1</w:t>
            </w:r>
            <w:r w:rsidR="001C017E">
              <w:rPr>
                <w:lang w:eastAsia="cs-CZ"/>
              </w:rPr>
              <w:t>2</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tryska pro měření chlóru ve stěně bazénu</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7972D3" w:rsidP="001C017E">
            <w:pPr>
              <w:spacing w:after="0" w:line="240" w:lineRule="auto"/>
              <w:jc w:val="right"/>
              <w:rPr>
                <w:lang w:eastAsia="cs-CZ"/>
              </w:rPr>
            </w:pPr>
            <w:r w:rsidRPr="00F53C6A">
              <w:rPr>
                <w:lang w:eastAsia="cs-CZ"/>
              </w:rPr>
              <w:t>1</w:t>
            </w:r>
            <w:r w:rsidR="001C017E">
              <w:rPr>
                <w:lang w:eastAsia="cs-CZ"/>
              </w:rPr>
              <w:t>3</w:t>
            </w:r>
          </w:p>
        </w:tc>
        <w:tc>
          <w:tcPr>
            <w:tcW w:w="7580" w:type="dxa"/>
            <w:tcBorders>
              <w:top w:val="nil"/>
              <w:left w:val="nil"/>
              <w:bottom w:val="dotted" w:sz="4" w:space="0" w:color="auto"/>
              <w:right w:val="dotted" w:sz="4" w:space="0" w:color="auto"/>
            </w:tcBorders>
            <w:noWrap/>
            <w:vAlign w:val="bottom"/>
          </w:tcPr>
          <w:p w:rsidR="00B55A77" w:rsidRPr="00F53C6A" w:rsidRDefault="00B55A77" w:rsidP="00B55A77">
            <w:pPr>
              <w:spacing w:after="0" w:line="240" w:lineRule="auto"/>
              <w:rPr>
                <w:lang w:eastAsia="cs-CZ"/>
              </w:rPr>
            </w:pPr>
            <w:r w:rsidRPr="00F53C6A">
              <w:rPr>
                <w:lang w:eastAsia="cs-CZ"/>
              </w:rPr>
              <w:t>TL - brodítko pro tělesně postižené</w:t>
            </w:r>
          </w:p>
        </w:tc>
      </w:tr>
      <w:tr w:rsidR="007972D3" w:rsidRPr="007972D3" w:rsidTr="00B55A77">
        <w:trPr>
          <w:trHeight w:val="288"/>
        </w:trPr>
        <w:tc>
          <w:tcPr>
            <w:tcW w:w="440" w:type="dxa"/>
            <w:tcBorders>
              <w:top w:val="nil"/>
              <w:left w:val="dotted" w:sz="4" w:space="0" w:color="auto"/>
              <w:bottom w:val="dotted" w:sz="4" w:space="0" w:color="auto"/>
              <w:right w:val="dotted" w:sz="4" w:space="0" w:color="auto"/>
            </w:tcBorders>
            <w:noWrap/>
            <w:vAlign w:val="bottom"/>
          </w:tcPr>
          <w:p w:rsidR="00B55A77" w:rsidRPr="00F53C6A" w:rsidRDefault="007972D3" w:rsidP="001C017E">
            <w:pPr>
              <w:spacing w:after="0" w:line="240" w:lineRule="auto"/>
              <w:jc w:val="right"/>
              <w:rPr>
                <w:lang w:eastAsia="cs-CZ"/>
              </w:rPr>
            </w:pPr>
            <w:r w:rsidRPr="00F53C6A">
              <w:rPr>
                <w:lang w:eastAsia="cs-CZ"/>
              </w:rPr>
              <w:t>1</w:t>
            </w:r>
            <w:r w:rsidR="001C017E">
              <w:rPr>
                <w:lang w:eastAsia="cs-CZ"/>
              </w:rPr>
              <w:t>4</w:t>
            </w:r>
          </w:p>
        </w:tc>
        <w:tc>
          <w:tcPr>
            <w:tcW w:w="7580" w:type="dxa"/>
            <w:tcBorders>
              <w:top w:val="nil"/>
              <w:left w:val="nil"/>
              <w:bottom w:val="dotted" w:sz="4" w:space="0" w:color="auto"/>
              <w:right w:val="dotted" w:sz="4" w:space="0" w:color="auto"/>
            </w:tcBorders>
            <w:noWrap/>
            <w:vAlign w:val="bottom"/>
          </w:tcPr>
          <w:p w:rsidR="00B55A77" w:rsidRPr="00F53C6A" w:rsidRDefault="00B55A77" w:rsidP="00347BF4">
            <w:pPr>
              <w:spacing w:after="0" w:line="240" w:lineRule="auto"/>
              <w:rPr>
                <w:lang w:eastAsia="cs-CZ"/>
              </w:rPr>
            </w:pPr>
            <w:r w:rsidRPr="00F53C6A">
              <w:rPr>
                <w:lang w:eastAsia="cs-CZ"/>
              </w:rPr>
              <w:t xml:space="preserve">TL </w:t>
            </w:r>
            <w:r w:rsidR="00347BF4" w:rsidRPr="00F53C6A">
              <w:rPr>
                <w:lang w:eastAsia="cs-CZ"/>
              </w:rPr>
              <w:t>-</w:t>
            </w:r>
            <w:r w:rsidRPr="00F53C6A">
              <w:rPr>
                <w:lang w:eastAsia="cs-CZ"/>
              </w:rPr>
              <w:t xml:space="preserve"> sprcha k brodítku</w:t>
            </w:r>
          </w:p>
        </w:tc>
      </w:tr>
    </w:tbl>
    <w:p w:rsidR="008C1CFA" w:rsidRPr="007972D3" w:rsidRDefault="008C1CFA" w:rsidP="00F260D8">
      <w:pPr>
        <w:pStyle w:val="Odstavecseseznamem"/>
        <w:spacing w:after="0" w:line="240" w:lineRule="auto"/>
        <w:ind w:left="360"/>
        <w:jc w:val="both"/>
        <w:rPr>
          <w:rFonts w:ascii="Arial" w:hAnsi="Arial" w:cs="Arial"/>
          <w:b/>
          <w:color w:val="FF0000"/>
          <w:sz w:val="20"/>
          <w:szCs w:val="20"/>
          <w:lang w:eastAsia="de-DE"/>
        </w:rPr>
      </w:pPr>
    </w:p>
    <w:p w:rsidR="00347BF4" w:rsidRDefault="00347BF4" w:rsidP="00622F77">
      <w:pPr>
        <w:pStyle w:val="Odstavecseseznamem"/>
        <w:spacing w:after="0" w:line="240" w:lineRule="auto"/>
        <w:ind w:left="644"/>
        <w:jc w:val="both"/>
        <w:rPr>
          <w:rFonts w:ascii="Arial" w:hAnsi="Arial" w:cs="Arial"/>
          <w:b/>
          <w:sz w:val="20"/>
          <w:szCs w:val="20"/>
          <w:lang w:eastAsia="de-DE"/>
        </w:rPr>
      </w:pPr>
    </w:p>
    <w:p w:rsidR="00347BF4" w:rsidRDefault="00347BF4" w:rsidP="00622F77">
      <w:pPr>
        <w:pStyle w:val="Odstavecseseznamem"/>
        <w:spacing w:after="0" w:line="240" w:lineRule="auto"/>
        <w:ind w:left="644"/>
        <w:jc w:val="both"/>
        <w:rPr>
          <w:rFonts w:ascii="Arial" w:hAnsi="Arial" w:cs="Arial"/>
          <w:b/>
          <w:sz w:val="20"/>
          <w:szCs w:val="20"/>
          <w:lang w:eastAsia="de-DE"/>
        </w:rPr>
      </w:pPr>
    </w:p>
    <w:p w:rsidR="009270B7" w:rsidRDefault="009270B7" w:rsidP="00622F77">
      <w:pPr>
        <w:pStyle w:val="Odstavecseseznamem"/>
        <w:spacing w:after="0" w:line="240" w:lineRule="auto"/>
        <w:ind w:left="644"/>
        <w:jc w:val="both"/>
        <w:rPr>
          <w:rFonts w:ascii="Arial" w:hAnsi="Arial" w:cs="Arial"/>
          <w:b/>
          <w:sz w:val="20"/>
          <w:szCs w:val="20"/>
          <w:lang w:eastAsia="de-DE"/>
        </w:rPr>
      </w:pPr>
    </w:p>
    <w:p w:rsidR="001C017E" w:rsidRDefault="001C017E" w:rsidP="00622F77">
      <w:pPr>
        <w:pStyle w:val="Odstavecseseznamem"/>
        <w:spacing w:after="0" w:line="240" w:lineRule="auto"/>
        <w:ind w:left="644"/>
        <w:jc w:val="both"/>
        <w:rPr>
          <w:rFonts w:ascii="Arial" w:hAnsi="Arial" w:cs="Arial"/>
          <w:b/>
          <w:sz w:val="20"/>
          <w:szCs w:val="20"/>
          <w:lang w:eastAsia="de-DE"/>
        </w:rPr>
      </w:pPr>
    </w:p>
    <w:p w:rsidR="001C017E" w:rsidRDefault="001C017E" w:rsidP="00622F77">
      <w:pPr>
        <w:pStyle w:val="Odstavecseseznamem"/>
        <w:spacing w:after="0" w:line="240" w:lineRule="auto"/>
        <w:ind w:left="644"/>
        <w:jc w:val="both"/>
        <w:rPr>
          <w:rFonts w:ascii="Arial" w:hAnsi="Arial" w:cs="Arial"/>
          <w:b/>
          <w:sz w:val="20"/>
          <w:szCs w:val="20"/>
          <w:lang w:eastAsia="de-DE"/>
        </w:rPr>
      </w:pPr>
    </w:p>
    <w:p w:rsidR="009270B7" w:rsidRPr="007C39A5" w:rsidRDefault="009270B7" w:rsidP="00622F77">
      <w:pPr>
        <w:pStyle w:val="Odstavecseseznamem"/>
        <w:spacing w:after="0" w:line="240" w:lineRule="auto"/>
        <w:ind w:left="644"/>
        <w:jc w:val="both"/>
        <w:rPr>
          <w:rFonts w:ascii="Arial" w:hAnsi="Arial" w:cs="Arial"/>
          <w:b/>
          <w:sz w:val="20"/>
          <w:szCs w:val="20"/>
          <w:lang w:eastAsia="de-DE"/>
        </w:rPr>
      </w:pPr>
    </w:p>
    <w:p w:rsidR="008C1CFA" w:rsidRPr="006402C7" w:rsidRDefault="008C1CFA" w:rsidP="00622F77">
      <w:pPr>
        <w:spacing w:after="0" w:line="240" w:lineRule="auto"/>
        <w:ind w:left="851" w:hanging="567"/>
        <w:jc w:val="both"/>
        <w:rPr>
          <w:rFonts w:ascii="Arial" w:hAnsi="Arial" w:cs="Arial"/>
          <w:b/>
          <w:sz w:val="28"/>
          <w:szCs w:val="28"/>
          <w:lang w:val="de-DE" w:eastAsia="de-DE"/>
        </w:rPr>
      </w:pPr>
      <w:r>
        <w:rPr>
          <w:rFonts w:ascii="Arial" w:hAnsi="Arial" w:cs="Arial"/>
          <w:b/>
          <w:sz w:val="28"/>
          <w:szCs w:val="28"/>
          <w:lang w:val="de-DE" w:eastAsia="de-DE"/>
        </w:rPr>
        <w:lastRenderedPageBreak/>
        <w:t xml:space="preserve">II.   </w:t>
      </w:r>
      <w:r>
        <w:rPr>
          <w:rFonts w:ascii="Arial" w:hAnsi="Arial" w:cs="Arial"/>
          <w:b/>
          <w:sz w:val="28"/>
          <w:szCs w:val="28"/>
          <w:lang w:val="de-DE" w:eastAsia="de-DE"/>
        </w:rPr>
        <w:tab/>
      </w:r>
      <w:r w:rsidRPr="006402C7">
        <w:rPr>
          <w:rFonts w:ascii="Arial" w:hAnsi="Arial"/>
          <w:b/>
          <w:spacing w:val="-1"/>
          <w:sz w:val="28"/>
          <w:szCs w:val="28"/>
          <w:lang w:eastAsia="de-DE"/>
        </w:rPr>
        <w:t>Normy, směrnice, zákony</w:t>
      </w:r>
    </w:p>
    <w:p w:rsidR="008C1CFA" w:rsidRPr="00315DB7" w:rsidRDefault="008C1CFA" w:rsidP="00622F77">
      <w:pPr>
        <w:shd w:val="clear" w:color="auto" w:fill="FFFFFF"/>
        <w:spacing w:after="0" w:line="240" w:lineRule="auto"/>
        <w:jc w:val="both"/>
        <w:rPr>
          <w:rFonts w:ascii="Arial" w:hAnsi="Arial" w:cs="Arial"/>
          <w:spacing w:val="-1"/>
          <w:sz w:val="20"/>
          <w:szCs w:val="20"/>
          <w:lang w:eastAsia="de-DE"/>
        </w:rPr>
      </w:pPr>
    </w:p>
    <w:p w:rsidR="008C1CFA" w:rsidRPr="00315DB7" w:rsidRDefault="008C1CFA" w:rsidP="00622F77">
      <w:pPr>
        <w:keepNext/>
        <w:widowControl w:val="0"/>
        <w:shd w:val="clear" w:color="auto" w:fill="FFFFFF"/>
        <w:autoSpaceDE w:val="0"/>
        <w:autoSpaceDN w:val="0"/>
        <w:adjustRightInd w:val="0"/>
        <w:spacing w:after="0" w:line="240" w:lineRule="auto"/>
        <w:ind w:left="5"/>
        <w:jc w:val="both"/>
        <w:outlineLvl w:val="0"/>
        <w:rPr>
          <w:rFonts w:ascii="Arial" w:hAnsi="Arial" w:cs="Arial"/>
          <w:bCs/>
          <w:spacing w:val="-2"/>
          <w:sz w:val="20"/>
          <w:szCs w:val="20"/>
          <w:lang w:eastAsia="cs-CZ"/>
        </w:rPr>
      </w:pPr>
      <w:r w:rsidRPr="00315DB7">
        <w:rPr>
          <w:rFonts w:ascii="Arial" w:hAnsi="Arial" w:cs="Arial"/>
          <w:bCs/>
          <w:spacing w:val="-2"/>
          <w:sz w:val="20"/>
          <w:szCs w:val="20"/>
          <w:lang w:eastAsia="cs-CZ"/>
        </w:rPr>
        <w:t xml:space="preserve">              </w:t>
      </w:r>
      <w:r>
        <w:rPr>
          <w:rFonts w:ascii="Arial" w:hAnsi="Arial" w:cs="Arial"/>
          <w:bCs/>
          <w:spacing w:val="-2"/>
          <w:sz w:val="20"/>
          <w:szCs w:val="20"/>
          <w:lang w:eastAsia="cs-CZ"/>
        </w:rPr>
        <w:t xml:space="preserve"> </w:t>
      </w:r>
      <w:r w:rsidRPr="00315DB7">
        <w:rPr>
          <w:rFonts w:ascii="Arial" w:hAnsi="Arial" w:cs="Arial"/>
          <w:bCs/>
          <w:spacing w:val="-2"/>
          <w:sz w:val="20"/>
          <w:szCs w:val="20"/>
          <w:lang w:eastAsia="cs-CZ"/>
        </w:rPr>
        <w:t>Všeobecně</w:t>
      </w:r>
    </w:p>
    <w:p w:rsidR="008C1CFA" w:rsidRPr="00BE03AC" w:rsidRDefault="008C1CFA" w:rsidP="00622F77">
      <w:pPr>
        <w:spacing w:after="0" w:line="240" w:lineRule="auto"/>
        <w:jc w:val="both"/>
        <w:rPr>
          <w:rFonts w:ascii="Arial" w:hAnsi="Arial"/>
          <w:sz w:val="20"/>
          <w:szCs w:val="20"/>
          <w:lang w:eastAsia="cs-CZ"/>
        </w:rPr>
      </w:pPr>
    </w:p>
    <w:p w:rsidR="008C1CFA" w:rsidRPr="00283E25" w:rsidRDefault="008C1CFA" w:rsidP="00622F77">
      <w:pPr>
        <w:autoSpaceDE w:val="0"/>
        <w:autoSpaceDN w:val="0"/>
        <w:adjustRightInd w:val="0"/>
        <w:spacing w:after="0" w:line="240" w:lineRule="auto"/>
        <w:jc w:val="both"/>
        <w:rPr>
          <w:rFonts w:ascii="Arial" w:hAnsi="Arial" w:cs="Arial"/>
          <w:sz w:val="20"/>
          <w:szCs w:val="20"/>
        </w:rPr>
      </w:pPr>
      <w:r w:rsidRPr="00283E25">
        <w:rPr>
          <w:rFonts w:ascii="Arial" w:hAnsi="Arial"/>
          <w:sz w:val="20"/>
          <w:szCs w:val="20"/>
          <w:lang w:eastAsia="cs-CZ"/>
        </w:rPr>
        <w:t xml:space="preserve">              </w:t>
      </w:r>
      <w:r>
        <w:rPr>
          <w:rFonts w:ascii="Arial" w:hAnsi="Arial"/>
          <w:sz w:val="20"/>
          <w:szCs w:val="20"/>
          <w:lang w:eastAsia="cs-CZ"/>
        </w:rPr>
        <w:t xml:space="preserve"> </w:t>
      </w:r>
      <w:r w:rsidRPr="00283E25">
        <w:rPr>
          <w:rFonts w:ascii="Arial" w:hAnsi="Arial" w:cs="Arial"/>
          <w:sz w:val="20"/>
          <w:szCs w:val="20"/>
        </w:rPr>
        <w:t xml:space="preserve">Zhotovitel musí respektovat tyto technické, hygienické a bezpečnostní normy: </w:t>
      </w:r>
    </w:p>
    <w:p w:rsidR="008C1CFA" w:rsidRDefault="008C1CFA" w:rsidP="00622F77">
      <w:pPr>
        <w:spacing w:after="0" w:line="240" w:lineRule="auto"/>
        <w:jc w:val="both"/>
        <w:rPr>
          <w:rFonts w:ascii="Arial" w:hAnsi="Arial" w:cs="Arial"/>
          <w:sz w:val="20"/>
          <w:szCs w:val="20"/>
        </w:rPr>
      </w:pPr>
      <w:r>
        <w:rPr>
          <w:rFonts w:ascii="Arial" w:hAnsi="Arial" w:cs="Arial"/>
          <w:sz w:val="20"/>
          <w:szCs w:val="20"/>
        </w:rPr>
        <w:t xml:space="preserve">        </w:t>
      </w:r>
    </w:p>
    <w:p w:rsidR="008C1CFA" w:rsidRPr="00313428" w:rsidRDefault="008C1CFA" w:rsidP="009B137E">
      <w:pPr>
        <w:spacing w:after="0" w:line="240" w:lineRule="auto"/>
        <w:ind w:left="851" w:hanging="284"/>
        <w:rPr>
          <w:rFonts w:ascii="Arial" w:hAnsi="Arial" w:cs="Arial"/>
          <w:sz w:val="20"/>
          <w:szCs w:val="20"/>
          <w:lang w:eastAsia="de-DE"/>
        </w:rPr>
      </w:pPr>
      <w:r w:rsidRPr="00283E25">
        <w:rPr>
          <w:rFonts w:ascii="Arial" w:hAnsi="Arial" w:cs="Arial"/>
          <w:sz w:val="20"/>
          <w:szCs w:val="20"/>
        </w:rPr>
        <w:t>a)</w:t>
      </w:r>
      <w:r>
        <w:rPr>
          <w:rFonts w:ascii="Arial" w:hAnsi="Arial" w:cs="Arial"/>
          <w:sz w:val="20"/>
          <w:szCs w:val="20"/>
        </w:rPr>
        <w:t xml:space="preserve"> </w:t>
      </w:r>
      <w:r w:rsidRPr="004754D6">
        <w:rPr>
          <w:rFonts w:ascii="Arial" w:hAnsi="Arial" w:cs="Arial"/>
          <w:sz w:val="20"/>
          <w:szCs w:val="20"/>
          <w:lang w:eastAsia="de-DE"/>
        </w:rPr>
        <w:t xml:space="preserve">Sací armatury a zařízení musí být </w:t>
      </w:r>
      <w:r>
        <w:rPr>
          <w:rFonts w:ascii="Arial" w:hAnsi="Arial" w:cs="Arial"/>
          <w:sz w:val="20"/>
          <w:szCs w:val="20"/>
          <w:lang w:eastAsia="de-DE"/>
        </w:rPr>
        <w:t xml:space="preserve">v souladu s normou </w:t>
      </w:r>
      <w:r w:rsidR="009B137E">
        <w:rPr>
          <w:rFonts w:ascii="Arial" w:hAnsi="Arial" w:cs="Arial"/>
          <w:sz w:val="20"/>
          <w:szCs w:val="20"/>
        </w:rPr>
        <w:t>ČSN - EN 13451 Vybavení</w:t>
      </w:r>
      <w:r>
        <w:rPr>
          <w:rFonts w:ascii="Arial" w:hAnsi="Arial" w:cs="Arial"/>
          <w:sz w:val="20"/>
          <w:szCs w:val="20"/>
        </w:rPr>
        <w:t xml:space="preserve"> </w:t>
      </w:r>
      <w:r w:rsidRPr="00283E25">
        <w:rPr>
          <w:rFonts w:ascii="Arial" w:hAnsi="Arial" w:cs="Arial"/>
          <w:sz w:val="20"/>
          <w:szCs w:val="20"/>
        </w:rPr>
        <w:t>plaveckých bazénů (94 09 15)</w:t>
      </w:r>
      <w:r>
        <w:rPr>
          <w:rFonts w:ascii="Arial" w:hAnsi="Arial" w:cs="Arial"/>
          <w:sz w:val="20"/>
          <w:szCs w:val="20"/>
        </w:rPr>
        <w:t>:</w:t>
      </w:r>
    </w:p>
    <w:p w:rsidR="008C1CFA" w:rsidRPr="00283E25" w:rsidRDefault="008C1CFA" w:rsidP="009B137E">
      <w:pPr>
        <w:spacing w:after="0"/>
        <w:ind w:left="851"/>
        <w:rPr>
          <w:rFonts w:ascii="Arial" w:hAnsi="Arial" w:cs="Arial"/>
          <w:sz w:val="20"/>
          <w:szCs w:val="20"/>
        </w:rPr>
      </w:pPr>
      <w:r w:rsidRPr="00283E25">
        <w:rPr>
          <w:rFonts w:ascii="Arial" w:hAnsi="Arial" w:cs="Arial"/>
          <w:sz w:val="20"/>
          <w:szCs w:val="20"/>
        </w:rPr>
        <w:t xml:space="preserve">Část 1 - </w:t>
      </w:r>
      <w:r>
        <w:rPr>
          <w:rFonts w:ascii="Arial" w:hAnsi="Arial" w:cs="Arial"/>
          <w:sz w:val="20"/>
          <w:szCs w:val="20"/>
        </w:rPr>
        <w:t>v</w:t>
      </w:r>
      <w:r w:rsidRPr="00283E25">
        <w:rPr>
          <w:rFonts w:ascii="Arial" w:hAnsi="Arial" w:cs="Arial"/>
          <w:sz w:val="20"/>
          <w:szCs w:val="20"/>
        </w:rPr>
        <w:t>šeobecné bezpečnostní požadavky a zkušební metody</w:t>
      </w:r>
    </w:p>
    <w:p w:rsidR="008C1CFA" w:rsidRPr="00283E25" w:rsidRDefault="008C1CFA" w:rsidP="009B137E">
      <w:pPr>
        <w:spacing w:after="0"/>
        <w:ind w:left="851"/>
        <w:rPr>
          <w:rFonts w:ascii="Arial" w:hAnsi="Arial" w:cs="Arial"/>
          <w:sz w:val="20"/>
          <w:szCs w:val="20"/>
        </w:rPr>
      </w:pPr>
      <w:r w:rsidRPr="00283E25">
        <w:rPr>
          <w:rFonts w:ascii="Arial" w:hAnsi="Arial" w:cs="Arial"/>
          <w:sz w:val="20"/>
          <w:szCs w:val="20"/>
        </w:rPr>
        <w:t>Část 2 - žebříky, žebříková schodiště a madla</w:t>
      </w:r>
    </w:p>
    <w:p w:rsidR="008C1CFA" w:rsidRPr="00283E25" w:rsidRDefault="008C1CFA" w:rsidP="009B137E">
      <w:pPr>
        <w:spacing w:after="0"/>
        <w:ind w:left="851"/>
        <w:rPr>
          <w:rFonts w:ascii="Arial" w:hAnsi="Arial" w:cs="Arial"/>
          <w:sz w:val="20"/>
          <w:szCs w:val="20"/>
        </w:rPr>
      </w:pPr>
      <w:r w:rsidRPr="00283E25">
        <w:rPr>
          <w:rFonts w:ascii="Arial" w:hAnsi="Arial" w:cs="Arial"/>
          <w:sz w:val="20"/>
          <w:szCs w:val="20"/>
        </w:rPr>
        <w:t>Část 3 - přívod a odtok vody</w:t>
      </w:r>
    </w:p>
    <w:p w:rsidR="008C1CFA" w:rsidRPr="00283E25" w:rsidRDefault="008C1CFA" w:rsidP="009B137E">
      <w:pPr>
        <w:spacing w:after="0"/>
        <w:ind w:left="851"/>
        <w:rPr>
          <w:rFonts w:ascii="Arial" w:hAnsi="Arial" w:cs="Arial"/>
          <w:sz w:val="20"/>
          <w:szCs w:val="20"/>
        </w:rPr>
      </w:pPr>
      <w:r w:rsidRPr="00283E25">
        <w:rPr>
          <w:rFonts w:ascii="Arial" w:hAnsi="Arial" w:cs="Arial"/>
          <w:sz w:val="20"/>
          <w:szCs w:val="20"/>
        </w:rPr>
        <w:t>Část 4 - startovní bloky</w:t>
      </w:r>
    </w:p>
    <w:p w:rsidR="008C1CFA" w:rsidRPr="00283E25" w:rsidRDefault="008C1CFA" w:rsidP="009B137E">
      <w:pPr>
        <w:spacing w:after="0"/>
        <w:ind w:left="851"/>
        <w:rPr>
          <w:rFonts w:ascii="Arial" w:hAnsi="Arial" w:cs="Arial"/>
          <w:sz w:val="20"/>
          <w:szCs w:val="20"/>
        </w:rPr>
      </w:pPr>
      <w:r w:rsidRPr="00283E25">
        <w:rPr>
          <w:rFonts w:ascii="Arial" w:hAnsi="Arial" w:cs="Arial"/>
          <w:sz w:val="20"/>
          <w:szCs w:val="20"/>
        </w:rPr>
        <w:t>Část 5 - vyznačení drah</w:t>
      </w:r>
    </w:p>
    <w:p w:rsidR="008C1CFA" w:rsidRPr="00283E25" w:rsidRDefault="008C1CFA" w:rsidP="009B137E">
      <w:pPr>
        <w:spacing w:after="0"/>
        <w:ind w:left="851"/>
        <w:rPr>
          <w:rFonts w:ascii="Arial" w:hAnsi="Arial" w:cs="Arial"/>
          <w:sz w:val="20"/>
          <w:szCs w:val="20"/>
        </w:rPr>
      </w:pPr>
      <w:r w:rsidRPr="00283E25">
        <w:rPr>
          <w:rFonts w:ascii="Arial" w:hAnsi="Arial" w:cs="Arial"/>
          <w:sz w:val="20"/>
          <w:szCs w:val="20"/>
        </w:rPr>
        <w:t>Část 6 - obrátkové plochy</w:t>
      </w:r>
    </w:p>
    <w:p w:rsidR="008C1CFA" w:rsidRPr="00283E25" w:rsidRDefault="00176E01" w:rsidP="009B137E">
      <w:pPr>
        <w:spacing w:after="0"/>
        <w:ind w:left="851"/>
        <w:rPr>
          <w:rFonts w:ascii="Arial" w:hAnsi="Arial" w:cs="Arial"/>
          <w:sz w:val="20"/>
          <w:szCs w:val="20"/>
        </w:rPr>
      </w:pPr>
      <w:r>
        <w:rPr>
          <w:rFonts w:ascii="Arial" w:hAnsi="Arial" w:cs="Arial"/>
          <w:sz w:val="20"/>
          <w:szCs w:val="20"/>
        </w:rPr>
        <w:t>Část 7</w:t>
      </w:r>
      <w:r w:rsidR="008C1CFA" w:rsidRPr="00283E25">
        <w:rPr>
          <w:rFonts w:ascii="Arial" w:hAnsi="Arial" w:cs="Arial"/>
          <w:sz w:val="20"/>
          <w:szCs w:val="20"/>
        </w:rPr>
        <w:t xml:space="preserve"> - zábavné vodní atrakce</w:t>
      </w:r>
    </w:p>
    <w:p w:rsidR="008C1CFA" w:rsidRPr="00283E25" w:rsidRDefault="00176E01" w:rsidP="009B137E">
      <w:pPr>
        <w:spacing w:after="0"/>
        <w:ind w:left="851"/>
        <w:rPr>
          <w:rFonts w:ascii="Arial" w:hAnsi="Arial" w:cs="Arial"/>
          <w:sz w:val="20"/>
          <w:szCs w:val="20"/>
        </w:rPr>
      </w:pPr>
      <w:r>
        <w:rPr>
          <w:rFonts w:ascii="Arial" w:hAnsi="Arial" w:cs="Arial"/>
          <w:sz w:val="20"/>
          <w:szCs w:val="20"/>
        </w:rPr>
        <w:t>Část 8</w:t>
      </w:r>
      <w:r w:rsidR="008C1CFA" w:rsidRPr="00283E25">
        <w:rPr>
          <w:rFonts w:ascii="Arial" w:hAnsi="Arial" w:cs="Arial"/>
          <w:sz w:val="20"/>
          <w:szCs w:val="20"/>
        </w:rPr>
        <w:t xml:space="preserve"> - </w:t>
      </w:r>
      <w:r w:rsidR="001C017E">
        <w:rPr>
          <w:rFonts w:ascii="Arial" w:hAnsi="Arial" w:cs="Arial"/>
          <w:sz w:val="20"/>
          <w:szCs w:val="20"/>
        </w:rPr>
        <w:t>b</w:t>
      </w:r>
      <w:r w:rsidR="008C1CFA" w:rsidRPr="00283E25">
        <w:rPr>
          <w:rFonts w:ascii="Arial" w:hAnsi="Arial" w:cs="Arial"/>
          <w:sz w:val="20"/>
          <w:szCs w:val="20"/>
        </w:rPr>
        <w:t>ezpečnostní značky</w:t>
      </w:r>
    </w:p>
    <w:p w:rsidR="008C1CFA" w:rsidRPr="00313428" w:rsidRDefault="00176E01" w:rsidP="009B137E">
      <w:pPr>
        <w:pStyle w:val="Style1675"/>
        <w:spacing w:line="276" w:lineRule="auto"/>
        <w:ind w:left="851"/>
        <w:jc w:val="left"/>
      </w:pPr>
      <w:r>
        <w:t>Část 9</w:t>
      </w:r>
      <w:r w:rsidR="008C1CFA" w:rsidRPr="00283E25">
        <w:t xml:space="preserve"> - skokanské bazény, skokanská zařízení a související v</w:t>
      </w:r>
      <w:r>
        <w:t>ybavení Část 10</w:t>
      </w:r>
      <w:r w:rsidR="008C1CFA" w:rsidRPr="00283E25">
        <w:t xml:space="preserve"> - pohyblivá dna bazénů a pohyblivé překážky</w:t>
      </w:r>
    </w:p>
    <w:p w:rsidR="008C1CFA" w:rsidRPr="00283E25" w:rsidRDefault="008C1CFA" w:rsidP="00622F77">
      <w:pPr>
        <w:tabs>
          <w:tab w:val="left" w:pos="851"/>
        </w:tabs>
        <w:autoSpaceDE w:val="0"/>
        <w:autoSpaceDN w:val="0"/>
        <w:adjustRightInd w:val="0"/>
        <w:spacing w:after="0" w:line="240" w:lineRule="auto"/>
        <w:ind w:firstLine="426"/>
        <w:jc w:val="both"/>
        <w:rPr>
          <w:rFonts w:ascii="Arial" w:hAnsi="Arial" w:cs="Arial"/>
          <w:sz w:val="20"/>
          <w:szCs w:val="20"/>
        </w:rPr>
      </w:pPr>
      <w:r w:rsidRPr="00283E25">
        <w:rPr>
          <w:rFonts w:ascii="Arial" w:hAnsi="Arial" w:cs="Arial"/>
          <w:bCs/>
          <w:sz w:val="20"/>
          <w:szCs w:val="20"/>
          <w:lang w:eastAsia="cs-CZ"/>
        </w:rPr>
        <w:t>b)</w:t>
      </w:r>
      <w:r w:rsidRPr="00283E25">
        <w:rPr>
          <w:rFonts w:ascii="Arial" w:hAnsi="Arial" w:cs="Arial"/>
          <w:bCs/>
          <w:sz w:val="20"/>
          <w:szCs w:val="20"/>
          <w:lang w:eastAsia="cs-CZ"/>
        </w:rPr>
        <w:tab/>
      </w:r>
      <w:r w:rsidRPr="00283E25">
        <w:rPr>
          <w:rFonts w:ascii="Arial" w:hAnsi="Arial" w:cs="Arial"/>
          <w:sz w:val="20"/>
          <w:szCs w:val="20"/>
        </w:rPr>
        <w:t>ČSN-EN 15288-1</w:t>
      </w:r>
    </w:p>
    <w:p w:rsidR="008C1CFA" w:rsidRPr="00283E25" w:rsidRDefault="008C1CFA" w:rsidP="00622F77">
      <w:pPr>
        <w:tabs>
          <w:tab w:val="left" w:pos="851"/>
        </w:tabs>
        <w:autoSpaceDE w:val="0"/>
        <w:autoSpaceDN w:val="0"/>
        <w:adjustRightInd w:val="0"/>
        <w:spacing w:after="0" w:line="240" w:lineRule="auto"/>
        <w:ind w:firstLine="426"/>
        <w:jc w:val="both"/>
        <w:rPr>
          <w:rFonts w:ascii="Arial" w:hAnsi="Arial" w:cs="Arial"/>
          <w:sz w:val="20"/>
          <w:szCs w:val="20"/>
        </w:rPr>
      </w:pPr>
      <w:r w:rsidRPr="00283E25">
        <w:rPr>
          <w:rFonts w:ascii="Arial" w:hAnsi="Arial" w:cs="Arial"/>
          <w:sz w:val="20"/>
          <w:szCs w:val="20"/>
        </w:rPr>
        <w:t>c)</w:t>
      </w:r>
      <w:r w:rsidRPr="00283E25">
        <w:rPr>
          <w:rFonts w:ascii="Arial" w:hAnsi="Arial" w:cs="Arial"/>
          <w:sz w:val="20"/>
          <w:szCs w:val="20"/>
        </w:rPr>
        <w:tab/>
        <w:t>ČSN EN 15288-2</w:t>
      </w:r>
    </w:p>
    <w:p w:rsidR="008C1CFA" w:rsidRPr="00283E25" w:rsidRDefault="008C1CFA" w:rsidP="00622F77">
      <w:pPr>
        <w:tabs>
          <w:tab w:val="left" w:pos="851"/>
        </w:tabs>
        <w:autoSpaceDE w:val="0"/>
        <w:autoSpaceDN w:val="0"/>
        <w:adjustRightInd w:val="0"/>
        <w:spacing w:after="0" w:line="240" w:lineRule="auto"/>
        <w:ind w:left="822" w:hanging="396"/>
        <w:jc w:val="both"/>
        <w:rPr>
          <w:rFonts w:ascii="Arial" w:hAnsi="Arial" w:cs="Arial"/>
          <w:bCs/>
          <w:sz w:val="20"/>
          <w:szCs w:val="20"/>
          <w:lang w:eastAsia="cs-CZ"/>
        </w:rPr>
      </w:pPr>
      <w:r w:rsidRPr="00283E25">
        <w:rPr>
          <w:rFonts w:ascii="Arial" w:hAnsi="Arial" w:cs="Arial"/>
          <w:bCs/>
          <w:sz w:val="20"/>
          <w:szCs w:val="20"/>
          <w:lang w:eastAsia="cs-CZ"/>
        </w:rPr>
        <w:t xml:space="preserve">d) </w:t>
      </w:r>
      <w:r w:rsidRPr="00283E25">
        <w:rPr>
          <w:rFonts w:ascii="Arial" w:hAnsi="Arial" w:cs="Arial"/>
          <w:bCs/>
          <w:sz w:val="20"/>
          <w:szCs w:val="20"/>
          <w:lang w:eastAsia="cs-CZ"/>
        </w:rPr>
        <w:tab/>
      </w:r>
      <w:r w:rsidRPr="00283E25">
        <w:rPr>
          <w:rFonts w:ascii="Arial" w:hAnsi="Arial" w:cs="Arial"/>
          <w:sz w:val="20"/>
          <w:szCs w:val="20"/>
          <w:lang w:eastAsia="cs-CZ"/>
        </w:rPr>
        <w:t xml:space="preserve">vyhláška č. 238/2011 </w:t>
      </w:r>
      <w:r w:rsidR="00771708">
        <w:rPr>
          <w:rFonts w:ascii="Arial" w:hAnsi="Arial" w:cs="Arial"/>
          <w:bCs/>
          <w:sz w:val="20"/>
          <w:szCs w:val="20"/>
          <w:lang w:eastAsia="cs-CZ"/>
        </w:rPr>
        <w:t xml:space="preserve">o stanovení hygienických </w:t>
      </w:r>
      <w:r w:rsidRPr="00283E25">
        <w:rPr>
          <w:rFonts w:ascii="Arial" w:hAnsi="Arial" w:cs="Arial"/>
          <w:bCs/>
          <w:sz w:val="20"/>
          <w:szCs w:val="20"/>
          <w:lang w:eastAsia="cs-CZ"/>
        </w:rPr>
        <w:t>požadavků na koupaliště</w:t>
      </w:r>
      <w:r w:rsidR="00B35240">
        <w:rPr>
          <w:rFonts w:ascii="Arial" w:hAnsi="Arial" w:cs="Arial"/>
          <w:bCs/>
          <w:sz w:val="20"/>
          <w:szCs w:val="20"/>
          <w:lang w:eastAsia="cs-CZ"/>
        </w:rPr>
        <w:t>,</w:t>
      </w:r>
      <w:r w:rsidRPr="00283E25">
        <w:rPr>
          <w:rFonts w:ascii="Arial" w:hAnsi="Arial" w:cs="Arial"/>
          <w:bCs/>
          <w:sz w:val="20"/>
          <w:szCs w:val="20"/>
          <w:lang w:eastAsia="cs-CZ"/>
        </w:rPr>
        <w:t xml:space="preserve"> </w:t>
      </w:r>
      <w:r w:rsidR="00B35240">
        <w:rPr>
          <w:rFonts w:ascii="Arial" w:hAnsi="Arial" w:cs="Arial"/>
          <w:bCs/>
          <w:sz w:val="20"/>
          <w:szCs w:val="20"/>
          <w:lang w:eastAsia="cs-CZ"/>
        </w:rPr>
        <w:t>sauny</w:t>
      </w:r>
    </w:p>
    <w:p w:rsidR="008C1CFA" w:rsidRPr="004754D6" w:rsidRDefault="008C1CFA" w:rsidP="00622F77">
      <w:pPr>
        <w:pStyle w:val="Nadpis1"/>
        <w:shd w:val="clear" w:color="auto" w:fill="FFFFFF"/>
        <w:spacing w:before="0" w:after="300" w:line="240" w:lineRule="auto"/>
        <w:ind w:left="822" w:hanging="396"/>
        <w:rPr>
          <w:rFonts w:ascii="Arial" w:hAnsi="Arial" w:cs="Arial"/>
          <w:b w:val="0"/>
          <w:color w:val="auto"/>
          <w:sz w:val="20"/>
          <w:szCs w:val="20"/>
        </w:rPr>
      </w:pPr>
      <w:r w:rsidRPr="00283E25">
        <w:rPr>
          <w:rFonts w:ascii="Arial" w:hAnsi="Arial" w:cs="Arial"/>
          <w:b w:val="0"/>
          <w:color w:val="auto"/>
          <w:spacing w:val="-1"/>
          <w:sz w:val="20"/>
          <w:szCs w:val="20"/>
        </w:rPr>
        <w:t>e)</w:t>
      </w:r>
      <w:r w:rsidRPr="00283E25">
        <w:rPr>
          <w:rFonts w:ascii="Arial" w:hAnsi="Arial" w:cs="Arial"/>
          <w:b w:val="0"/>
          <w:color w:val="auto"/>
          <w:spacing w:val="-1"/>
          <w:sz w:val="20"/>
          <w:szCs w:val="20"/>
        </w:rPr>
        <w:tab/>
      </w:r>
      <w:r w:rsidRPr="00283E25">
        <w:rPr>
          <w:rFonts w:ascii="Arial" w:hAnsi="Arial" w:cs="Arial"/>
          <w:b w:val="0"/>
          <w:color w:val="auto"/>
          <w:sz w:val="20"/>
          <w:szCs w:val="20"/>
        </w:rPr>
        <w:t>ČSN EN ISO 13920 - Svařování - Všeobecné tolerance svařovaných konstrukcí - Délkové a úhlové rozměry - Tvar a poloha</w:t>
      </w:r>
      <w:r>
        <w:rPr>
          <w:rFonts w:ascii="Arial" w:hAnsi="Arial" w:cs="Arial"/>
          <w:b w:val="0"/>
          <w:color w:val="auto"/>
          <w:sz w:val="20"/>
          <w:szCs w:val="20"/>
        </w:rPr>
        <w:t>, zejména d</w:t>
      </w:r>
      <w:r w:rsidRPr="004754D6">
        <w:rPr>
          <w:rFonts w:ascii="Arial" w:hAnsi="Arial" w:cs="Arial"/>
          <w:b w:val="0"/>
          <w:color w:val="auto"/>
          <w:spacing w:val="-1"/>
          <w:sz w:val="20"/>
          <w:szCs w:val="20"/>
        </w:rPr>
        <w:t xml:space="preserve">održení tolerance přímosti, rovinnosti a rovnoběžnosti, </w:t>
      </w:r>
    </w:p>
    <w:p w:rsidR="008C1CFA" w:rsidRPr="00283E25" w:rsidRDefault="008C1CFA" w:rsidP="00622F77">
      <w:pPr>
        <w:tabs>
          <w:tab w:val="left" w:pos="851"/>
        </w:tabs>
        <w:autoSpaceDE w:val="0"/>
        <w:autoSpaceDN w:val="0"/>
        <w:adjustRightInd w:val="0"/>
        <w:spacing w:after="0" w:line="240" w:lineRule="auto"/>
        <w:ind w:left="822" w:hanging="396"/>
        <w:jc w:val="both"/>
        <w:rPr>
          <w:rFonts w:ascii="Arial" w:hAnsi="Arial" w:cs="Arial"/>
          <w:spacing w:val="-1"/>
          <w:sz w:val="20"/>
          <w:szCs w:val="20"/>
          <w:lang w:eastAsia="de-DE"/>
        </w:rPr>
      </w:pPr>
      <w:r w:rsidRPr="00283E25">
        <w:rPr>
          <w:rFonts w:ascii="StempelGaramondLTPro-Bold" w:hAnsi="StempelGaramondLTPro-Bold" w:cs="StempelGaramondLTPro-Bold"/>
          <w:bCs/>
          <w:sz w:val="20"/>
          <w:szCs w:val="20"/>
          <w:lang w:eastAsia="cs-CZ"/>
        </w:rPr>
        <w:t>f)</w:t>
      </w:r>
      <w:r w:rsidRPr="00283E25">
        <w:rPr>
          <w:rFonts w:ascii="StempelGaramondLTPro-Bold" w:hAnsi="StempelGaramondLTPro-Bold" w:cs="StempelGaramondLTPro-Bold"/>
          <w:bCs/>
          <w:sz w:val="20"/>
          <w:szCs w:val="20"/>
          <w:lang w:eastAsia="cs-CZ"/>
        </w:rPr>
        <w:tab/>
      </w:r>
      <w:r w:rsidRPr="00283E25">
        <w:rPr>
          <w:rFonts w:ascii="Arial" w:hAnsi="Arial" w:cs="Arial"/>
          <w:bCs/>
          <w:sz w:val="20"/>
          <w:szCs w:val="20"/>
          <w:lang w:eastAsia="cs-CZ"/>
        </w:rPr>
        <w:t>ČSN EN 10088-2 Korozivzdorné oceli - Část 2: Technické dodací podmínky pro plechy a pásy pro všeobecné použití</w:t>
      </w:r>
    </w:p>
    <w:p w:rsidR="008C1CFA" w:rsidRPr="00283E25" w:rsidRDefault="008C1CFA" w:rsidP="00622F77">
      <w:pPr>
        <w:pStyle w:val="Nadpis1"/>
        <w:shd w:val="clear" w:color="auto" w:fill="FFFFFF"/>
        <w:tabs>
          <w:tab w:val="left" w:pos="851"/>
        </w:tabs>
        <w:spacing w:before="48" w:after="120"/>
        <w:ind w:left="822" w:hanging="396"/>
        <w:rPr>
          <w:rFonts w:ascii="Arial" w:hAnsi="Arial" w:cs="Arial"/>
          <w:b w:val="0"/>
          <w:color w:val="auto"/>
          <w:sz w:val="20"/>
          <w:szCs w:val="20"/>
        </w:rPr>
      </w:pPr>
      <w:r w:rsidRPr="00283E25">
        <w:rPr>
          <w:rFonts w:ascii="Arial" w:hAnsi="Arial" w:cs="Arial"/>
          <w:b w:val="0"/>
          <w:color w:val="auto"/>
          <w:spacing w:val="-1"/>
          <w:sz w:val="20"/>
          <w:szCs w:val="20"/>
          <w:lang w:eastAsia="de-DE"/>
        </w:rPr>
        <w:t>g)</w:t>
      </w:r>
      <w:r w:rsidRPr="00283E25">
        <w:rPr>
          <w:rFonts w:ascii="Arial" w:hAnsi="Arial" w:cs="Arial"/>
          <w:b w:val="0"/>
          <w:color w:val="auto"/>
          <w:spacing w:val="-1"/>
          <w:sz w:val="20"/>
          <w:szCs w:val="20"/>
          <w:lang w:eastAsia="de-DE"/>
        </w:rPr>
        <w:tab/>
      </w:r>
      <w:r w:rsidRPr="00283E25">
        <w:rPr>
          <w:rStyle w:val="ab11"/>
          <w:rFonts w:ascii="Arial" w:hAnsi="Arial" w:cs="Arial"/>
          <w:b w:val="0"/>
          <w:color w:val="auto"/>
          <w:sz w:val="20"/>
          <w:szCs w:val="20"/>
        </w:rPr>
        <w:t>ČSN EN 1092-1</w:t>
      </w:r>
      <w:r w:rsidRPr="00283E25">
        <w:rPr>
          <w:rFonts w:ascii="Arial" w:hAnsi="Arial" w:cs="Arial"/>
          <w:b w:val="0"/>
          <w:color w:val="auto"/>
          <w:sz w:val="20"/>
          <w:szCs w:val="20"/>
        </w:rPr>
        <w:t xml:space="preserve">  - </w:t>
      </w:r>
      <w:r w:rsidRPr="00283E25">
        <w:rPr>
          <w:rStyle w:val="ab10"/>
          <w:rFonts w:ascii="Arial" w:hAnsi="Arial" w:cs="Arial"/>
          <w:b w:val="0"/>
          <w:color w:val="auto"/>
          <w:sz w:val="20"/>
          <w:szCs w:val="20"/>
        </w:rPr>
        <w:t xml:space="preserve">Příruby a přírubové spoje - Kruhové příruby pro trubky, armatury, tvarovky a příslušenství s označením PN - Část 1: Příruby z oceli </w:t>
      </w:r>
    </w:p>
    <w:p w:rsidR="008C1CFA" w:rsidRPr="00283E25" w:rsidRDefault="008C1CFA" w:rsidP="00622F77">
      <w:pPr>
        <w:spacing w:after="0" w:line="240" w:lineRule="auto"/>
        <w:ind w:left="851" w:hanging="425"/>
        <w:rPr>
          <w:rFonts w:ascii="Arial" w:hAnsi="Arial" w:cs="Arial"/>
          <w:bCs/>
          <w:sz w:val="20"/>
          <w:szCs w:val="20"/>
          <w:lang w:eastAsia="cs-CZ"/>
        </w:rPr>
      </w:pPr>
      <w:r w:rsidRPr="00283E25">
        <w:rPr>
          <w:rFonts w:ascii="Arial" w:hAnsi="Arial" w:cs="Arial"/>
          <w:bCs/>
          <w:sz w:val="20"/>
          <w:szCs w:val="20"/>
          <w:lang w:eastAsia="cs-CZ"/>
        </w:rPr>
        <w:t xml:space="preserve">i) </w:t>
      </w:r>
      <w:r w:rsidR="00771708">
        <w:rPr>
          <w:rFonts w:ascii="Arial" w:hAnsi="Arial" w:cs="Arial"/>
          <w:bCs/>
          <w:sz w:val="20"/>
          <w:szCs w:val="20"/>
          <w:lang w:eastAsia="cs-CZ"/>
        </w:rPr>
        <w:tab/>
      </w:r>
      <w:r w:rsidRPr="00283E25">
        <w:rPr>
          <w:rFonts w:ascii="Arial" w:hAnsi="Arial" w:cs="Arial"/>
          <w:bCs/>
          <w:sz w:val="20"/>
          <w:szCs w:val="20"/>
          <w:shd w:val="clear" w:color="auto" w:fill="FFFFFF"/>
        </w:rPr>
        <w:t>ČSN EN 10259</w:t>
      </w:r>
      <w:r w:rsidRPr="00283E25">
        <w:rPr>
          <w:rFonts w:ascii="Arial" w:hAnsi="Arial" w:cs="Arial"/>
          <w:sz w:val="20"/>
          <w:szCs w:val="20"/>
        </w:rPr>
        <w:t xml:space="preserve"> - </w:t>
      </w:r>
      <w:r w:rsidRPr="00283E25">
        <w:rPr>
          <w:rFonts w:ascii="Arial" w:hAnsi="Arial" w:cs="Arial"/>
          <w:bCs/>
          <w:sz w:val="20"/>
          <w:szCs w:val="20"/>
          <w:shd w:val="clear" w:color="auto" w:fill="FFFFFF"/>
        </w:rPr>
        <w:t xml:space="preserve">Široké pásy a plechy z korozivzdorných ocelí válcované za studena - </w:t>
      </w:r>
      <w:r w:rsidR="001C017E">
        <w:rPr>
          <w:rFonts w:ascii="Arial" w:hAnsi="Arial" w:cs="Arial"/>
          <w:bCs/>
          <w:sz w:val="20"/>
          <w:szCs w:val="20"/>
          <w:shd w:val="clear" w:color="auto" w:fill="FFFFFF"/>
        </w:rPr>
        <w:t>m</w:t>
      </w:r>
      <w:r w:rsidRPr="00283E25">
        <w:rPr>
          <w:rFonts w:ascii="Arial" w:hAnsi="Arial" w:cs="Arial"/>
          <w:bCs/>
          <w:sz w:val="20"/>
          <w:szCs w:val="20"/>
          <w:shd w:val="clear" w:color="auto" w:fill="FFFFFF"/>
        </w:rPr>
        <w:t>ezní úchylky rozměrů a tolerance tvaru</w:t>
      </w:r>
      <w:r w:rsidRPr="00283E25">
        <w:rPr>
          <w:rFonts w:ascii="Arial" w:hAnsi="Arial" w:cs="Arial"/>
          <w:bCs/>
          <w:sz w:val="20"/>
          <w:szCs w:val="20"/>
          <w:lang w:eastAsia="cs-CZ"/>
        </w:rPr>
        <w:t xml:space="preserve"> </w:t>
      </w:r>
    </w:p>
    <w:p w:rsidR="008C1CFA" w:rsidRPr="00283E25" w:rsidRDefault="00176E01" w:rsidP="00720EC5">
      <w:pPr>
        <w:spacing w:before="187" w:after="0" w:line="240" w:lineRule="auto"/>
        <w:ind w:left="851" w:hanging="425"/>
        <w:rPr>
          <w:rFonts w:ascii="Arial" w:hAnsi="Arial" w:cs="Arial"/>
          <w:sz w:val="20"/>
          <w:szCs w:val="20"/>
        </w:rPr>
      </w:pPr>
      <w:r>
        <w:rPr>
          <w:rFonts w:ascii="Arial" w:hAnsi="Arial" w:cs="Arial"/>
          <w:sz w:val="20"/>
          <w:szCs w:val="20"/>
        </w:rPr>
        <w:t>k</w:t>
      </w:r>
      <w:r w:rsidR="008C1CFA">
        <w:rPr>
          <w:rFonts w:ascii="Arial" w:hAnsi="Arial" w:cs="Arial"/>
          <w:sz w:val="20"/>
          <w:szCs w:val="20"/>
        </w:rPr>
        <w:t xml:space="preserve">) </w:t>
      </w:r>
      <w:r w:rsidR="008C1CFA">
        <w:rPr>
          <w:rFonts w:ascii="Arial" w:hAnsi="Arial" w:cs="Arial"/>
          <w:sz w:val="20"/>
          <w:szCs w:val="20"/>
        </w:rPr>
        <w:tab/>
      </w:r>
      <w:r w:rsidR="008C1CFA" w:rsidRPr="009B1578">
        <w:rPr>
          <w:rFonts w:ascii="Arial" w:hAnsi="Arial" w:cs="Arial"/>
          <w:sz w:val="20"/>
          <w:szCs w:val="20"/>
        </w:rPr>
        <w:t xml:space="preserve">ČSN EN 473:2009 / </w:t>
      </w:r>
      <w:r w:rsidR="008C1CFA">
        <w:rPr>
          <w:rFonts w:ascii="Arial" w:hAnsi="Arial" w:cs="Arial"/>
          <w:sz w:val="20"/>
          <w:szCs w:val="20"/>
        </w:rPr>
        <w:t xml:space="preserve">ČSN </w:t>
      </w:r>
      <w:r w:rsidR="008C1CFA" w:rsidRPr="009B1578">
        <w:rPr>
          <w:rFonts w:ascii="Arial" w:hAnsi="Arial" w:cs="Arial"/>
          <w:sz w:val="20"/>
          <w:szCs w:val="20"/>
        </w:rPr>
        <w:t>ISO 9712:2012 pro zkoušení ka</w:t>
      </w:r>
      <w:r w:rsidR="00771708">
        <w:rPr>
          <w:rFonts w:ascii="Arial" w:hAnsi="Arial" w:cs="Arial"/>
          <w:sz w:val="20"/>
          <w:szCs w:val="20"/>
        </w:rPr>
        <w:t xml:space="preserve">pilární metodou „PT“ pro sektor „w“ a </w:t>
      </w:r>
      <w:r w:rsidR="008C1CFA">
        <w:rPr>
          <w:rFonts w:ascii="Arial" w:hAnsi="Arial" w:cs="Arial"/>
          <w:sz w:val="20"/>
          <w:szCs w:val="20"/>
        </w:rPr>
        <w:t>„k</w:t>
      </w:r>
      <w:r w:rsidR="008C1CFA" w:rsidRPr="009B1578">
        <w:rPr>
          <w:rFonts w:ascii="Arial" w:hAnsi="Arial" w:cs="Arial"/>
          <w:sz w:val="20"/>
          <w:szCs w:val="20"/>
        </w:rPr>
        <w:t xml:space="preserve">valifikační stupeň 2“  </w:t>
      </w:r>
    </w:p>
    <w:p w:rsidR="008C1CFA" w:rsidRDefault="008C1CFA" w:rsidP="00622F77">
      <w:pPr>
        <w:pStyle w:val="Odstavecseseznamem"/>
        <w:spacing w:after="0" w:line="240" w:lineRule="auto"/>
        <w:ind w:left="644"/>
        <w:jc w:val="both"/>
        <w:rPr>
          <w:rFonts w:ascii="Arial" w:hAnsi="Arial" w:cs="Arial"/>
          <w:sz w:val="20"/>
          <w:szCs w:val="20"/>
          <w:lang w:eastAsia="de-DE"/>
        </w:rPr>
      </w:pPr>
    </w:p>
    <w:p w:rsidR="008C1CFA" w:rsidRDefault="008C1CFA" w:rsidP="00622F77">
      <w:pPr>
        <w:pStyle w:val="Odstavecseseznamem"/>
        <w:spacing w:after="0" w:line="240" w:lineRule="auto"/>
        <w:ind w:left="644"/>
        <w:jc w:val="both"/>
        <w:rPr>
          <w:rFonts w:ascii="Arial" w:hAnsi="Arial" w:cs="Arial"/>
          <w:sz w:val="20"/>
          <w:szCs w:val="20"/>
          <w:lang w:eastAsia="de-DE"/>
        </w:rPr>
      </w:pPr>
    </w:p>
    <w:p w:rsidR="008C1CFA" w:rsidRDefault="008C1CFA" w:rsidP="00622F77">
      <w:pPr>
        <w:pStyle w:val="Odstavecseseznamem"/>
        <w:spacing w:after="0" w:line="240" w:lineRule="auto"/>
        <w:ind w:left="644"/>
        <w:jc w:val="both"/>
        <w:rPr>
          <w:rFonts w:ascii="Arial" w:hAnsi="Arial" w:cs="Arial"/>
          <w:sz w:val="20"/>
          <w:szCs w:val="20"/>
          <w:lang w:eastAsia="de-DE"/>
        </w:rPr>
      </w:pPr>
    </w:p>
    <w:p w:rsidR="008C1CFA" w:rsidRPr="008C7594" w:rsidRDefault="008C1CFA" w:rsidP="00D96E8E">
      <w:pPr>
        <w:spacing w:after="0" w:line="240" w:lineRule="auto"/>
        <w:ind w:left="851"/>
        <w:jc w:val="both"/>
        <w:rPr>
          <w:rFonts w:ascii="Arial" w:hAnsi="Arial" w:cs="Arial"/>
          <w:b/>
          <w:sz w:val="20"/>
          <w:szCs w:val="20"/>
          <w:lang w:eastAsia="de-DE"/>
        </w:rPr>
      </w:pPr>
    </w:p>
    <w:p w:rsidR="008C1CFA" w:rsidRPr="008C7594" w:rsidRDefault="008C1CFA" w:rsidP="00D96E8E">
      <w:pPr>
        <w:spacing w:after="0" w:line="240" w:lineRule="auto"/>
        <w:ind w:left="851"/>
        <w:jc w:val="both"/>
        <w:rPr>
          <w:rFonts w:ascii="Arial" w:hAnsi="Arial" w:cs="Arial"/>
          <w:b/>
          <w:sz w:val="20"/>
          <w:szCs w:val="20"/>
          <w:lang w:eastAsia="de-DE"/>
        </w:rPr>
      </w:pPr>
    </w:p>
    <w:p w:rsidR="008C1CFA" w:rsidRDefault="008C1CFA" w:rsidP="00D96E8E">
      <w:pPr>
        <w:spacing w:after="0" w:line="240" w:lineRule="auto"/>
        <w:ind w:left="814"/>
        <w:jc w:val="both"/>
        <w:rPr>
          <w:rFonts w:ascii="Arial" w:hAnsi="Arial" w:cs="Arial"/>
          <w:sz w:val="20"/>
          <w:szCs w:val="20"/>
        </w:rPr>
      </w:pPr>
    </w:p>
    <w:p w:rsidR="008C1CFA" w:rsidRDefault="008C1CFA"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886406" w:rsidRDefault="00886406" w:rsidP="00D96E8E">
      <w:pPr>
        <w:spacing w:after="0" w:line="240" w:lineRule="auto"/>
        <w:ind w:left="814"/>
        <w:jc w:val="both"/>
        <w:rPr>
          <w:rFonts w:ascii="Arial" w:hAnsi="Arial" w:cs="Arial"/>
          <w:sz w:val="20"/>
          <w:szCs w:val="20"/>
          <w:lang w:eastAsia="de-DE"/>
        </w:rPr>
      </w:pPr>
    </w:p>
    <w:p w:rsidR="001C017E" w:rsidRDefault="001C017E" w:rsidP="00D96E8E">
      <w:pPr>
        <w:spacing w:after="0" w:line="240" w:lineRule="auto"/>
        <w:ind w:left="814"/>
        <w:jc w:val="both"/>
        <w:rPr>
          <w:rFonts w:ascii="Arial" w:hAnsi="Arial" w:cs="Arial"/>
          <w:sz w:val="20"/>
          <w:szCs w:val="20"/>
          <w:lang w:eastAsia="de-DE"/>
        </w:rPr>
      </w:pPr>
    </w:p>
    <w:p w:rsidR="001C017E" w:rsidRDefault="001C017E" w:rsidP="00D96E8E">
      <w:pPr>
        <w:spacing w:after="0" w:line="240" w:lineRule="auto"/>
        <w:ind w:left="814"/>
        <w:jc w:val="both"/>
        <w:rPr>
          <w:rFonts w:ascii="Arial" w:hAnsi="Arial" w:cs="Arial"/>
          <w:sz w:val="20"/>
          <w:szCs w:val="20"/>
          <w:lang w:eastAsia="de-DE"/>
        </w:rPr>
      </w:pPr>
    </w:p>
    <w:p w:rsidR="001C017E" w:rsidRPr="008C7594" w:rsidRDefault="001C017E" w:rsidP="00D96E8E">
      <w:pPr>
        <w:spacing w:after="0" w:line="240" w:lineRule="auto"/>
        <w:ind w:left="814"/>
        <w:jc w:val="both"/>
        <w:rPr>
          <w:rFonts w:ascii="Arial" w:hAnsi="Arial" w:cs="Arial"/>
          <w:sz w:val="20"/>
          <w:szCs w:val="20"/>
          <w:lang w:eastAsia="de-DE"/>
        </w:rPr>
      </w:pPr>
    </w:p>
    <w:p w:rsidR="008C1CFA" w:rsidRPr="00E26FD1" w:rsidRDefault="008C1CFA" w:rsidP="002127C0">
      <w:pPr>
        <w:shd w:val="clear" w:color="auto" w:fill="FFFFFF"/>
        <w:spacing w:after="0" w:line="240" w:lineRule="auto"/>
        <w:jc w:val="both"/>
        <w:rPr>
          <w:rFonts w:ascii="Arial" w:hAnsi="Arial" w:cs="Arial"/>
          <w:spacing w:val="-3"/>
          <w:sz w:val="24"/>
          <w:szCs w:val="24"/>
          <w:lang w:eastAsia="de-DE"/>
        </w:rPr>
      </w:pPr>
      <w:r>
        <w:rPr>
          <w:rFonts w:ascii="Arial" w:hAnsi="Arial" w:cs="Arial"/>
          <w:b/>
          <w:spacing w:val="-3"/>
          <w:sz w:val="24"/>
          <w:szCs w:val="24"/>
          <w:lang w:eastAsia="de-DE"/>
        </w:rPr>
        <w:lastRenderedPageBreak/>
        <w:t xml:space="preserve">             T</w:t>
      </w:r>
      <w:r w:rsidRPr="008C7594">
        <w:rPr>
          <w:rFonts w:ascii="Arial" w:hAnsi="Arial" w:cs="Arial"/>
          <w:b/>
          <w:spacing w:val="-3"/>
          <w:sz w:val="24"/>
          <w:szCs w:val="24"/>
          <w:lang w:eastAsia="de-DE"/>
        </w:rPr>
        <w:t xml:space="preserve">echnické podmínky pro výstavbu a montáž nerezových bazénů       </w:t>
      </w:r>
    </w:p>
    <w:p w:rsidR="008C1CFA" w:rsidRDefault="008C1CFA" w:rsidP="00D96E8E">
      <w:pPr>
        <w:shd w:val="clear" w:color="auto" w:fill="FFFFFF"/>
        <w:spacing w:after="0" w:line="240" w:lineRule="auto"/>
        <w:ind w:right="2149"/>
        <w:jc w:val="both"/>
        <w:rPr>
          <w:rFonts w:ascii="Arial" w:hAnsi="Arial"/>
          <w:b/>
          <w:color w:val="FF0000"/>
          <w:spacing w:val="-3"/>
          <w:sz w:val="20"/>
          <w:szCs w:val="20"/>
          <w:lang w:eastAsia="de-DE"/>
        </w:rPr>
      </w:pPr>
    </w:p>
    <w:p w:rsidR="008C1CFA" w:rsidRPr="008C7594" w:rsidRDefault="008C1CFA" w:rsidP="00D96E8E">
      <w:pPr>
        <w:shd w:val="clear" w:color="auto" w:fill="FFFFFF"/>
        <w:spacing w:after="0" w:line="240" w:lineRule="auto"/>
        <w:ind w:right="2149" w:firstLine="709"/>
        <w:jc w:val="both"/>
        <w:rPr>
          <w:rFonts w:ascii="Arial" w:hAnsi="Arial" w:cs="Arial"/>
          <w:b/>
          <w:spacing w:val="-12"/>
          <w:sz w:val="20"/>
          <w:szCs w:val="20"/>
          <w:lang w:eastAsia="de-DE"/>
        </w:rPr>
      </w:pPr>
      <w:r>
        <w:rPr>
          <w:rFonts w:ascii="Arial" w:hAnsi="Arial" w:cs="Arial"/>
          <w:b/>
          <w:spacing w:val="-3"/>
          <w:sz w:val="20"/>
          <w:szCs w:val="20"/>
          <w:lang w:eastAsia="de-DE"/>
        </w:rPr>
        <w:t xml:space="preserve">  </w:t>
      </w:r>
      <w:r w:rsidRPr="008C7594">
        <w:rPr>
          <w:rFonts w:ascii="Arial" w:hAnsi="Arial" w:cs="Arial"/>
          <w:b/>
          <w:spacing w:val="-3"/>
          <w:sz w:val="20"/>
          <w:szCs w:val="20"/>
          <w:lang w:eastAsia="de-DE"/>
        </w:rPr>
        <w:t>Všeobecně</w:t>
      </w:r>
      <w:r w:rsidRPr="008C7594">
        <w:rPr>
          <w:rFonts w:ascii="Arial" w:hAnsi="Arial" w:cs="Arial"/>
          <w:b/>
          <w:spacing w:val="-12"/>
          <w:sz w:val="20"/>
          <w:szCs w:val="20"/>
          <w:lang w:eastAsia="de-DE"/>
        </w:rPr>
        <w:t>:</w:t>
      </w:r>
    </w:p>
    <w:p w:rsidR="008C1CFA" w:rsidRDefault="008C1CFA" w:rsidP="00D96E8E">
      <w:pPr>
        <w:spacing w:after="0" w:line="240" w:lineRule="auto"/>
        <w:ind w:left="851"/>
        <w:jc w:val="both"/>
        <w:rPr>
          <w:rFonts w:ascii="Arial" w:hAnsi="Arial" w:cs="Arial"/>
          <w:b/>
          <w:sz w:val="20"/>
          <w:szCs w:val="20"/>
          <w:lang w:eastAsia="de-DE"/>
        </w:rPr>
      </w:pPr>
    </w:p>
    <w:p w:rsidR="008C1CFA" w:rsidRDefault="008C1CFA" w:rsidP="00D96E8E">
      <w:pPr>
        <w:spacing w:after="0" w:line="240" w:lineRule="auto"/>
        <w:ind w:left="851"/>
        <w:jc w:val="both"/>
        <w:rPr>
          <w:rFonts w:ascii="Arial" w:hAnsi="Arial" w:cs="Arial"/>
          <w:sz w:val="20"/>
          <w:szCs w:val="20"/>
          <w:lang w:eastAsia="de-DE"/>
        </w:rPr>
      </w:pPr>
      <w:r w:rsidRPr="008C7594">
        <w:rPr>
          <w:rFonts w:ascii="Arial" w:hAnsi="Arial" w:cs="Arial"/>
          <w:sz w:val="20"/>
          <w:szCs w:val="20"/>
          <w:lang w:eastAsia="de-DE"/>
        </w:rPr>
        <w:t>Nerezové bazény musí být vyrobeny jako absolutně vodotěsné vany s odpovídajícím vybavením dle PD, bez ostrých hran a nerovností a musí vyhovovat statickým požadavkům projektu.</w:t>
      </w:r>
      <w:r w:rsidR="00886406">
        <w:rPr>
          <w:rFonts w:ascii="Arial" w:hAnsi="Arial" w:cs="Arial"/>
          <w:sz w:val="20"/>
          <w:szCs w:val="20"/>
          <w:lang w:eastAsia="de-DE"/>
        </w:rPr>
        <w:t xml:space="preserve"> </w:t>
      </w:r>
    </w:p>
    <w:p w:rsidR="00886406" w:rsidRDefault="00886406" w:rsidP="00D96E8E">
      <w:pPr>
        <w:spacing w:after="0" w:line="240" w:lineRule="auto"/>
        <w:ind w:left="851"/>
        <w:jc w:val="both"/>
        <w:rPr>
          <w:rFonts w:ascii="Arial" w:hAnsi="Arial" w:cs="Arial"/>
          <w:sz w:val="20"/>
          <w:szCs w:val="20"/>
          <w:lang w:eastAsia="de-DE"/>
        </w:rPr>
      </w:pPr>
    </w:p>
    <w:p w:rsidR="00886406" w:rsidRPr="008C7594" w:rsidRDefault="00886406" w:rsidP="00886406">
      <w:pPr>
        <w:pStyle w:val="Nadpis1"/>
        <w:spacing w:before="0"/>
        <w:ind w:left="851"/>
        <w:jc w:val="both"/>
        <w:rPr>
          <w:rFonts w:ascii="Arial" w:hAnsi="Arial" w:cs="Arial"/>
          <w:color w:val="auto"/>
          <w:spacing w:val="-2"/>
          <w:sz w:val="20"/>
          <w:szCs w:val="20"/>
        </w:rPr>
      </w:pPr>
      <w:r w:rsidRPr="008C7594">
        <w:rPr>
          <w:rFonts w:ascii="Arial" w:hAnsi="Arial" w:cs="Arial"/>
          <w:color w:val="auto"/>
          <w:spacing w:val="-2"/>
          <w:sz w:val="20"/>
          <w:szCs w:val="20"/>
        </w:rPr>
        <w:t>Materiály</w:t>
      </w:r>
    </w:p>
    <w:p w:rsidR="00886406" w:rsidRDefault="00886406" w:rsidP="00886406">
      <w:pPr>
        <w:shd w:val="clear" w:color="auto" w:fill="FFFFFF"/>
        <w:spacing w:after="0" w:line="240" w:lineRule="auto"/>
        <w:ind w:left="851"/>
        <w:rPr>
          <w:rFonts w:ascii="Arial" w:hAnsi="Arial" w:cs="Arial"/>
          <w:spacing w:val="-2"/>
          <w:sz w:val="20"/>
          <w:szCs w:val="20"/>
          <w:lang w:eastAsia="de-DE"/>
        </w:rPr>
      </w:pPr>
      <w:r w:rsidRPr="008C7594">
        <w:rPr>
          <w:rFonts w:ascii="Arial" w:hAnsi="Arial" w:cs="Arial"/>
          <w:spacing w:val="-1"/>
          <w:sz w:val="20"/>
          <w:szCs w:val="20"/>
          <w:lang w:eastAsia="de-DE"/>
        </w:rPr>
        <w:t>Materiály a konstrukční díly bazénu jsou, pokud neexistují pro určité stavební části v soupisu úkonů žádná</w:t>
      </w:r>
      <w:r>
        <w:rPr>
          <w:rFonts w:ascii="Arial" w:hAnsi="Arial" w:cs="Arial"/>
          <w:spacing w:val="-1"/>
          <w:sz w:val="20"/>
          <w:szCs w:val="20"/>
          <w:lang w:eastAsia="de-DE"/>
        </w:rPr>
        <w:t xml:space="preserve"> </w:t>
      </w:r>
      <w:r w:rsidRPr="008C7594">
        <w:rPr>
          <w:rFonts w:ascii="Arial" w:hAnsi="Arial" w:cs="Arial"/>
          <w:spacing w:val="-1"/>
          <w:sz w:val="20"/>
          <w:szCs w:val="20"/>
          <w:lang w:eastAsia="de-DE"/>
        </w:rPr>
        <w:t xml:space="preserve">jiná konkrétní ustanovení, nerezová ocel podle ČSN EN 10088 část 2. </w:t>
      </w:r>
      <w:r>
        <w:rPr>
          <w:rFonts w:ascii="Arial" w:hAnsi="Arial" w:cs="Arial"/>
          <w:spacing w:val="-1"/>
          <w:sz w:val="20"/>
          <w:szCs w:val="20"/>
          <w:lang w:eastAsia="de-DE"/>
        </w:rPr>
        <w:br/>
      </w:r>
      <w:r w:rsidRPr="008C7594">
        <w:rPr>
          <w:rFonts w:ascii="Arial" w:hAnsi="Arial" w:cs="Arial"/>
          <w:spacing w:val="-1"/>
          <w:sz w:val="20"/>
          <w:szCs w:val="20"/>
          <w:lang w:eastAsia="de-DE"/>
        </w:rPr>
        <w:t>Pro použité materiály musí být předložen přejímací atest. Zhotovitel musí prověřit vhodnost materiálů uvedených v soupisce a danou skutečnost potvrdit při předání nabídky.</w:t>
      </w:r>
    </w:p>
    <w:p w:rsidR="00886406" w:rsidRPr="00E26FD1" w:rsidRDefault="00886406" w:rsidP="00886406">
      <w:pPr>
        <w:shd w:val="clear" w:color="auto" w:fill="FFFFFF"/>
        <w:spacing w:after="0" w:line="240" w:lineRule="auto"/>
        <w:ind w:left="851"/>
        <w:jc w:val="both"/>
        <w:rPr>
          <w:rFonts w:ascii="Arial" w:hAnsi="Arial" w:cs="Arial"/>
          <w:spacing w:val="-2"/>
          <w:sz w:val="20"/>
          <w:szCs w:val="20"/>
          <w:lang w:eastAsia="de-DE"/>
        </w:rPr>
      </w:pPr>
    </w:p>
    <w:p w:rsidR="00886406" w:rsidRPr="008C7594" w:rsidRDefault="00886406" w:rsidP="00886406">
      <w:pPr>
        <w:keepNext/>
        <w:spacing w:after="0" w:line="240" w:lineRule="auto"/>
        <w:ind w:left="851"/>
        <w:jc w:val="both"/>
        <w:outlineLvl w:val="1"/>
        <w:rPr>
          <w:rFonts w:ascii="Arial" w:hAnsi="Arial" w:cs="Arial"/>
          <w:b/>
          <w:bCs/>
          <w:iCs/>
          <w:sz w:val="20"/>
          <w:szCs w:val="20"/>
          <w:lang w:eastAsia="de-DE"/>
        </w:rPr>
      </w:pPr>
      <w:r w:rsidRPr="008C7594">
        <w:rPr>
          <w:rFonts w:ascii="Arial" w:hAnsi="Arial" w:cs="Arial"/>
          <w:b/>
          <w:bCs/>
          <w:iCs/>
          <w:sz w:val="20"/>
          <w:szCs w:val="20"/>
          <w:lang w:eastAsia="de-DE"/>
        </w:rPr>
        <w:t>Povrchové plochy</w:t>
      </w:r>
    </w:p>
    <w:p w:rsidR="00886406" w:rsidRPr="008C7594" w:rsidRDefault="00886406" w:rsidP="00886406">
      <w:pPr>
        <w:shd w:val="clear" w:color="auto" w:fill="FFFFFF"/>
        <w:spacing w:after="0" w:line="240" w:lineRule="auto"/>
        <w:ind w:left="851"/>
        <w:jc w:val="both"/>
        <w:rPr>
          <w:rFonts w:ascii="Arial" w:hAnsi="Arial" w:cs="Arial"/>
          <w:spacing w:val="-1"/>
          <w:sz w:val="20"/>
          <w:szCs w:val="20"/>
          <w:lang w:eastAsia="de-DE"/>
        </w:rPr>
      </w:pPr>
      <w:r w:rsidRPr="008C7594">
        <w:rPr>
          <w:rFonts w:ascii="Arial" w:hAnsi="Arial" w:cs="Arial"/>
          <w:spacing w:val="-2"/>
          <w:sz w:val="20"/>
          <w:szCs w:val="20"/>
          <w:lang w:eastAsia="de-DE"/>
        </w:rPr>
        <w:t xml:space="preserve">Povrch všech ploch musí být válcovaný 2B podle ČSN EN 10088-2. V pozicích, u nichž </w:t>
      </w:r>
      <w:r>
        <w:rPr>
          <w:rFonts w:ascii="Arial" w:hAnsi="Arial" w:cs="Arial"/>
          <w:spacing w:val="-2"/>
          <w:sz w:val="20"/>
          <w:szCs w:val="20"/>
          <w:lang w:eastAsia="de-DE"/>
        </w:rPr>
        <w:br/>
      </w:r>
      <w:r w:rsidRPr="008C7594">
        <w:rPr>
          <w:rFonts w:ascii="Arial" w:hAnsi="Arial" w:cs="Arial"/>
          <w:spacing w:val="-2"/>
          <w:sz w:val="20"/>
          <w:szCs w:val="20"/>
          <w:lang w:eastAsia="de-DE"/>
        </w:rPr>
        <w:t xml:space="preserve">se to požaduje, </w:t>
      </w:r>
      <w:r w:rsidRPr="008C7594">
        <w:rPr>
          <w:rFonts w:ascii="Arial" w:hAnsi="Arial" w:cs="Arial"/>
          <w:spacing w:val="-1"/>
          <w:sz w:val="20"/>
          <w:szCs w:val="20"/>
          <w:lang w:eastAsia="de-DE"/>
        </w:rPr>
        <w:t xml:space="preserve">musí být povrch broušený – zrnitost 400 </w:t>
      </w:r>
      <w:r w:rsidRPr="00B85B58">
        <w:rPr>
          <w:rFonts w:ascii="Arial" w:hAnsi="Arial" w:cs="Arial"/>
          <w:sz w:val="20"/>
          <w:szCs w:val="20"/>
          <w:lang w:eastAsia="de-DE"/>
        </w:rPr>
        <w:t>µm</w:t>
      </w:r>
      <w:r w:rsidRPr="008C7594">
        <w:rPr>
          <w:rFonts w:ascii="Arial" w:hAnsi="Arial" w:cs="Arial"/>
          <w:spacing w:val="-1"/>
          <w:sz w:val="20"/>
          <w:szCs w:val="20"/>
          <w:lang w:eastAsia="de-DE"/>
        </w:rPr>
        <w:t xml:space="preserve">. Svary jsou bez mechanického opracování-pouze mořeny. </w:t>
      </w:r>
      <w:r w:rsidRPr="008C7594">
        <w:rPr>
          <w:rFonts w:ascii="Arial" w:hAnsi="Arial" w:cs="Arial"/>
          <w:spacing w:val="-2"/>
          <w:sz w:val="20"/>
          <w:szCs w:val="20"/>
          <w:lang w:eastAsia="de-DE"/>
        </w:rPr>
        <w:t>V pozicích, u nichž se to požaduje</w:t>
      </w:r>
      <w:r w:rsidRPr="008C7594">
        <w:rPr>
          <w:rFonts w:ascii="Arial" w:hAnsi="Arial" w:cs="Arial"/>
          <w:spacing w:val="-1"/>
          <w:sz w:val="20"/>
          <w:szCs w:val="20"/>
          <w:lang w:eastAsia="de-DE"/>
        </w:rPr>
        <w:t>, je nutno svary přebrousit, v prostoru okraje bazénu s přelivovým žlábkem je nutno všechny svary přebrousit do hloubky 5 cm pod hladinou.</w:t>
      </w:r>
      <w:r>
        <w:rPr>
          <w:rFonts w:ascii="Arial" w:hAnsi="Arial" w:cs="Arial"/>
          <w:spacing w:val="-1"/>
          <w:sz w:val="20"/>
          <w:szCs w:val="20"/>
          <w:lang w:eastAsia="de-DE"/>
        </w:rPr>
        <w:t xml:space="preserve"> </w:t>
      </w:r>
      <w:r w:rsidRPr="008C7594">
        <w:rPr>
          <w:rFonts w:ascii="Arial" w:hAnsi="Arial" w:cs="Arial"/>
          <w:spacing w:val="-1"/>
          <w:sz w:val="20"/>
          <w:szCs w:val="20"/>
          <w:lang w:eastAsia="de-DE"/>
        </w:rPr>
        <w:t>U vyvýšených ploch nad vodní hladinou jsou svary pouze mořeny bez mechanického opracování.</w:t>
      </w:r>
    </w:p>
    <w:p w:rsidR="00886406" w:rsidRPr="00DF6D4A" w:rsidRDefault="00886406" w:rsidP="00886406">
      <w:pPr>
        <w:shd w:val="clear" w:color="auto" w:fill="FFFFFF"/>
        <w:spacing w:after="0" w:line="240" w:lineRule="auto"/>
        <w:ind w:left="851"/>
        <w:jc w:val="both"/>
        <w:rPr>
          <w:rFonts w:ascii="Arial" w:hAnsi="Arial" w:cs="Arial"/>
          <w:color w:val="FF0000"/>
          <w:sz w:val="20"/>
          <w:szCs w:val="20"/>
          <w:lang w:eastAsia="de-DE"/>
        </w:rPr>
      </w:pPr>
    </w:p>
    <w:p w:rsidR="00886406" w:rsidRPr="008C7594" w:rsidRDefault="00886406" w:rsidP="00886406">
      <w:pPr>
        <w:shd w:val="clear" w:color="auto" w:fill="FFFFFF"/>
        <w:spacing w:after="0" w:line="240" w:lineRule="auto"/>
        <w:ind w:left="851" w:right="885"/>
        <w:jc w:val="both"/>
        <w:rPr>
          <w:rFonts w:ascii="Arial" w:hAnsi="Arial" w:cs="Arial"/>
          <w:b/>
          <w:bCs/>
          <w:spacing w:val="-1"/>
          <w:sz w:val="20"/>
          <w:szCs w:val="20"/>
          <w:lang w:eastAsia="de-DE"/>
        </w:rPr>
      </w:pPr>
      <w:r w:rsidRPr="008C7594">
        <w:rPr>
          <w:rFonts w:ascii="Arial" w:hAnsi="Arial" w:cs="Arial"/>
          <w:b/>
          <w:bCs/>
          <w:spacing w:val="-1"/>
          <w:sz w:val="20"/>
          <w:szCs w:val="20"/>
          <w:lang w:eastAsia="de-DE"/>
        </w:rPr>
        <w:t>Provedení svářečských prací</w:t>
      </w:r>
    </w:p>
    <w:p w:rsidR="00886406" w:rsidRPr="008C7594" w:rsidRDefault="00886406" w:rsidP="00886406">
      <w:pPr>
        <w:shd w:val="clear" w:color="auto" w:fill="FFFFFF"/>
        <w:spacing w:after="0" w:line="240" w:lineRule="auto"/>
        <w:ind w:left="851"/>
        <w:jc w:val="both"/>
        <w:rPr>
          <w:rFonts w:ascii="Arial" w:hAnsi="Arial" w:cs="Arial"/>
          <w:sz w:val="20"/>
          <w:szCs w:val="20"/>
          <w:lang w:eastAsia="de-DE"/>
        </w:rPr>
      </w:pPr>
      <w:r w:rsidRPr="008C7594">
        <w:rPr>
          <w:rFonts w:ascii="Arial" w:hAnsi="Arial" w:cs="Arial"/>
          <w:sz w:val="20"/>
          <w:szCs w:val="20"/>
          <w:lang w:eastAsia="de-DE"/>
        </w:rPr>
        <w:t>Při svařovacích pracích je nutno používat odpovídající svařovací a přídavné materiály.</w:t>
      </w:r>
      <w:r>
        <w:rPr>
          <w:rFonts w:ascii="Arial" w:hAnsi="Arial" w:cs="Arial"/>
          <w:sz w:val="20"/>
          <w:szCs w:val="20"/>
          <w:lang w:eastAsia="de-DE"/>
        </w:rPr>
        <w:t xml:space="preserve"> </w:t>
      </w:r>
    </w:p>
    <w:p w:rsidR="00886406" w:rsidRPr="008C7594" w:rsidRDefault="00886406" w:rsidP="00886406">
      <w:pPr>
        <w:shd w:val="clear" w:color="auto" w:fill="FFFFFF"/>
        <w:spacing w:after="0" w:line="240" w:lineRule="auto"/>
        <w:ind w:left="851"/>
        <w:jc w:val="both"/>
        <w:rPr>
          <w:rFonts w:ascii="Arial" w:hAnsi="Arial" w:cs="Arial"/>
          <w:sz w:val="20"/>
          <w:szCs w:val="20"/>
          <w:lang w:eastAsia="de-DE"/>
        </w:rPr>
      </w:pPr>
      <w:r w:rsidRPr="008C7594">
        <w:rPr>
          <w:rFonts w:ascii="Arial" w:hAnsi="Arial" w:cs="Arial"/>
          <w:sz w:val="20"/>
          <w:szCs w:val="20"/>
          <w:lang w:eastAsia="de-DE"/>
        </w:rPr>
        <w:t>Svařovací práce musí být vykonávány osobami s odpovídající kvalifikací doloženou odpovídajícími zkouškami.</w:t>
      </w:r>
    </w:p>
    <w:p w:rsidR="00886406" w:rsidRPr="008C7594" w:rsidRDefault="00886406" w:rsidP="00886406">
      <w:pPr>
        <w:spacing w:after="0" w:line="240" w:lineRule="auto"/>
        <w:ind w:left="851"/>
        <w:jc w:val="both"/>
        <w:rPr>
          <w:rFonts w:ascii="Arial" w:hAnsi="Arial" w:cs="Arial"/>
          <w:spacing w:val="-1"/>
          <w:sz w:val="20"/>
          <w:szCs w:val="20"/>
          <w:lang w:eastAsia="de-DE"/>
        </w:rPr>
      </w:pPr>
      <w:r w:rsidRPr="008C7594">
        <w:rPr>
          <w:rFonts w:ascii="Arial" w:hAnsi="Arial" w:cs="Arial"/>
          <w:spacing w:val="-1"/>
          <w:sz w:val="20"/>
          <w:szCs w:val="20"/>
          <w:lang w:eastAsia="de-DE"/>
        </w:rPr>
        <w:t>Svařování je nutno provádět dle normy ČSN 3834-2 /nutno úředně doložit/.</w:t>
      </w:r>
    </w:p>
    <w:p w:rsidR="00886406" w:rsidRPr="008C7594" w:rsidRDefault="00886406" w:rsidP="00D96E8E">
      <w:pPr>
        <w:spacing w:after="0" w:line="240" w:lineRule="auto"/>
        <w:ind w:left="851"/>
        <w:jc w:val="both"/>
        <w:rPr>
          <w:rFonts w:ascii="Arial" w:hAnsi="Arial" w:cs="Arial"/>
          <w:sz w:val="20"/>
          <w:szCs w:val="20"/>
          <w:lang w:eastAsia="de-DE"/>
        </w:rPr>
      </w:pPr>
    </w:p>
    <w:p w:rsidR="00886406" w:rsidRPr="008C7594" w:rsidRDefault="00886406" w:rsidP="00886406">
      <w:pPr>
        <w:shd w:val="clear" w:color="auto" w:fill="FFFFFF"/>
        <w:spacing w:after="0" w:line="240" w:lineRule="auto"/>
        <w:ind w:left="851"/>
        <w:jc w:val="both"/>
        <w:rPr>
          <w:rFonts w:ascii="Arial" w:hAnsi="Arial" w:cs="Arial"/>
          <w:b/>
          <w:bCs/>
          <w:spacing w:val="-1"/>
          <w:sz w:val="20"/>
          <w:szCs w:val="20"/>
          <w:lang w:eastAsia="de-DE"/>
        </w:rPr>
      </w:pPr>
      <w:r w:rsidRPr="008C7594">
        <w:rPr>
          <w:rFonts w:ascii="Arial" w:hAnsi="Arial" w:cs="Arial"/>
          <w:b/>
          <w:bCs/>
          <w:spacing w:val="-1"/>
          <w:sz w:val="20"/>
          <w:szCs w:val="20"/>
          <w:lang w:eastAsia="de-DE"/>
        </w:rPr>
        <w:t>Protiskluzové plochy</w:t>
      </w:r>
    </w:p>
    <w:p w:rsidR="00886406" w:rsidRPr="008C7594" w:rsidRDefault="00886406" w:rsidP="00886406">
      <w:pPr>
        <w:shd w:val="clear" w:color="auto" w:fill="FFFFFF"/>
        <w:spacing w:after="0" w:line="240" w:lineRule="auto"/>
        <w:ind w:left="851"/>
        <w:jc w:val="both"/>
        <w:rPr>
          <w:rFonts w:ascii="Arial" w:hAnsi="Arial" w:cs="Arial"/>
          <w:sz w:val="20"/>
          <w:szCs w:val="20"/>
        </w:rPr>
      </w:pPr>
      <w:r w:rsidRPr="008C7594">
        <w:rPr>
          <w:rFonts w:ascii="Arial" w:hAnsi="Arial" w:cs="Arial"/>
          <w:sz w:val="20"/>
          <w:szCs w:val="20"/>
        </w:rPr>
        <w:t xml:space="preserve">Nášlapná plocha vykazuje protiskluzovou strukturu, která odpovídá ČSN EN 13451-1 skupině zatřídění “24°“, respektive normě DIN 51097 skupině zatřídění "C" a k nabídce se tato vlastnost doloží odpovídajícím osvědčením státem akreditovaného zkušebního ústavu </w:t>
      </w:r>
      <w:r w:rsidRPr="008C7594">
        <w:rPr>
          <w:rFonts w:ascii="Arial" w:hAnsi="Arial" w:cs="Arial"/>
          <w:sz w:val="20"/>
          <w:szCs w:val="20"/>
          <w:lang w:eastAsia="de-DE"/>
        </w:rPr>
        <w:t xml:space="preserve">pro každou níže uvedenou </w:t>
      </w:r>
      <w:r w:rsidRPr="008C7594">
        <w:rPr>
          <w:rFonts w:ascii="Arial" w:hAnsi="Arial" w:cs="Arial"/>
          <w:spacing w:val="-1"/>
          <w:sz w:val="20"/>
          <w:szCs w:val="20"/>
          <w:lang w:eastAsia="de-DE"/>
        </w:rPr>
        <w:t>položku:</w:t>
      </w:r>
    </w:p>
    <w:p w:rsidR="00886406" w:rsidRPr="008C7594" w:rsidRDefault="00886406" w:rsidP="00886406">
      <w:pPr>
        <w:shd w:val="clear" w:color="auto" w:fill="FFFFFF"/>
        <w:spacing w:after="0" w:line="240" w:lineRule="auto"/>
        <w:ind w:left="851"/>
        <w:jc w:val="both"/>
        <w:rPr>
          <w:rFonts w:ascii="Arial" w:hAnsi="Arial" w:cs="Arial"/>
          <w:sz w:val="20"/>
          <w:szCs w:val="20"/>
          <w:lang w:eastAsia="de-DE"/>
        </w:rPr>
      </w:pPr>
      <w:r w:rsidRPr="008C7594">
        <w:rPr>
          <w:rFonts w:ascii="Arial" w:hAnsi="Arial" w:cs="Arial"/>
          <w:sz w:val="20"/>
          <w:szCs w:val="20"/>
          <w:lang w:eastAsia="de-DE"/>
        </w:rPr>
        <w:t>Jedná se o následující položky:</w:t>
      </w:r>
    </w:p>
    <w:p w:rsidR="00886406" w:rsidRPr="008C7594" w:rsidRDefault="00886406" w:rsidP="00886406">
      <w:pPr>
        <w:pStyle w:val="Odstavecseseznamem"/>
        <w:numPr>
          <w:ilvl w:val="0"/>
          <w:numId w:val="7"/>
        </w:numPr>
        <w:shd w:val="clear" w:color="auto" w:fill="FFFFFF"/>
        <w:spacing w:after="0" w:line="240" w:lineRule="auto"/>
        <w:ind w:left="851"/>
        <w:jc w:val="both"/>
        <w:rPr>
          <w:rFonts w:ascii="Arial" w:hAnsi="Arial" w:cs="Arial"/>
          <w:sz w:val="20"/>
          <w:szCs w:val="20"/>
          <w:lang w:eastAsia="de-DE"/>
        </w:rPr>
      </w:pPr>
      <w:r w:rsidRPr="008C7594">
        <w:rPr>
          <w:rFonts w:ascii="Arial" w:hAnsi="Arial" w:cs="Arial"/>
          <w:spacing w:val="-2"/>
          <w:sz w:val="20"/>
          <w:szCs w:val="20"/>
          <w:lang w:eastAsia="de-DE"/>
        </w:rPr>
        <w:t>roštnice na přelivném žlábku</w:t>
      </w:r>
    </w:p>
    <w:p w:rsidR="00886406" w:rsidRPr="008C7594" w:rsidRDefault="00886406" w:rsidP="00886406">
      <w:pPr>
        <w:pStyle w:val="Odstavecseseznamem"/>
        <w:numPr>
          <w:ilvl w:val="0"/>
          <w:numId w:val="7"/>
        </w:numPr>
        <w:shd w:val="clear" w:color="auto" w:fill="FFFFFF"/>
        <w:spacing w:after="0" w:line="240" w:lineRule="auto"/>
        <w:ind w:left="851"/>
        <w:jc w:val="both"/>
        <w:rPr>
          <w:rFonts w:ascii="Arial" w:hAnsi="Arial" w:cs="Arial"/>
          <w:sz w:val="20"/>
          <w:szCs w:val="20"/>
          <w:lang w:eastAsia="de-DE"/>
        </w:rPr>
      </w:pPr>
      <w:r w:rsidRPr="008C7594">
        <w:rPr>
          <w:rFonts w:ascii="Arial" w:hAnsi="Arial" w:cs="Arial"/>
          <w:spacing w:val="-1"/>
          <w:sz w:val="20"/>
          <w:szCs w:val="20"/>
          <w:lang w:eastAsia="de-DE"/>
        </w:rPr>
        <w:t>schůdky do bazénu</w:t>
      </w:r>
    </w:p>
    <w:p w:rsidR="00886406" w:rsidRPr="008C7594" w:rsidRDefault="00886406" w:rsidP="00886406">
      <w:pPr>
        <w:pStyle w:val="Odstavecseseznamem"/>
        <w:numPr>
          <w:ilvl w:val="0"/>
          <w:numId w:val="7"/>
        </w:numPr>
        <w:shd w:val="clear" w:color="auto" w:fill="FFFFFF"/>
        <w:spacing w:after="0" w:line="240" w:lineRule="auto"/>
        <w:ind w:left="851"/>
        <w:jc w:val="both"/>
        <w:rPr>
          <w:rFonts w:ascii="Arial" w:hAnsi="Arial" w:cs="Arial"/>
          <w:sz w:val="20"/>
          <w:szCs w:val="20"/>
          <w:lang w:eastAsia="de-DE"/>
        </w:rPr>
      </w:pPr>
      <w:r w:rsidRPr="008C7594">
        <w:rPr>
          <w:rFonts w:ascii="Arial" w:hAnsi="Arial" w:cs="Arial"/>
          <w:sz w:val="20"/>
          <w:szCs w:val="20"/>
          <w:lang w:eastAsia="de-DE"/>
        </w:rPr>
        <w:t>dno bazénu s odpovídající hloubkou vody do 1,60 m, resp. po celé ploše dna bazénu</w:t>
      </w:r>
    </w:p>
    <w:p w:rsidR="00886406" w:rsidRPr="008C7594" w:rsidRDefault="00886406" w:rsidP="00886406">
      <w:pPr>
        <w:pStyle w:val="Odstavecseseznamem"/>
        <w:numPr>
          <w:ilvl w:val="0"/>
          <w:numId w:val="7"/>
        </w:numPr>
        <w:shd w:val="clear" w:color="auto" w:fill="FFFFFF"/>
        <w:spacing w:after="0" w:line="240" w:lineRule="auto"/>
        <w:ind w:left="851"/>
        <w:jc w:val="both"/>
        <w:rPr>
          <w:rFonts w:ascii="Arial" w:hAnsi="Arial" w:cs="Arial"/>
          <w:sz w:val="20"/>
          <w:szCs w:val="20"/>
          <w:lang w:eastAsia="de-DE"/>
        </w:rPr>
      </w:pPr>
      <w:r w:rsidRPr="008C7594">
        <w:rPr>
          <w:rFonts w:ascii="Arial" w:hAnsi="Arial" w:cs="Arial"/>
          <w:spacing w:val="-7"/>
          <w:sz w:val="20"/>
          <w:szCs w:val="20"/>
          <w:lang w:eastAsia="de-DE"/>
        </w:rPr>
        <w:t>odrazové stěny plaveckých bazénů resp. plaveckých částí víceúčelových bazénů</w:t>
      </w:r>
    </w:p>
    <w:p w:rsidR="00886406" w:rsidRPr="008C7594" w:rsidRDefault="00886406" w:rsidP="00886406">
      <w:pPr>
        <w:pStyle w:val="Odstavecseseznamem"/>
        <w:numPr>
          <w:ilvl w:val="0"/>
          <w:numId w:val="7"/>
        </w:numPr>
        <w:shd w:val="clear" w:color="auto" w:fill="FFFFFF"/>
        <w:spacing w:after="0" w:line="240" w:lineRule="auto"/>
        <w:ind w:left="851"/>
        <w:jc w:val="both"/>
        <w:rPr>
          <w:rFonts w:ascii="Arial" w:hAnsi="Arial" w:cs="Arial"/>
          <w:sz w:val="20"/>
          <w:szCs w:val="20"/>
          <w:lang w:eastAsia="de-DE"/>
        </w:rPr>
      </w:pPr>
      <w:r w:rsidRPr="008C7594">
        <w:rPr>
          <w:rFonts w:ascii="Arial" w:hAnsi="Arial" w:cs="Arial"/>
          <w:sz w:val="20"/>
          <w:szCs w:val="20"/>
          <w:lang w:eastAsia="de-DE"/>
        </w:rPr>
        <w:t xml:space="preserve">dna a kryty dnových kanálů  v odpovídajících hloubkách </w:t>
      </w:r>
      <w:proofErr w:type="gramStart"/>
      <w:r w:rsidRPr="008C7594">
        <w:rPr>
          <w:rFonts w:ascii="Arial" w:hAnsi="Arial" w:cs="Arial"/>
          <w:sz w:val="20"/>
          <w:szCs w:val="20"/>
          <w:lang w:eastAsia="de-DE"/>
        </w:rPr>
        <w:t>provedeních</w:t>
      </w:r>
      <w:proofErr w:type="gramEnd"/>
      <w:r w:rsidRPr="008C7594">
        <w:rPr>
          <w:rFonts w:ascii="Arial" w:hAnsi="Arial" w:cs="Arial"/>
          <w:sz w:val="20"/>
          <w:szCs w:val="20"/>
          <w:lang w:eastAsia="de-DE"/>
        </w:rPr>
        <w:t xml:space="preserve"> dna, pokud je to    </w:t>
      </w:r>
    </w:p>
    <w:p w:rsidR="00886406" w:rsidRPr="008C7594" w:rsidRDefault="00886406" w:rsidP="00886406">
      <w:pPr>
        <w:pStyle w:val="Odstavecseseznamem"/>
        <w:shd w:val="clear" w:color="auto" w:fill="FFFFFF"/>
        <w:spacing w:after="0" w:line="240" w:lineRule="auto"/>
        <w:ind w:left="851"/>
        <w:jc w:val="both"/>
        <w:rPr>
          <w:rFonts w:ascii="Arial" w:hAnsi="Arial" w:cs="Arial"/>
          <w:sz w:val="20"/>
          <w:szCs w:val="20"/>
          <w:lang w:eastAsia="de-DE"/>
        </w:rPr>
      </w:pPr>
      <w:r w:rsidRPr="008C7594">
        <w:rPr>
          <w:rFonts w:ascii="Arial" w:hAnsi="Arial" w:cs="Arial"/>
          <w:sz w:val="20"/>
          <w:szCs w:val="20"/>
          <w:lang w:eastAsia="de-DE"/>
        </w:rPr>
        <w:t xml:space="preserve">  </w:t>
      </w:r>
      <w:r>
        <w:rPr>
          <w:rFonts w:ascii="Arial" w:hAnsi="Arial" w:cs="Arial"/>
          <w:sz w:val="20"/>
          <w:szCs w:val="20"/>
          <w:lang w:eastAsia="de-DE"/>
        </w:rPr>
        <w:t xml:space="preserve"> </w:t>
      </w:r>
      <w:r w:rsidRPr="008C7594">
        <w:rPr>
          <w:rFonts w:ascii="Arial" w:hAnsi="Arial" w:cs="Arial"/>
          <w:sz w:val="20"/>
          <w:szCs w:val="20"/>
          <w:lang w:eastAsia="de-DE"/>
        </w:rPr>
        <w:t>žádoucí z optických a tvarových důvodů v celé oblasti bazénu</w:t>
      </w:r>
    </w:p>
    <w:p w:rsidR="00886406" w:rsidRDefault="00886406" w:rsidP="00886406">
      <w:pPr>
        <w:spacing w:after="0" w:line="240" w:lineRule="auto"/>
        <w:ind w:left="993" w:hanging="142"/>
        <w:rPr>
          <w:rFonts w:ascii="Arial" w:hAnsi="Arial" w:cs="Arial"/>
          <w:sz w:val="20"/>
          <w:szCs w:val="20"/>
        </w:rPr>
      </w:pPr>
      <w:r w:rsidRPr="008C7594">
        <w:rPr>
          <w:rFonts w:ascii="Arial" w:hAnsi="Arial" w:cs="Arial"/>
          <w:sz w:val="20"/>
          <w:szCs w:val="20"/>
          <w:lang w:eastAsia="de-DE"/>
        </w:rPr>
        <w:t>- brodítka. Nášlapná plocha dna brodítka je opatřena pr</w:t>
      </w:r>
      <w:r>
        <w:rPr>
          <w:rFonts w:ascii="Arial" w:hAnsi="Arial" w:cs="Arial"/>
          <w:sz w:val="20"/>
          <w:szCs w:val="20"/>
          <w:lang w:eastAsia="de-DE"/>
        </w:rPr>
        <w:t>otiskluznou úpravou a to 3D nop</w:t>
      </w:r>
      <w:r>
        <w:rPr>
          <w:rFonts w:ascii="Arial" w:hAnsi="Arial" w:cs="Arial"/>
          <w:sz w:val="20"/>
          <w:szCs w:val="20"/>
          <w:lang w:eastAsia="de-DE"/>
        </w:rPr>
        <w:br/>
      </w:r>
      <w:r w:rsidRPr="008C7594">
        <w:rPr>
          <w:rFonts w:ascii="Arial" w:hAnsi="Arial" w:cs="Arial"/>
          <w:sz w:val="20"/>
          <w:szCs w:val="20"/>
          <w:lang w:eastAsia="de-DE"/>
        </w:rPr>
        <w:t xml:space="preserve">dezénem s šetrným zdrsněním povrchu korundem a provedením </w:t>
      </w:r>
      <w:proofErr w:type="spellStart"/>
      <w:r w:rsidRPr="008C7594">
        <w:rPr>
          <w:rFonts w:ascii="Arial" w:hAnsi="Arial" w:cs="Arial"/>
          <w:sz w:val="20"/>
          <w:szCs w:val="20"/>
          <w:lang w:eastAsia="de-DE"/>
        </w:rPr>
        <w:t>aluminizace</w:t>
      </w:r>
      <w:proofErr w:type="spellEnd"/>
      <w:r w:rsidRPr="008C7594">
        <w:rPr>
          <w:rFonts w:ascii="Arial" w:hAnsi="Arial" w:cs="Arial"/>
          <w:sz w:val="20"/>
          <w:szCs w:val="20"/>
          <w:lang w:eastAsia="de-DE"/>
        </w:rPr>
        <w:t>.</w:t>
      </w:r>
      <w:r w:rsidRPr="008C7594">
        <w:rPr>
          <w:rFonts w:ascii="Arial" w:hAnsi="Arial" w:cs="Arial"/>
          <w:sz w:val="20"/>
          <w:szCs w:val="20"/>
        </w:rPr>
        <w:t xml:space="preserve"> Investor pro zvýšen</w:t>
      </w:r>
      <w:r>
        <w:rPr>
          <w:rFonts w:ascii="Arial" w:hAnsi="Arial" w:cs="Arial"/>
          <w:sz w:val="20"/>
          <w:szCs w:val="20"/>
        </w:rPr>
        <w:t>í bezpečnosti na šikmých pochozí</w:t>
      </w:r>
      <w:r w:rsidRPr="008C7594">
        <w:rPr>
          <w:rFonts w:ascii="Arial" w:hAnsi="Arial" w:cs="Arial"/>
          <w:sz w:val="20"/>
          <w:szCs w:val="20"/>
        </w:rPr>
        <w:t xml:space="preserve">ch plochách požaduje dle normy </w:t>
      </w:r>
      <w:r>
        <w:rPr>
          <w:rFonts w:ascii="Arial" w:hAnsi="Arial" w:cs="Arial"/>
          <w:sz w:val="20"/>
          <w:szCs w:val="20"/>
        </w:rPr>
        <w:br/>
      </w:r>
      <w:r w:rsidRPr="008C7594">
        <w:rPr>
          <w:rFonts w:ascii="Arial" w:hAnsi="Arial" w:cs="Arial"/>
          <w:sz w:val="20"/>
          <w:szCs w:val="20"/>
        </w:rPr>
        <w:t xml:space="preserve">ČSN EN 13451-1 pro skupinu zatřídění "24°“ (respektive normě DIN 51097 skupině </w:t>
      </w:r>
      <w:r>
        <w:rPr>
          <w:rFonts w:ascii="Arial" w:hAnsi="Arial" w:cs="Arial"/>
          <w:sz w:val="20"/>
          <w:szCs w:val="20"/>
        </w:rPr>
        <w:t>zatřídění "C"</w:t>
      </w:r>
      <w:r w:rsidRPr="008C7594">
        <w:rPr>
          <w:rFonts w:ascii="Arial" w:hAnsi="Arial" w:cs="Arial"/>
          <w:sz w:val="20"/>
          <w:szCs w:val="20"/>
        </w:rPr>
        <w:t>) střední úhel skluzu na úrovni min. 34° . K</w:t>
      </w:r>
      <w:r>
        <w:rPr>
          <w:rFonts w:ascii="Arial" w:hAnsi="Arial" w:cs="Arial"/>
          <w:sz w:val="20"/>
          <w:szCs w:val="20"/>
        </w:rPr>
        <w:t xml:space="preserve"> nabídce se musí tato vlastnost </w:t>
      </w:r>
      <w:r w:rsidRPr="008C7594">
        <w:rPr>
          <w:rFonts w:ascii="Arial" w:hAnsi="Arial" w:cs="Arial"/>
          <w:sz w:val="20"/>
          <w:szCs w:val="20"/>
        </w:rPr>
        <w:t>do</w:t>
      </w:r>
      <w:r>
        <w:rPr>
          <w:rFonts w:ascii="Arial" w:hAnsi="Arial" w:cs="Arial"/>
          <w:sz w:val="20"/>
          <w:szCs w:val="20"/>
        </w:rPr>
        <w:t xml:space="preserve">ložit odpovídajícím osvědčením </w:t>
      </w:r>
      <w:r w:rsidRPr="008C7594">
        <w:rPr>
          <w:rFonts w:ascii="Arial" w:hAnsi="Arial" w:cs="Arial"/>
          <w:sz w:val="20"/>
          <w:szCs w:val="20"/>
        </w:rPr>
        <w:t>státem akreditovaného zkušebního ústavu.</w:t>
      </w:r>
    </w:p>
    <w:p w:rsidR="008C1CFA" w:rsidRPr="008C7594" w:rsidRDefault="008C1CFA" w:rsidP="00D96E8E">
      <w:pPr>
        <w:widowControl w:val="0"/>
        <w:autoSpaceDE w:val="0"/>
        <w:autoSpaceDN w:val="0"/>
        <w:adjustRightInd w:val="0"/>
        <w:spacing w:after="0" w:line="240" w:lineRule="auto"/>
        <w:jc w:val="both"/>
        <w:rPr>
          <w:rFonts w:ascii="Arial" w:hAnsi="Arial" w:cs="Arial"/>
          <w:sz w:val="20"/>
          <w:szCs w:val="20"/>
          <w:lang w:eastAsia="de-DE"/>
        </w:rPr>
      </w:pPr>
    </w:p>
    <w:p w:rsidR="008C1CFA" w:rsidRPr="008C7594" w:rsidRDefault="008C1CFA" w:rsidP="00D96E8E">
      <w:pPr>
        <w:shd w:val="clear" w:color="auto" w:fill="FFFFFF"/>
        <w:spacing w:after="0" w:line="240" w:lineRule="auto"/>
        <w:jc w:val="both"/>
        <w:rPr>
          <w:rFonts w:ascii="Arial" w:hAnsi="Arial" w:cs="Arial"/>
          <w:b/>
          <w:sz w:val="20"/>
          <w:szCs w:val="20"/>
          <w:lang w:eastAsia="de-DE"/>
        </w:rPr>
      </w:pPr>
      <w:r w:rsidRPr="008C7594">
        <w:rPr>
          <w:rFonts w:ascii="Arial" w:hAnsi="Arial" w:cs="Arial"/>
          <w:b/>
          <w:sz w:val="20"/>
          <w:szCs w:val="20"/>
          <w:lang w:eastAsia="de-DE"/>
        </w:rPr>
        <w:t xml:space="preserve">              Těsnost:</w:t>
      </w:r>
    </w:p>
    <w:p w:rsidR="008C1CFA" w:rsidRPr="008C7594" w:rsidRDefault="008C1CFA" w:rsidP="00D96E8E">
      <w:pPr>
        <w:shd w:val="clear" w:color="auto" w:fill="FFFFFF"/>
        <w:spacing w:after="0" w:line="240" w:lineRule="auto"/>
        <w:jc w:val="both"/>
        <w:rPr>
          <w:rFonts w:ascii="Arial" w:hAnsi="Arial" w:cs="Arial"/>
          <w:sz w:val="20"/>
          <w:szCs w:val="20"/>
          <w:u w:val="single"/>
          <w:lang w:eastAsia="de-DE"/>
        </w:rPr>
      </w:pPr>
    </w:p>
    <w:p w:rsidR="008C1CFA" w:rsidRPr="008C7594" w:rsidRDefault="008C1CFA" w:rsidP="00D96E8E">
      <w:pPr>
        <w:shd w:val="clear" w:color="auto" w:fill="FFFFFF"/>
        <w:spacing w:after="0" w:line="240" w:lineRule="auto"/>
        <w:ind w:left="822"/>
        <w:jc w:val="both"/>
        <w:rPr>
          <w:rFonts w:ascii="Arial" w:hAnsi="Arial" w:cs="Arial"/>
          <w:sz w:val="20"/>
          <w:szCs w:val="20"/>
          <w:lang w:eastAsia="de-DE"/>
        </w:rPr>
      </w:pPr>
      <w:r w:rsidRPr="008C7594">
        <w:rPr>
          <w:rFonts w:ascii="Arial" w:hAnsi="Arial" w:cs="Arial"/>
          <w:sz w:val="20"/>
          <w:szCs w:val="20"/>
          <w:lang w:eastAsia="de-DE"/>
        </w:rPr>
        <w:t xml:space="preserve">Po napuštění bazénu vodou je nutno zkontrolovat těsnost bazénové vany. </w:t>
      </w:r>
    </w:p>
    <w:p w:rsidR="008C1CFA" w:rsidRPr="008C7594" w:rsidRDefault="008C1CFA" w:rsidP="00D96E8E">
      <w:pPr>
        <w:shd w:val="clear" w:color="auto" w:fill="FFFFFF"/>
        <w:spacing w:after="0" w:line="240" w:lineRule="auto"/>
        <w:ind w:left="822"/>
        <w:jc w:val="both"/>
        <w:rPr>
          <w:rFonts w:ascii="Arial" w:hAnsi="Arial" w:cs="Arial"/>
          <w:sz w:val="20"/>
          <w:szCs w:val="20"/>
          <w:lang w:eastAsia="de-DE"/>
        </w:rPr>
      </w:pPr>
      <w:r w:rsidRPr="008C7594">
        <w:rPr>
          <w:rFonts w:ascii="Arial" w:hAnsi="Arial" w:cs="Arial"/>
          <w:sz w:val="20"/>
          <w:szCs w:val="20"/>
          <w:lang w:eastAsia="de-DE"/>
        </w:rPr>
        <w:t>Těsnost bazénu je ověřována následujícími zkouškami:</w:t>
      </w:r>
    </w:p>
    <w:p w:rsidR="008C1CFA" w:rsidRPr="008C7594" w:rsidRDefault="008C1CFA" w:rsidP="00D96E8E">
      <w:pPr>
        <w:shd w:val="clear" w:color="auto" w:fill="FFFFFF"/>
        <w:spacing w:after="0" w:line="240" w:lineRule="auto"/>
        <w:ind w:left="822"/>
        <w:jc w:val="both"/>
        <w:rPr>
          <w:rFonts w:ascii="Arial" w:hAnsi="Arial" w:cs="Arial"/>
          <w:sz w:val="20"/>
          <w:szCs w:val="20"/>
          <w:lang w:eastAsia="de-DE"/>
        </w:rPr>
      </w:pPr>
    </w:p>
    <w:p w:rsidR="008C1CFA" w:rsidRPr="008C7594" w:rsidRDefault="008C1CFA" w:rsidP="00886406">
      <w:pPr>
        <w:numPr>
          <w:ilvl w:val="0"/>
          <w:numId w:val="25"/>
        </w:numPr>
        <w:shd w:val="clear" w:color="auto" w:fill="FFFFFF"/>
        <w:spacing w:after="0" w:line="240" w:lineRule="auto"/>
        <w:ind w:left="825"/>
        <w:jc w:val="both"/>
        <w:rPr>
          <w:rFonts w:ascii="Arial" w:hAnsi="Arial" w:cs="Arial"/>
          <w:sz w:val="20"/>
          <w:szCs w:val="20"/>
          <w:lang w:eastAsia="de-DE"/>
        </w:rPr>
      </w:pPr>
      <w:r w:rsidRPr="008C7594">
        <w:rPr>
          <w:rFonts w:ascii="Arial" w:hAnsi="Arial" w:cs="Arial"/>
          <w:sz w:val="20"/>
          <w:szCs w:val="20"/>
          <w:lang w:eastAsia="de-DE"/>
        </w:rPr>
        <w:t>tlakovou zkouškou potrubí</w:t>
      </w:r>
      <w:r>
        <w:rPr>
          <w:rFonts w:ascii="Arial" w:hAnsi="Arial" w:cs="Arial"/>
          <w:sz w:val="20"/>
          <w:szCs w:val="20"/>
          <w:lang w:eastAsia="de-DE"/>
        </w:rPr>
        <w:t>,</w:t>
      </w:r>
    </w:p>
    <w:p w:rsidR="008C1CFA" w:rsidRPr="008C7594" w:rsidRDefault="008C1CFA" w:rsidP="00886406">
      <w:pPr>
        <w:numPr>
          <w:ilvl w:val="0"/>
          <w:numId w:val="25"/>
        </w:numPr>
        <w:shd w:val="clear" w:color="auto" w:fill="FFFFFF"/>
        <w:spacing w:after="0" w:line="240" w:lineRule="auto"/>
        <w:ind w:left="825"/>
        <w:jc w:val="both"/>
        <w:rPr>
          <w:rFonts w:ascii="Arial" w:hAnsi="Arial" w:cs="Arial"/>
          <w:sz w:val="20"/>
          <w:szCs w:val="20"/>
          <w:lang w:eastAsia="de-DE"/>
        </w:rPr>
      </w:pPr>
      <w:r w:rsidRPr="008C7594">
        <w:rPr>
          <w:rFonts w:ascii="Arial" w:hAnsi="Arial" w:cs="Arial"/>
          <w:sz w:val="20"/>
          <w:szCs w:val="20"/>
          <w:lang w:eastAsia="de-DE"/>
        </w:rPr>
        <w:t>zátopovou zkouškou bazénové vany</w:t>
      </w:r>
      <w:r>
        <w:rPr>
          <w:rFonts w:ascii="Arial" w:hAnsi="Arial" w:cs="Arial"/>
          <w:sz w:val="20"/>
          <w:szCs w:val="20"/>
          <w:lang w:eastAsia="de-DE"/>
        </w:rPr>
        <w:t>,</w:t>
      </w:r>
    </w:p>
    <w:p w:rsidR="008C1CFA" w:rsidRPr="008C7594" w:rsidRDefault="008C1CFA" w:rsidP="00886406">
      <w:pPr>
        <w:numPr>
          <w:ilvl w:val="0"/>
          <w:numId w:val="25"/>
        </w:numPr>
        <w:shd w:val="clear" w:color="auto" w:fill="FFFFFF"/>
        <w:spacing w:after="0" w:line="240" w:lineRule="auto"/>
        <w:ind w:left="825"/>
        <w:jc w:val="both"/>
        <w:rPr>
          <w:rFonts w:ascii="Arial" w:hAnsi="Arial" w:cs="Arial"/>
          <w:sz w:val="20"/>
          <w:szCs w:val="20"/>
          <w:lang w:eastAsia="de-DE"/>
        </w:rPr>
      </w:pPr>
      <w:r w:rsidRPr="008C7594">
        <w:rPr>
          <w:rFonts w:ascii="Arial" w:hAnsi="Arial" w:cs="Arial"/>
          <w:sz w:val="20"/>
          <w:szCs w:val="20"/>
          <w:lang w:eastAsia="de-DE"/>
        </w:rPr>
        <w:t>vizuální kontrola dna</w:t>
      </w:r>
      <w:r>
        <w:rPr>
          <w:rFonts w:ascii="Arial" w:hAnsi="Arial" w:cs="Arial"/>
          <w:sz w:val="20"/>
          <w:szCs w:val="20"/>
          <w:lang w:eastAsia="de-DE"/>
        </w:rPr>
        <w:t>,</w:t>
      </w:r>
    </w:p>
    <w:p w:rsidR="008C1CFA" w:rsidRPr="008C7594" w:rsidRDefault="008C1CFA" w:rsidP="00886406">
      <w:pPr>
        <w:numPr>
          <w:ilvl w:val="0"/>
          <w:numId w:val="25"/>
        </w:numPr>
        <w:shd w:val="clear" w:color="auto" w:fill="FFFFFF"/>
        <w:spacing w:after="0" w:line="240" w:lineRule="auto"/>
        <w:ind w:left="825"/>
        <w:jc w:val="both"/>
        <w:rPr>
          <w:rFonts w:ascii="Arial" w:hAnsi="Arial" w:cs="Arial"/>
          <w:sz w:val="20"/>
          <w:szCs w:val="20"/>
          <w:lang w:eastAsia="de-DE"/>
        </w:rPr>
      </w:pPr>
      <w:r w:rsidRPr="008C7594">
        <w:rPr>
          <w:rFonts w:ascii="Arial" w:hAnsi="Arial" w:cs="Arial"/>
          <w:sz w:val="20"/>
          <w:szCs w:val="20"/>
          <w:lang w:eastAsia="de-DE"/>
        </w:rPr>
        <w:t>kapilárními zkouškami svarů v průběhu montáže bazénové vany</w:t>
      </w:r>
      <w:r>
        <w:rPr>
          <w:rFonts w:ascii="Arial" w:hAnsi="Arial" w:cs="Arial"/>
          <w:sz w:val="20"/>
          <w:szCs w:val="20"/>
          <w:lang w:eastAsia="de-DE"/>
        </w:rPr>
        <w:t>.</w:t>
      </w:r>
    </w:p>
    <w:p w:rsidR="008C1CFA" w:rsidRPr="008C7594" w:rsidRDefault="008C1CFA" w:rsidP="00D96E8E">
      <w:pPr>
        <w:shd w:val="clear" w:color="auto" w:fill="FFFFFF"/>
        <w:spacing w:after="0" w:line="240" w:lineRule="auto"/>
        <w:ind w:left="825"/>
        <w:jc w:val="both"/>
        <w:rPr>
          <w:rFonts w:ascii="Arial" w:hAnsi="Arial" w:cs="Arial"/>
          <w:sz w:val="20"/>
          <w:szCs w:val="20"/>
          <w:lang w:eastAsia="de-DE"/>
        </w:rPr>
      </w:pPr>
    </w:p>
    <w:p w:rsidR="008C1CFA" w:rsidRPr="008C7594" w:rsidRDefault="008C1CFA" w:rsidP="00D96E8E">
      <w:pPr>
        <w:shd w:val="clear" w:color="auto" w:fill="FFFFFF"/>
        <w:ind w:left="825"/>
        <w:jc w:val="both"/>
        <w:rPr>
          <w:rFonts w:ascii="Arial" w:hAnsi="Arial" w:cs="Arial"/>
          <w:spacing w:val="-2"/>
          <w:sz w:val="20"/>
          <w:szCs w:val="20"/>
          <w:lang w:eastAsia="de-DE"/>
        </w:rPr>
      </w:pPr>
      <w:r w:rsidRPr="008C7594">
        <w:rPr>
          <w:rFonts w:ascii="Arial" w:hAnsi="Arial" w:cs="Arial"/>
          <w:spacing w:val="-2"/>
          <w:sz w:val="20"/>
          <w:szCs w:val="20"/>
          <w:lang w:eastAsia="de-DE"/>
        </w:rPr>
        <w:t xml:space="preserve">Stavba musí zabezpečit vodu pro napuštění bazénu a potřebné zkoušky (až do uvedení </w:t>
      </w:r>
      <w:r>
        <w:rPr>
          <w:rFonts w:ascii="Arial" w:hAnsi="Arial" w:cs="Arial"/>
          <w:spacing w:val="-2"/>
          <w:sz w:val="20"/>
          <w:szCs w:val="20"/>
          <w:lang w:eastAsia="de-DE"/>
        </w:rPr>
        <w:br/>
      </w:r>
      <w:r w:rsidRPr="008C7594">
        <w:rPr>
          <w:rFonts w:ascii="Arial" w:hAnsi="Arial" w:cs="Arial"/>
          <w:spacing w:val="-2"/>
          <w:sz w:val="20"/>
          <w:szCs w:val="20"/>
          <w:lang w:eastAsia="de-DE"/>
        </w:rPr>
        <w:t>do provozu).</w:t>
      </w:r>
    </w:p>
    <w:p w:rsidR="009270B7" w:rsidRDefault="008C1CFA" w:rsidP="00F2370F">
      <w:pPr>
        <w:shd w:val="clear" w:color="auto" w:fill="FFFFFF"/>
        <w:spacing w:after="0" w:line="240" w:lineRule="auto"/>
        <w:rPr>
          <w:rFonts w:ascii="Arial" w:hAnsi="Arial" w:cs="Arial"/>
          <w:spacing w:val="-2"/>
          <w:sz w:val="20"/>
          <w:szCs w:val="20"/>
          <w:lang w:eastAsia="de-DE"/>
        </w:rPr>
      </w:pPr>
      <w:r w:rsidRPr="008C7594">
        <w:rPr>
          <w:rFonts w:ascii="Arial" w:hAnsi="Arial" w:cs="Arial"/>
          <w:spacing w:val="-2"/>
          <w:sz w:val="20"/>
          <w:szCs w:val="20"/>
          <w:lang w:eastAsia="de-DE"/>
        </w:rPr>
        <w:lastRenderedPageBreak/>
        <w:t xml:space="preserve">           </w:t>
      </w:r>
    </w:p>
    <w:p w:rsidR="008C1CFA" w:rsidRPr="008C7594" w:rsidRDefault="009270B7" w:rsidP="00F2370F">
      <w:pPr>
        <w:shd w:val="clear" w:color="auto" w:fill="FFFFFF"/>
        <w:spacing w:after="0" w:line="240" w:lineRule="auto"/>
        <w:rPr>
          <w:rFonts w:ascii="Arial" w:hAnsi="Arial" w:cs="Arial"/>
          <w:spacing w:val="-2"/>
          <w:sz w:val="20"/>
          <w:szCs w:val="20"/>
          <w:lang w:eastAsia="de-DE"/>
        </w:rPr>
      </w:pPr>
      <w:r>
        <w:rPr>
          <w:rFonts w:ascii="Arial" w:hAnsi="Arial" w:cs="Arial"/>
          <w:spacing w:val="-2"/>
          <w:sz w:val="20"/>
          <w:szCs w:val="20"/>
          <w:lang w:eastAsia="de-DE"/>
        </w:rPr>
        <w:t xml:space="preserve">             </w:t>
      </w:r>
      <w:r w:rsidR="008C1CFA" w:rsidRPr="008C7594">
        <w:rPr>
          <w:rFonts w:ascii="Arial" w:hAnsi="Arial" w:cs="Arial"/>
          <w:spacing w:val="-2"/>
          <w:sz w:val="20"/>
          <w:szCs w:val="20"/>
          <w:lang w:eastAsia="de-DE"/>
        </w:rPr>
        <w:t xml:space="preserve">  Nivelace/vyměřování: </w:t>
      </w:r>
    </w:p>
    <w:p w:rsidR="008C1CFA" w:rsidRPr="008C7594" w:rsidRDefault="00F2370F" w:rsidP="00F2370F">
      <w:pPr>
        <w:shd w:val="clear" w:color="auto" w:fill="FFFFFF"/>
        <w:spacing w:after="0" w:line="240" w:lineRule="auto"/>
        <w:ind w:left="709" w:hanging="1"/>
        <w:rPr>
          <w:rFonts w:ascii="Arial" w:hAnsi="Arial" w:cs="Arial"/>
          <w:spacing w:val="-2"/>
          <w:sz w:val="20"/>
          <w:szCs w:val="20"/>
          <w:lang w:eastAsia="de-DE"/>
        </w:rPr>
      </w:pPr>
      <w:r>
        <w:rPr>
          <w:rFonts w:ascii="Arial" w:hAnsi="Arial" w:cs="Arial"/>
          <w:spacing w:val="-2"/>
          <w:sz w:val="20"/>
          <w:szCs w:val="20"/>
          <w:lang w:eastAsia="de-DE"/>
        </w:rPr>
        <w:t xml:space="preserve"> </w:t>
      </w:r>
      <w:r w:rsidR="008C1CFA" w:rsidRPr="008C7594">
        <w:rPr>
          <w:rFonts w:ascii="Arial" w:hAnsi="Arial" w:cs="Arial"/>
          <w:spacing w:val="-2"/>
          <w:sz w:val="20"/>
          <w:szCs w:val="20"/>
          <w:lang w:eastAsia="de-DE"/>
        </w:rPr>
        <w:t xml:space="preserve">Dodržení geometrie bazénu, délek plaveckých drah u bazénů určených pro sportovní </w:t>
      </w:r>
      <w:proofErr w:type="gramStart"/>
      <w:r w:rsidR="008C1CFA" w:rsidRPr="008C7594">
        <w:rPr>
          <w:rFonts w:ascii="Arial" w:hAnsi="Arial" w:cs="Arial"/>
          <w:spacing w:val="-2"/>
          <w:sz w:val="20"/>
          <w:szCs w:val="20"/>
          <w:lang w:eastAsia="de-DE"/>
        </w:rPr>
        <w:t>soutěže</w:t>
      </w:r>
      <w:r>
        <w:rPr>
          <w:rFonts w:ascii="Arial" w:hAnsi="Arial" w:cs="Arial"/>
          <w:spacing w:val="-2"/>
          <w:sz w:val="20"/>
          <w:szCs w:val="20"/>
          <w:lang w:eastAsia="de-DE"/>
        </w:rPr>
        <w:t xml:space="preserve"> </w:t>
      </w:r>
      <w:r w:rsidR="009270B7">
        <w:rPr>
          <w:rFonts w:ascii="Arial" w:hAnsi="Arial" w:cs="Arial"/>
          <w:spacing w:val="-2"/>
          <w:sz w:val="20"/>
          <w:szCs w:val="20"/>
          <w:lang w:eastAsia="de-DE"/>
        </w:rPr>
        <w:t xml:space="preserve"> </w:t>
      </w:r>
      <w:r w:rsidR="008C1CFA" w:rsidRPr="008C7594">
        <w:rPr>
          <w:rFonts w:ascii="Arial" w:hAnsi="Arial" w:cs="Arial"/>
          <w:spacing w:val="-2"/>
          <w:sz w:val="20"/>
          <w:szCs w:val="20"/>
          <w:lang w:eastAsia="de-DE"/>
        </w:rPr>
        <w:t>dle</w:t>
      </w:r>
      <w:proofErr w:type="gramEnd"/>
      <w:r w:rsidR="008C1CFA" w:rsidRPr="008C7594">
        <w:rPr>
          <w:rFonts w:ascii="Arial" w:hAnsi="Arial" w:cs="Arial"/>
          <w:spacing w:val="-2"/>
          <w:sz w:val="20"/>
          <w:szCs w:val="20"/>
          <w:lang w:eastAsia="de-DE"/>
        </w:rPr>
        <w:t xml:space="preserve"> FINA, stejně jako běžné nivelace přelivné hrany +- 2 mm.</w:t>
      </w:r>
    </w:p>
    <w:p w:rsidR="008C1CFA" w:rsidRPr="008C7594" w:rsidRDefault="008C1CFA" w:rsidP="00F2370F">
      <w:pPr>
        <w:shd w:val="clear" w:color="auto" w:fill="FFFFFF"/>
        <w:spacing w:after="0" w:line="240" w:lineRule="auto"/>
        <w:rPr>
          <w:rFonts w:ascii="Arial" w:hAnsi="Arial" w:cs="Arial"/>
          <w:spacing w:val="-2"/>
          <w:sz w:val="20"/>
          <w:szCs w:val="20"/>
          <w:lang w:eastAsia="de-DE"/>
        </w:rPr>
      </w:pPr>
      <w:r w:rsidRPr="008C7594">
        <w:rPr>
          <w:rFonts w:ascii="Arial" w:hAnsi="Arial" w:cs="Arial"/>
          <w:spacing w:val="-2"/>
          <w:sz w:val="20"/>
          <w:szCs w:val="20"/>
          <w:lang w:eastAsia="de-DE"/>
        </w:rPr>
        <w:t xml:space="preserve">              Je nutno dokladovat protokolem </w:t>
      </w:r>
      <w:r>
        <w:rPr>
          <w:rFonts w:ascii="Arial" w:hAnsi="Arial" w:cs="Arial"/>
          <w:spacing w:val="-2"/>
          <w:sz w:val="20"/>
          <w:szCs w:val="20"/>
          <w:lang w:eastAsia="de-DE"/>
        </w:rPr>
        <w:t xml:space="preserve">o zaměření </w:t>
      </w:r>
      <w:r w:rsidRPr="008C7594">
        <w:rPr>
          <w:rFonts w:ascii="Arial" w:hAnsi="Arial" w:cs="Arial"/>
          <w:spacing w:val="-2"/>
          <w:sz w:val="20"/>
          <w:szCs w:val="20"/>
          <w:lang w:eastAsia="de-DE"/>
        </w:rPr>
        <w:t>provedeným nezávislým geometrem.</w:t>
      </w:r>
    </w:p>
    <w:p w:rsidR="008C1CFA" w:rsidRPr="008C7594" w:rsidRDefault="008C1CFA" w:rsidP="00D96E8E">
      <w:pPr>
        <w:shd w:val="clear" w:color="auto" w:fill="FFFFFF"/>
        <w:spacing w:after="0" w:line="240" w:lineRule="auto"/>
        <w:jc w:val="both"/>
        <w:rPr>
          <w:rFonts w:ascii="Arial" w:hAnsi="Arial" w:cs="Arial"/>
          <w:spacing w:val="-2"/>
          <w:sz w:val="20"/>
          <w:szCs w:val="20"/>
          <w:lang w:eastAsia="de-DE"/>
        </w:rPr>
      </w:pPr>
    </w:p>
    <w:p w:rsidR="008C1CFA" w:rsidRPr="008C7594" w:rsidRDefault="008C1CFA" w:rsidP="00F2370F">
      <w:pPr>
        <w:shd w:val="clear" w:color="auto" w:fill="FFFFFF"/>
        <w:spacing w:after="0" w:line="240" w:lineRule="auto"/>
        <w:ind w:left="840"/>
        <w:rPr>
          <w:rFonts w:ascii="Arial" w:hAnsi="Arial" w:cs="Arial"/>
          <w:b/>
          <w:spacing w:val="-2"/>
          <w:sz w:val="20"/>
          <w:szCs w:val="20"/>
          <w:lang w:eastAsia="de-DE"/>
        </w:rPr>
      </w:pPr>
      <w:r w:rsidRPr="008C7594">
        <w:rPr>
          <w:rFonts w:ascii="Arial" w:hAnsi="Arial" w:cs="Arial"/>
          <w:b/>
          <w:sz w:val="20"/>
          <w:szCs w:val="20"/>
        </w:rPr>
        <w:t>Zkouška barevné změny indikátoru v systém</w:t>
      </w:r>
      <w:r w:rsidR="00F2370F">
        <w:rPr>
          <w:rFonts w:ascii="Arial" w:hAnsi="Arial" w:cs="Arial"/>
          <w:b/>
          <w:sz w:val="20"/>
          <w:szCs w:val="20"/>
        </w:rPr>
        <w:t xml:space="preserve">u cirkulace vody každého bazénu </w:t>
      </w:r>
      <w:r w:rsidRPr="008C7594">
        <w:rPr>
          <w:rFonts w:ascii="Arial" w:hAnsi="Arial" w:cs="Arial"/>
          <w:b/>
          <w:sz w:val="20"/>
          <w:szCs w:val="20"/>
        </w:rPr>
        <w:t>dl</w:t>
      </w:r>
      <w:r w:rsidR="00F2370F">
        <w:rPr>
          <w:rFonts w:ascii="Arial" w:hAnsi="Arial" w:cs="Arial"/>
          <w:b/>
          <w:spacing w:val="-2"/>
          <w:sz w:val="20"/>
          <w:szCs w:val="20"/>
          <w:lang w:eastAsia="de-DE"/>
        </w:rPr>
        <w:t xml:space="preserve">e normy </w:t>
      </w:r>
      <w:r w:rsidRPr="008C7594">
        <w:rPr>
          <w:rFonts w:ascii="Arial" w:hAnsi="Arial" w:cs="Arial"/>
          <w:b/>
          <w:spacing w:val="-2"/>
          <w:sz w:val="20"/>
          <w:szCs w:val="20"/>
          <w:lang w:eastAsia="de-DE"/>
        </w:rPr>
        <w:t>ČSN EN 15288-2:</w:t>
      </w:r>
    </w:p>
    <w:p w:rsidR="008C1CFA" w:rsidRPr="008C7594" w:rsidRDefault="008C1CFA" w:rsidP="00D96E8E">
      <w:pPr>
        <w:shd w:val="clear" w:color="auto" w:fill="FFFFFF"/>
        <w:spacing w:after="0" w:line="240" w:lineRule="auto"/>
        <w:jc w:val="both"/>
        <w:rPr>
          <w:rFonts w:ascii="Arial" w:hAnsi="Arial" w:cs="Arial"/>
          <w:b/>
          <w:spacing w:val="-2"/>
          <w:sz w:val="20"/>
          <w:szCs w:val="20"/>
          <w:lang w:eastAsia="de-DE"/>
        </w:rPr>
      </w:pPr>
    </w:p>
    <w:p w:rsidR="008C1CFA" w:rsidRPr="008C7594" w:rsidRDefault="008C1CFA" w:rsidP="00F2370F">
      <w:pPr>
        <w:shd w:val="clear" w:color="auto" w:fill="FFFFFF"/>
        <w:spacing w:after="0" w:line="240" w:lineRule="auto"/>
        <w:ind w:left="851"/>
        <w:rPr>
          <w:rFonts w:ascii="Arial" w:hAnsi="Arial" w:cs="Arial"/>
          <w:spacing w:val="-2"/>
          <w:sz w:val="20"/>
          <w:szCs w:val="20"/>
          <w:lang w:eastAsia="de-DE"/>
        </w:rPr>
      </w:pPr>
      <w:r w:rsidRPr="008C7594">
        <w:rPr>
          <w:rFonts w:ascii="Arial" w:hAnsi="Arial" w:cs="Arial"/>
          <w:spacing w:val="-2"/>
          <w:sz w:val="20"/>
          <w:szCs w:val="20"/>
          <w:lang w:eastAsia="de-DE"/>
        </w:rPr>
        <w:t xml:space="preserve">Funkčnost hydrauliky bazénu je nutno dokladovat </w:t>
      </w:r>
      <w:r w:rsidR="00F2370F">
        <w:rPr>
          <w:rFonts w:ascii="Arial" w:hAnsi="Arial" w:cs="Arial"/>
          <w:spacing w:val="-2"/>
          <w:sz w:val="20"/>
          <w:szCs w:val="20"/>
          <w:lang w:eastAsia="de-DE"/>
        </w:rPr>
        <w:t xml:space="preserve">protokolem o </w:t>
      </w:r>
      <w:proofErr w:type="spellStart"/>
      <w:r w:rsidR="00F2370F">
        <w:rPr>
          <w:rFonts w:ascii="Arial" w:hAnsi="Arial" w:cs="Arial"/>
          <w:spacing w:val="-2"/>
          <w:sz w:val="20"/>
          <w:szCs w:val="20"/>
          <w:lang w:eastAsia="de-DE"/>
        </w:rPr>
        <w:t>zabarvovací</w:t>
      </w:r>
      <w:proofErr w:type="spellEnd"/>
      <w:r w:rsidR="00F2370F">
        <w:rPr>
          <w:rFonts w:ascii="Arial" w:hAnsi="Arial" w:cs="Arial"/>
          <w:spacing w:val="-2"/>
          <w:sz w:val="20"/>
          <w:szCs w:val="20"/>
          <w:lang w:eastAsia="de-DE"/>
        </w:rPr>
        <w:t xml:space="preserve"> </w:t>
      </w:r>
      <w:r>
        <w:rPr>
          <w:rFonts w:ascii="Arial" w:hAnsi="Arial" w:cs="Arial"/>
          <w:spacing w:val="-2"/>
          <w:sz w:val="20"/>
          <w:szCs w:val="20"/>
          <w:lang w:eastAsia="de-DE"/>
        </w:rPr>
        <w:t>zkouš</w:t>
      </w:r>
      <w:r w:rsidRPr="008C7594">
        <w:rPr>
          <w:rFonts w:ascii="Arial" w:hAnsi="Arial" w:cs="Arial"/>
          <w:spacing w:val="-2"/>
          <w:sz w:val="20"/>
          <w:szCs w:val="20"/>
          <w:lang w:eastAsia="de-DE"/>
        </w:rPr>
        <w:t xml:space="preserve">ce dle požadavků normy 15288-2 s dosaženými skutečnými časy zabarvení a odbarvení vody </w:t>
      </w:r>
      <w:r>
        <w:rPr>
          <w:rFonts w:ascii="Arial" w:hAnsi="Arial" w:cs="Arial"/>
          <w:spacing w:val="-2"/>
          <w:sz w:val="20"/>
          <w:szCs w:val="20"/>
          <w:lang w:eastAsia="de-DE"/>
        </w:rPr>
        <w:br/>
      </w:r>
      <w:r w:rsidRPr="008C7594">
        <w:rPr>
          <w:rFonts w:ascii="Arial" w:hAnsi="Arial" w:cs="Arial"/>
          <w:spacing w:val="-2"/>
          <w:sz w:val="20"/>
          <w:szCs w:val="20"/>
          <w:lang w:eastAsia="de-DE"/>
        </w:rPr>
        <w:t>v</w:t>
      </w:r>
      <w:r w:rsidRPr="00DF6D4A">
        <w:rPr>
          <w:rFonts w:ascii="Arial" w:hAnsi="Arial" w:cs="Arial"/>
          <w:color w:val="FF0000"/>
          <w:spacing w:val="-2"/>
          <w:sz w:val="20"/>
          <w:szCs w:val="20"/>
          <w:lang w:eastAsia="de-DE"/>
        </w:rPr>
        <w:t xml:space="preserve"> </w:t>
      </w:r>
      <w:r w:rsidRPr="008C7594">
        <w:rPr>
          <w:rFonts w:ascii="Arial" w:hAnsi="Arial" w:cs="Arial"/>
          <w:spacing w:val="-2"/>
          <w:sz w:val="20"/>
          <w:szCs w:val="20"/>
          <w:lang w:eastAsia="de-DE"/>
        </w:rPr>
        <w:t xml:space="preserve">bazénu. Zkoušku a protokol provede státem akreditovaný technik. Barvící prostředky zabezpečuje dodavatel nerezového bazénu. </w:t>
      </w:r>
    </w:p>
    <w:p w:rsidR="008C1CFA" w:rsidRPr="00DF6D4A" w:rsidRDefault="008C1CFA" w:rsidP="00F2370F">
      <w:pPr>
        <w:widowControl w:val="0"/>
        <w:autoSpaceDE w:val="0"/>
        <w:autoSpaceDN w:val="0"/>
        <w:adjustRightInd w:val="0"/>
        <w:spacing w:after="0" w:line="240" w:lineRule="auto"/>
        <w:rPr>
          <w:rFonts w:ascii="Arial" w:hAnsi="Arial" w:cs="Arial"/>
          <w:color w:val="FF0000"/>
          <w:sz w:val="20"/>
          <w:szCs w:val="20"/>
          <w:lang w:eastAsia="de-DE"/>
        </w:rPr>
      </w:pPr>
    </w:p>
    <w:p w:rsidR="008C1CFA" w:rsidRDefault="008C1CFA" w:rsidP="00D96E8E">
      <w:pPr>
        <w:widowControl w:val="0"/>
        <w:autoSpaceDE w:val="0"/>
        <w:autoSpaceDN w:val="0"/>
        <w:adjustRightInd w:val="0"/>
        <w:spacing w:after="0" w:line="240" w:lineRule="auto"/>
        <w:jc w:val="both"/>
        <w:rPr>
          <w:rFonts w:ascii="Arial" w:hAnsi="Arial" w:cs="Arial"/>
          <w:color w:val="FF0000"/>
          <w:sz w:val="20"/>
          <w:szCs w:val="20"/>
          <w:lang w:eastAsia="de-DE"/>
        </w:rPr>
      </w:pPr>
    </w:p>
    <w:p w:rsidR="008C1CFA" w:rsidRPr="00DF6D4A" w:rsidRDefault="008C1CFA" w:rsidP="00D96E8E">
      <w:pPr>
        <w:widowControl w:val="0"/>
        <w:autoSpaceDE w:val="0"/>
        <w:autoSpaceDN w:val="0"/>
        <w:adjustRightInd w:val="0"/>
        <w:spacing w:after="0" w:line="240" w:lineRule="auto"/>
        <w:jc w:val="both"/>
        <w:rPr>
          <w:rFonts w:ascii="Arial" w:hAnsi="Arial" w:cs="Arial"/>
          <w:color w:val="FF0000"/>
          <w:sz w:val="20"/>
          <w:szCs w:val="20"/>
          <w:lang w:eastAsia="de-DE"/>
        </w:rPr>
      </w:pPr>
    </w:p>
    <w:p w:rsidR="008C1CFA" w:rsidRPr="008C7594" w:rsidRDefault="00FF1C9E" w:rsidP="00D96E8E">
      <w:pPr>
        <w:widowControl w:val="0"/>
        <w:autoSpaceDE w:val="0"/>
        <w:autoSpaceDN w:val="0"/>
        <w:adjustRightInd w:val="0"/>
        <w:spacing w:after="0" w:line="240" w:lineRule="auto"/>
        <w:jc w:val="both"/>
        <w:rPr>
          <w:rFonts w:ascii="Arial" w:hAnsi="Arial" w:cs="Arial"/>
          <w:b/>
          <w:sz w:val="24"/>
          <w:szCs w:val="24"/>
          <w:lang w:eastAsia="de-DE"/>
        </w:rPr>
      </w:pPr>
      <w:r>
        <w:rPr>
          <w:rFonts w:ascii="Arial" w:hAnsi="Arial" w:cs="Arial"/>
          <w:b/>
          <w:sz w:val="26"/>
          <w:szCs w:val="26"/>
          <w:lang w:eastAsia="de-DE"/>
        </w:rPr>
        <w:t>III</w:t>
      </w:r>
      <w:r w:rsidR="008C1CFA" w:rsidRPr="008C7594">
        <w:rPr>
          <w:rFonts w:ascii="Arial" w:hAnsi="Arial" w:cs="Arial"/>
          <w:b/>
          <w:sz w:val="26"/>
          <w:szCs w:val="26"/>
          <w:lang w:eastAsia="de-DE"/>
        </w:rPr>
        <w:t>.</w:t>
      </w:r>
      <w:r w:rsidR="008C1CFA" w:rsidRPr="008C7594">
        <w:rPr>
          <w:rFonts w:ascii="Arial" w:hAnsi="Arial" w:cs="Arial"/>
          <w:sz w:val="20"/>
          <w:szCs w:val="20"/>
          <w:lang w:eastAsia="de-DE"/>
        </w:rPr>
        <w:t xml:space="preserve">        </w:t>
      </w:r>
      <w:r w:rsidR="008C1CFA" w:rsidRPr="008C7594">
        <w:rPr>
          <w:rFonts w:ascii="Arial" w:hAnsi="Arial" w:cs="Arial"/>
          <w:b/>
          <w:sz w:val="24"/>
          <w:szCs w:val="24"/>
          <w:lang w:eastAsia="de-DE"/>
        </w:rPr>
        <w:t xml:space="preserve">Technická specifikace - nerezový bazén </w:t>
      </w:r>
    </w:p>
    <w:p w:rsidR="008C1CFA" w:rsidRPr="00DF6D4A" w:rsidRDefault="008C1CFA" w:rsidP="00D96E8E">
      <w:pPr>
        <w:widowControl w:val="0"/>
        <w:autoSpaceDE w:val="0"/>
        <w:autoSpaceDN w:val="0"/>
        <w:adjustRightInd w:val="0"/>
        <w:spacing w:after="0" w:line="240" w:lineRule="auto"/>
        <w:jc w:val="both"/>
        <w:rPr>
          <w:rFonts w:ascii="Arial" w:hAnsi="Arial" w:cs="Arial"/>
          <w:b/>
          <w:color w:val="FF0000"/>
          <w:sz w:val="20"/>
          <w:szCs w:val="20"/>
          <w:lang w:eastAsia="de-DE"/>
        </w:rPr>
      </w:pPr>
    </w:p>
    <w:p w:rsidR="008C1CFA" w:rsidRPr="008C7594" w:rsidRDefault="008C1CFA" w:rsidP="00D96E8E">
      <w:pPr>
        <w:widowControl w:val="0"/>
        <w:autoSpaceDE w:val="0"/>
        <w:autoSpaceDN w:val="0"/>
        <w:adjustRightInd w:val="0"/>
        <w:spacing w:after="0" w:line="240" w:lineRule="auto"/>
        <w:jc w:val="both"/>
        <w:rPr>
          <w:rFonts w:ascii="Arial" w:hAnsi="Arial" w:cs="Arial"/>
          <w:b/>
          <w:sz w:val="20"/>
          <w:szCs w:val="20"/>
          <w:lang w:eastAsia="de-DE"/>
        </w:rPr>
      </w:pPr>
      <w:r w:rsidRPr="00DF6D4A">
        <w:rPr>
          <w:rFonts w:ascii="Arial" w:hAnsi="Arial" w:cs="Arial"/>
          <w:b/>
          <w:color w:val="FF0000"/>
          <w:sz w:val="20"/>
          <w:szCs w:val="20"/>
          <w:lang w:eastAsia="de-DE"/>
        </w:rPr>
        <w:t xml:space="preserve">              </w:t>
      </w:r>
      <w:r w:rsidRPr="008C7594">
        <w:rPr>
          <w:rFonts w:ascii="Arial" w:hAnsi="Arial" w:cs="Arial"/>
          <w:b/>
          <w:sz w:val="20"/>
          <w:szCs w:val="20"/>
          <w:lang w:eastAsia="de-DE"/>
        </w:rPr>
        <w:t>Těleso bazénu</w:t>
      </w:r>
    </w:p>
    <w:p w:rsidR="008C1CFA" w:rsidRPr="008C7594" w:rsidRDefault="008C1CFA" w:rsidP="00D96E8E">
      <w:pPr>
        <w:widowControl w:val="0"/>
        <w:autoSpaceDE w:val="0"/>
        <w:autoSpaceDN w:val="0"/>
        <w:adjustRightInd w:val="0"/>
        <w:spacing w:after="0" w:line="240" w:lineRule="auto"/>
        <w:jc w:val="both"/>
        <w:rPr>
          <w:rFonts w:ascii="Arial" w:hAnsi="Arial" w:cs="Arial"/>
          <w:b/>
          <w:sz w:val="20"/>
          <w:szCs w:val="20"/>
          <w:lang w:eastAsia="de-DE"/>
        </w:rPr>
      </w:pPr>
      <w:r w:rsidRPr="008C7594">
        <w:rPr>
          <w:rFonts w:ascii="Arial" w:hAnsi="Arial" w:cs="Arial"/>
          <w:b/>
          <w:sz w:val="20"/>
          <w:szCs w:val="20"/>
          <w:lang w:eastAsia="de-DE"/>
        </w:rPr>
        <w:t xml:space="preserve">        </w:t>
      </w:r>
    </w:p>
    <w:p w:rsidR="008C1CFA" w:rsidRPr="008C7594" w:rsidRDefault="008C1CFA" w:rsidP="00FF1C9E">
      <w:pPr>
        <w:widowControl w:val="0"/>
        <w:autoSpaceDE w:val="0"/>
        <w:autoSpaceDN w:val="0"/>
        <w:adjustRightInd w:val="0"/>
        <w:spacing w:after="0" w:line="240" w:lineRule="auto"/>
        <w:ind w:left="851" w:hanging="851"/>
        <w:jc w:val="both"/>
        <w:rPr>
          <w:rFonts w:ascii="Arial" w:hAnsi="Arial" w:cs="Arial"/>
          <w:sz w:val="20"/>
          <w:szCs w:val="20"/>
          <w:lang w:eastAsia="de-DE"/>
        </w:rPr>
      </w:pPr>
      <w:r w:rsidRPr="008C7594">
        <w:rPr>
          <w:rFonts w:ascii="Arial" w:hAnsi="Arial" w:cs="Arial"/>
          <w:b/>
          <w:sz w:val="20"/>
          <w:szCs w:val="20"/>
          <w:lang w:eastAsia="de-DE"/>
        </w:rPr>
        <w:t xml:space="preserve">               </w:t>
      </w:r>
      <w:r w:rsidRPr="008C7594">
        <w:rPr>
          <w:rFonts w:ascii="Arial" w:hAnsi="Arial" w:cs="Arial"/>
          <w:sz w:val="20"/>
          <w:szCs w:val="20"/>
          <w:lang w:eastAsia="de-DE"/>
        </w:rPr>
        <w:t>Konstrukční systém nerezových bazénů se skládá z vyztužených ocelových konstrukcí uchycených staticky v předepsaných bodech dle projektové dokumentace. Na tyto konstrukční části je vodotěsně navařeno bazénové dno a další části a díly bazénového tělesa dle projektové dokumentace.</w:t>
      </w:r>
    </w:p>
    <w:p w:rsidR="008C1CFA" w:rsidRPr="008C7594" w:rsidRDefault="00FF1C9E" w:rsidP="00FF1C9E">
      <w:pPr>
        <w:widowControl w:val="0"/>
        <w:tabs>
          <w:tab w:val="left" w:pos="851"/>
        </w:tabs>
        <w:autoSpaceDE w:val="0"/>
        <w:autoSpaceDN w:val="0"/>
        <w:adjustRightInd w:val="0"/>
        <w:spacing w:after="0" w:line="240" w:lineRule="auto"/>
        <w:ind w:left="851" w:hanging="851"/>
        <w:jc w:val="both"/>
        <w:rPr>
          <w:rFonts w:ascii="Arial" w:hAnsi="Arial" w:cs="Arial"/>
          <w:sz w:val="20"/>
          <w:szCs w:val="20"/>
          <w:lang w:eastAsia="de-DE"/>
        </w:rPr>
      </w:pPr>
      <w:r>
        <w:rPr>
          <w:rFonts w:ascii="Arial" w:hAnsi="Arial" w:cs="Arial"/>
          <w:sz w:val="20"/>
          <w:szCs w:val="20"/>
          <w:lang w:eastAsia="de-DE"/>
        </w:rPr>
        <w:t xml:space="preserve">              </w:t>
      </w:r>
      <w:r w:rsidR="008C1CFA" w:rsidRPr="008C7594">
        <w:rPr>
          <w:rFonts w:ascii="Arial" w:hAnsi="Arial" w:cs="Arial"/>
          <w:sz w:val="20"/>
          <w:szCs w:val="20"/>
          <w:lang w:eastAsia="de-DE"/>
        </w:rPr>
        <w:t>Tímto způsobem je vytvořena nerezová samonosná vodotěsná vana.</w:t>
      </w:r>
    </w:p>
    <w:p w:rsidR="008C1CFA" w:rsidRPr="008C7594" w:rsidRDefault="008C1CFA" w:rsidP="00D96E8E">
      <w:pPr>
        <w:widowControl w:val="0"/>
        <w:autoSpaceDE w:val="0"/>
        <w:autoSpaceDN w:val="0"/>
        <w:adjustRightInd w:val="0"/>
        <w:spacing w:after="0" w:line="240" w:lineRule="auto"/>
        <w:jc w:val="both"/>
        <w:rPr>
          <w:rFonts w:ascii="Arial" w:hAnsi="Arial" w:cs="Arial"/>
          <w:sz w:val="20"/>
          <w:szCs w:val="20"/>
          <w:lang w:eastAsia="de-DE"/>
        </w:rPr>
      </w:pPr>
      <w:r w:rsidRPr="008C7594">
        <w:rPr>
          <w:rFonts w:ascii="Arial" w:hAnsi="Arial" w:cs="Arial"/>
          <w:sz w:val="20"/>
          <w:szCs w:val="20"/>
          <w:lang w:eastAsia="de-DE"/>
        </w:rPr>
        <w:t xml:space="preserve">               </w:t>
      </w:r>
    </w:p>
    <w:p w:rsidR="008C1CFA" w:rsidRPr="008C7594" w:rsidRDefault="008C1CFA" w:rsidP="00D96E8E">
      <w:pPr>
        <w:pStyle w:val="Prosttext"/>
        <w:ind w:left="1134" w:hanging="1134"/>
        <w:jc w:val="both"/>
        <w:rPr>
          <w:rFonts w:ascii="Arial" w:hAnsi="Arial"/>
          <w:b/>
          <w:lang w:val="cs-CZ"/>
        </w:rPr>
      </w:pPr>
      <w:r w:rsidRPr="00DF6D4A">
        <w:rPr>
          <w:rFonts w:ascii="Arial" w:hAnsi="Arial"/>
          <w:b/>
          <w:color w:val="FF0000"/>
          <w:lang w:val="cs-CZ"/>
        </w:rPr>
        <w:t xml:space="preserve">             </w:t>
      </w:r>
      <w:r w:rsidRPr="008C7594">
        <w:rPr>
          <w:rFonts w:ascii="Arial" w:hAnsi="Arial"/>
          <w:b/>
          <w:lang w:val="cs-CZ"/>
        </w:rPr>
        <w:t>Technické zadání pro těleso bazénu</w:t>
      </w:r>
    </w:p>
    <w:p w:rsidR="008C1CFA" w:rsidRPr="008C7594" w:rsidRDefault="008C1CFA" w:rsidP="00D96E8E">
      <w:pPr>
        <w:tabs>
          <w:tab w:val="left" w:pos="1134"/>
        </w:tabs>
        <w:spacing w:after="0" w:line="240" w:lineRule="auto"/>
        <w:jc w:val="both"/>
        <w:rPr>
          <w:rFonts w:ascii="Arial" w:hAnsi="Arial"/>
          <w:sz w:val="20"/>
          <w:szCs w:val="20"/>
          <w:lang w:eastAsia="de-DE"/>
        </w:rPr>
      </w:pPr>
    </w:p>
    <w:p w:rsidR="008C1CFA" w:rsidRPr="008C7594" w:rsidRDefault="008C1CFA" w:rsidP="00D96E8E">
      <w:pPr>
        <w:spacing w:after="0" w:line="240" w:lineRule="auto"/>
        <w:ind w:left="851"/>
        <w:jc w:val="both"/>
        <w:rPr>
          <w:rFonts w:ascii="Arial" w:hAnsi="Arial"/>
          <w:sz w:val="20"/>
          <w:szCs w:val="20"/>
          <w:lang w:eastAsia="de-DE"/>
        </w:rPr>
      </w:pPr>
      <w:r w:rsidRPr="008C7594">
        <w:rPr>
          <w:rFonts w:ascii="Arial" w:hAnsi="Arial"/>
          <w:sz w:val="20"/>
          <w:szCs w:val="20"/>
          <w:lang w:eastAsia="de-DE"/>
        </w:rPr>
        <w:t>V pozici těleso bazénu jsou obsaženy všechny díly bazénu – jako stěny bazénu, přelivový žlábek, dno bazénu,</w:t>
      </w:r>
      <w:r>
        <w:rPr>
          <w:rFonts w:ascii="Arial" w:hAnsi="Arial"/>
          <w:sz w:val="20"/>
          <w:szCs w:val="20"/>
          <w:lang w:eastAsia="de-DE"/>
        </w:rPr>
        <w:t xml:space="preserve"> </w:t>
      </w:r>
      <w:r w:rsidRPr="008C7594">
        <w:rPr>
          <w:rFonts w:ascii="Arial" w:hAnsi="Arial"/>
          <w:sz w:val="20"/>
          <w:szCs w:val="20"/>
          <w:lang w:eastAsia="de-DE"/>
        </w:rPr>
        <w:t xml:space="preserve">dělící stěny a ostrovy resp. poloostrovy a to tak, aby vzniklo samostatné vodotěsné těleso. U vestavěných částí bazénového tělesa jako schodiště, spojovací skluzavky, ostrovy, dnové rozvody, sací kanály, lavice, vzduchování apod., musí být vyčíslené veškeré náklady spojené s realizací uvedených částí v jednotlivých uvedených pozicích vč. přívodních trubních systémů do vzdálenosti 0,5 m od tělesa bazénu. </w:t>
      </w:r>
    </w:p>
    <w:p w:rsidR="008C1CFA" w:rsidRPr="008C7594" w:rsidRDefault="008C1CFA" w:rsidP="00D96E8E">
      <w:pPr>
        <w:tabs>
          <w:tab w:val="left" w:pos="1134"/>
        </w:tabs>
        <w:spacing w:after="0" w:line="240" w:lineRule="auto"/>
        <w:jc w:val="both"/>
        <w:rPr>
          <w:rFonts w:ascii="Arial" w:hAnsi="Arial"/>
          <w:sz w:val="20"/>
          <w:szCs w:val="20"/>
          <w:lang w:eastAsia="de-DE"/>
        </w:rPr>
      </w:pPr>
    </w:p>
    <w:p w:rsidR="008C1CFA" w:rsidRPr="008C7594" w:rsidRDefault="00F2370F" w:rsidP="00886406">
      <w:pPr>
        <w:spacing w:after="0" w:line="240" w:lineRule="auto"/>
        <w:jc w:val="both"/>
        <w:rPr>
          <w:rFonts w:ascii="Arial" w:hAnsi="Arial"/>
          <w:sz w:val="20"/>
          <w:szCs w:val="20"/>
          <w:lang w:eastAsia="de-DE"/>
        </w:rPr>
      </w:pPr>
      <w:r>
        <w:rPr>
          <w:rFonts w:ascii="Arial" w:hAnsi="Arial"/>
          <w:sz w:val="20"/>
          <w:szCs w:val="20"/>
          <w:lang w:eastAsia="de-DE"/>
        </w:rPr>
        <w:t xml:space="preserve">              Materiál dle EN </w:t>
      </w:r>
      <w:r w:rsidR="008C1CFA" w:rsidRPr="008C7594">
        <w:rPr>
          <w:rFonts w:ascii="Arial" w:hAnsi="Arial"/>
          <w:sz w:val="20"/>
          <w:szCs w:val="20"/>
          <w:lang w:eastAsia="de-DE"/>
        </w:rPr>
        <w:t>1.4404</w:t>
      </w:r>
      <w:r w:rsidR="00886406">
        <w:rPr>
          <w:rFonts w:ascii="Arial" w:hAnsi="Arial"/>
          <w:sz w:val="20"/>
          <w:szCs w:val="20"/>
          <w:lang w:eastAsia="de-DE"/>
        </w:rPr>
        <w:t xml:space="preserve"> (</w:t>
      </w:r>
      <w:r w:rsidR="008C1CFA" w:rsidRPr="008C7594">
        <w:rPr>
          <w:rFonts w:ascii="Arial" w:hAnsi="Arial"/>
          <w:sz w:val="20"/>
          <w:szCs w:val="20"/>
          <w:lang w:eastAsia="de-DE"/>
        </w:rPr>
        <w:t>pokud není v pozicích požadován jiný materiál</w:t>
      </w:r>
      <w:r w:rsidR="00886406">
        <w:rPr>
          <w:rFonts w:ascii="Arial" w:hAnsi="Arial"/>
          <w:sz w:val="20"/>
          <w:szCs w:val="20"/>
          <w:lang w:eastAsia="de-DE"/>
        </w:rPr>
        <w:t>)</w:t>
      </w:r>
    </w:p>
    <w:p w:rsidR="008C1CFA" w:rsidRPr="008C7594" w:rsidRDefault="008C1CFA" w:rsidP="00D96E8E">
      <w:pPr>
        <w:spacing w:after="0" w:line="240" w:lineRule="auto"/>
        <w:jc w:val="both"/>
        <w:rPr>
          <w:rFonts w:ascii="Arial" w:hAnsi="Arial"/>
          <w:sz w:val="20"/>
          <w:szCs w:val="20"/>
          <w:lang w:eastAsia="de-DE"/>
        </w:rPr>
      </w:pPr>
    </w:p>
    <w:p w:rsidR="008C1CFA" w:rsidRPr="008C7594" w:rsidRDefault="008C1CFA" w:rsidP="00D96E8E">
      <w:pPr>
        <w:spacing w:after="0" w:line="240" w:lineRule="auto"/>
        <w:jc w:val="both"/>
        <w:rPr>
          <w:rFonts w:ascii="Arial" w:hAnsi="Arial"/>
          <w:sz w:val="20"/>
          <w:szCs w:val="20"/>
          <w:lang w:eastAsia="de-DE"/>
        </w:rPr>
      </w:pPr>
      <w:r w:rsidRPr="008C7594">
        <w:rPr>
          <w:rFonts w:ascii="Arial" w:hAnsi="Arial"/>
          <w:sz w:val="20"/>
          <w:szCs w:val="20"/>
          <w:lang w:eastAsia="de-DE"/>
        </w:rPr>
        <w:t xml:space="preserve">               Tloušťka materiálu:</w:t>
      </w:r>
      <w:r w:rsidRPr="008C7594">
        <w:rPr>
          <w:rFonts w:ascii="Arial" w:hAnsi="Arial"/>
          <w:sz w:val="20"/>
          <w:szCs w:val="20"/>
          <w:lang w:eastAsia="de-DE"/>
        </w:rPr>
        <w:tab/>
      </w:r>
    </w:p>
    <w:p w:rsidR="008C1CFA" w:rsidRPr="008C7594" w:rsidRDefault="008C1CFA" w:rsidP="00D96E8E">
      <w:pPr>
        <w:spacing w:after="0" w:line="240" w:lineRule="auto"/>
        <w:jc w:val="both"/>
        <w:rPr>
          <w:rFonts w:ascii="Arial" w:hAnsi="Arial"/>
          <w:sz w:val="20"/>
          <w:szCs w:val="20"/>
          <w:lang w:eastAsia="de-DE"/>
        </w:rPr>
      </w:pP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p>
    <w:p w:rsidR="008C1CFA" w:rsidRPr="008C7594" w:rsidRDefault="008C1CFA" w:rsidP="00D96E8E">
      <w:pPr>
        <w:spacing w:after="0" w:line="240" w:lineRule="auto"/>
        <w:jc w:val="both"/>
        <w:rPr>
          <w:rFonts w:ascii="Arial" w:hAnsi="Arial"/>
          <w:sz w:val="20"/>
          <w:szCs w:val="20"/>
          <w:lang w:eastAsia="de-DE"/>
        </w:rPr>
      </w:pPr>
      <w:r w:rsidRPr="008C7594">
        <w:rPr>
          <w:rFonts w:ascii="Arial" w:hAnsi="Arial"/>
          <w:sz w:val="20"/>
          <w:szCs w:val="20"/>
          <w:lang w:eastAsia="de-DE"/>
        </w:rPr>
        <w:tab/>
      </w:r>
      <w:r w:rsidRPr="008C7594">
        <w:rPr>
          <w:rFonts w:ascii="Arial" w:hAnsi="Arial"/>
          <w:sz w:val="20"/>
          <w:szCs w:val="20"/>
          <w:lang w:eastAsia="de-DE"/>
        </w:rPr>
        <w:tab/>
        <w:t>Prvek</w:t>
      </w:r>
      <w:r w:rsidRPr="008C7594">
        <w:rPr>
          <w:rFonts w:ascii="Arial" w:hAnsi="Arial"/>
          <w:sz w:val="20"/>
          <w:szCs w:val="20"/>
          <w:lang w:eastAsia="de-DE"/>
        </w:rPr>
        <w:tab/>
        <w:t>bazénu</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t xml:space="preserve">     minimální požadavek</w:t>
      </w:r>
    </w:p>
    <w:p w:rsidR="008C1CFA" w:rsidRPr="008C7594" w:rsidRDefault="008C1CFA" w:rsidP="00D96E8E">
      <w:pPr>
        <w:spacing w:after="0" w:line="240" w:lineRule="auto"/>
        <w:jc w:val="both"/>
        <w:rPr>
          <w:rFonts w:ascii="Arial" w:hAnsi="Arial"/>
          <w:sz w:val="20"/>
          <w:szCs w:val="20"/>
          <w:lang w:eastAsia="de-DE"/>
        </w:rPr>
      </w:pPr>
    </w:p>
    <w:p w:rsidR="008C1CFA" w:rsidRPr="008C7594" w:rsidRDefault="008C1CFA" w:rsidP="00D96E8E">
      <w:pPr>
        <w:spacing w:after="0" w:line="240" w:lineRule="auto"/>
        <w:ind w:left="1416"/>
        <w:jc w:val="both"/>
        <w:rPr>
          <w:rFonts w:ascii="Arial" w:hAnsi="Arial"/>
          <w:sz w:val="20"/>
          <w:szCs w:val="20"/>
          <w:lang w:eastAsia="de-DE"/>
        </w:rPr>
      </w:pPr>
      <w:r w:rsidRPr="008C7594">
        <w:rPr>
          <w:rFonts w:ascii="Arial" w:hAnsi="Arial"/>
          <w:sz w:val="20"/>
          <w:szCs w:val="20"/>
          <w:lang w:eastAsia="de-DE"/>
        </w:rPr>
        <w:t>- stěna bazénu</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Pr="008C7594">
        <w:rPr>
          <w:rFonts w:ascii="Arial" w:hAnsi="Arial"/>
          <w:sz w:val="20"/>
          <w:szCs w:val="20"/>
          <w:lang w:eastAsia="de-DE"/>
        </w:rPr>
        <w:t>2,5 mm</w:t>
      </w:r>
    </w:p>
    <w:p w:rsidR="008C1CFA" w:rsidRPr="008C7594" w:rsidRDefault="008C1CFA" w:rsidP="00D96E8E">
      <w:pPr>
        <w:spacing w:after="0" w:line="240" w:lineRule="auto"/>
        <w:ind w:left="1416"/>
        <w:jc w:val="both"/>
        <w:rPr>
          <w:rFonts w:ascii="Arial" w:hAnsi="Arial"/>
          <w:sz w:val="20"/>
          <w:szCs w:val="20"/>
          <w:lang w:eastAsia="de-DE"/>
        </w:rPr>
      </w:pPr>
      <w:r w:rsidRPr="008C7594">
        <w:rPr>
          <w:rFonts w:ascii="Arial" w:hAnsi="Arial"/>
          <w:sz w:val="20"/>
          <w:szCs w:val="20"/>
          <w:lang w:eastAsia="de-DE"/>
        </w:rPr>
        <w:t>- výztužné prvky</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Pr="008C7594">
        <w:rPr>
          <w:rFonts w:ascii="Arial" w:hAnsi="Arial"/>
          <w:sz w:val="20"/>
          <w:szCs w:val="20"/>
          <w:lang w:eastAsia="de-DE"/>
        </w:rPr>
        <w:t>2,0 mm</w:t>
      </w:r>
    </w:p>
    <w:p w:rsidR="008C1CFA" w:rsidRPr="008C7594" w:rsidRDefault="008C1CFA" w:rsidP="00D96E8E">
      <w:pPr>
        <w:spacing w:after="0" w:line="240" w:lineRule="auto"/>
        <w:ind w:left="1416"/>
        <w:jc w:val="both"/>
        <w:rPr>
          <w:rFonts w:ascii="Arial" w:hAnsi="Arial"/>
          <w:sz w:val="20"/>
          <w:szCs w:val="20"/>
          <w:lang w:eastAsia="de-DE"/>
        </w:rPr>
      </w:pPr>
      <w:r w:rsidRPr="008C7594">
        <w:rPr>
          <w:rFonts w:ascii="Arial" w:hAnsi="Arial"/>
          <w:sz w:val="20"/>
          <w:szCs w:val="20"/>
          <w:lang w:eastAsia="de-DE"/>
        </w:rPr>
        <w:t>- přelivový žlábek</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Pr="008C7594">
        <w:rPr>
          <w:rFonts w:ascii="Arial" w:hAnsi="Arial"/>
          <w:sz w:val="20"/>
          <w:szCs w:val="20"/>
          <w:lang w:eastAsia="de-DE"/>
        </w:rPr>
        <w:t>2,0 mm</w:t>
      </w:r>
    </w:p>
    <w:p w:rsidR="008C1CFA" w:rsidRPr="008C7594" w:rsidRDefault="008C1CFA" w:rsidP="00D96E8E">
      <w:pPr>
        <w:spacing w:after="0" w:line="240" w:lineRule="auto"/>
        <w:ind w:left="1416"/>
        <w:jc w:val="both"/>
        <w:rPr>
          <w:rFonts w:ascii="Arial" w:hAnsi="Arial"/>
          <w:sz w:val="20"/>
          <w:szCs w:val="20"/>
          <w:lang w:eastAsia="de-DE"/>
        </w:rPr>
      </w:pPr>
      <w:r w:rsidRPr="008C7594">
        <w:rPr>
          <w:rFonts w:ascii="Arial" w:hAnsi="Arial"/>
          <w:sz w:val="20"/>
          <w:szCs w:val="20"/>
          <w:lang w:eastAsia="de-DE"/>
        </w:rPr>
        <w:t>- dno bazénu</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Pr="008C7594">
        <w:rPr>
          <w:rFonts w:ascii="Arial" w:hAnsi="Arial"/>
          <w:sz w:val="20"/>
          <w:szCs w:val="20"/>
          <w:lang w:eastAsia="de-DE"/>
        </w:rPr>
        <w:t>1,5 mm</w:t>
      </w:r>
    </w:p>
    <w:p w:rsidR="008C1CFA" w:rsidRPr="008C7594" w:rsidRDefault="008C1CFA" w:rsidP="00D96E8E">
      <w:pPr>
        <w:spacing w:after="0" w:line="240" w:lineRule="auto"/>
        <w:ind w:left="1416"/>
        <w:jc w:val="both"/>
        <w:rPr>
          <w:rFonts w:ascii="Arial" w:hAnsi="Arial"/>
          <w:sz w:val="20"/>
          <w:szCs w:val="20"/>
          <w:lang w:eastAsia="de-DE"/>
        </w:rPr>
      </w:pPr>
      <w:r w:rsidRPr="008C7594">
        <w:rPr>
          <w:rFonts w:ascii="Arial" w:hAnsi="Arial"/>
          <w:sz w:val="20"/>
          <w:szCs w:val="20"/>
          <w:lang w:eastAsia="de-DE"/>
        </w:rPr>
        <w:t>- dno ostrova</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Pr="008C7594">
        <w:rPr>
          <w:rFonts w:ascii="Arial" w:hAnsi="Arial"/>
          <w:sz w:val="20"/>
          <w:szCs w:val="20"/>
          <w:lang w:eastAsia="de-DE"/>
        </w:rPr>
        <w:t>2,5 mm</w:t>
      </w:r>
    </w:p>
    <w:p w:rsidR="008C1CFA" w:rsidRPr="008C7594" w:rsidRDefault="008C1CFA" w:rsidP="00D96E8E">
      <w:pPr>
        <w:spacing w:after="0" w:line="240" w:lineRule="auto"/>
        <w:ind w:left="1416"/>
        <w:jc w:val="both"/>
        <w:rPr>
          <w:rFonts w:ascii="Arial" w:hAnsi="Arial"/>
          <w:sz w:val="20"/>
          <w:szCs w:val="20"/>
          <w:lang w:eastAsia="de-DE"/>
        </w:rPr>
      </w:pPr>
    </w:p>
    <w:p w:rsidR="008C1CFA" w:rsidRPr="008C7594" w:rsidRDefault="008C1CFA" w:rsidP="00D96E8E">
      <w:pPr>
        <w:spacing w:after="0" w:line="240" w:lineRule="auto"/>
        <w:jc w:val="both"/>
        <w:rPr>
          <w:rFonts w:ascii="Arial" w:hAnsi="Arial"/>
          <w:sz w:val="20"/>
          <w:szCs w:val="20"/>
          <w:lang w:eastAsia="de-DE"/>
        </w:rPr>
      </w:pPr>
      <w:r w:rsidRPr="008C7594">
        <w:rPr>
          <w:rFonts w:ascii="Arial" w:hAnsi="Arial"/>
          <w:sz w:val="20"/>
          <w:szCs w:val="20"/>
          <w:lang w:eastAsia="de-DE"/>
        </w:rPr>
        <w:t xml:space="preserve">               </w:t>
      </w:r>
      <w:r w:rsidR="00FF1C9E">
        <w:rPr>
          <w:rFonts w:ascii="Arial" w:hAnsi="Arial"/>
          <w:sz w:val="20"/>
          <w:szCs w:val="20"/>
          <w:lang w:eastAsia="de-DE"/>
        </w:rPr>
        <w:t xml:space="preserve">        </w:t>
      </w:r>
      <w:r w:rsidRPr="008C7594">
        <w:rPr>
          <w:rFonts w:ascii="Arial" w:hAnsi="Arial"/>
          <w:sz w:val="20"/>
          <w:szCs w:val="20"/>
          <w:lang w:eastAsia="de-DE"/>
        </w:rPr>
        <w:t>Požadovaný povrch:</w:t>
      </w:r>
    </w:p>
    <w:p w:rsidR="008C1CFA" w:rsidRPr="008C7594" w:rsidRDefault="008C1CFA" w:rsidP="00D96E8E">
      <w:pPr>
        <w:spacing w:after="0" w:line="240" w:lineRule="auto"/>
        <w:ind w:left="1416"/>
        <w:jc w:val="both"/>
        <w:rPr>
          <w:rFonts w:ascii="Arial" w:hAnsi="Arial"/>
          <w:sz w:val="20"/>
          <w:szCs w:val="20"/>
          <w:lang w:eastAsia="de-DE"/>
        </w:rPr>
      </w:pPr>
    </w:p>
    <w:p w:rsidR="008C1CFA" w:rsidRDefault="008C1CFA" w:rsidP="00FC181B">
      <w:pPr>
        <w:numPr>
          <w:ilvl w:val="0"/>
          <w:numId w:val="8"/>
        </w:numPr>
        <w:tabs>
          <w:tab w:val="left" w:pos="851"/>
        </w:tabs>
        <w:spacing w:after="0" w:line="240" w:lineRule="auto"/>
        <w:jc w:val="both"/>
        <w:rPr>
          <w:rFonts w:ascii="Arial" w:hAnsi="Arial"/>
          <w:sz w:val="20"/>
          <w:szCs w:val="20"/>
          <w:lang w:eastAsia="de-DE"/>
        </w:rPr>
      </w:pPr>
      <w:r w:rsidRPr="008C7594">
        <w:rPr>
          <w:rFonts w:ascii="Arial" w:hAnsi="Arial"/>
          <w:sz w:val="20"/>
          <w:szCs w:val="20"/>
          <w:lang w:eastAsia="de-DE"/>
        </w:rPr>
        <w:t>plechy pro stěny bazénu ke dnu směrem k</w:t>
      </w:r>
      <w:r>
        <w:rPr>
          <w:rFonts w:ascii="Arial" w:hAnsi="Arial"/>
          <w:sz w:val="20"/>
          <w:szCs w:val="20"/>
          <w:lang w:eastAsia="de-DE"/>
        </w:rPr>
        <w:t> </w:t>
      </w:r>
      <w:r w:rsidRPr="008C7594">
        <w:rPr>
          <w:rFonts w:ascii="Arial" w:hAnsi="Arial"/>
          <w:sz w:val="20"/>
          <w:szCs w:val="20"/>
          <w:lang w:eastAsia="de-DE"/>
        </w:rPr>
        <w:t>vodě</w:t>
      </w:r>
      <w:r>
        <w:rPr>
          <w:rFonts w:ascii="Arial" w:hAnsi="Arial"/>
          <w:sz w:val="20"/>
          <w:szCs w:val="20"/>
          <w:lang w:eastAsia="de-DE"/>
        </w:rPr>
        <w:tab/>
        <w:t xml:space="preserve">          </w:t>
      </w:r>
      <w:r w:rsidRPr="008C7594">
        <w:rPr>
          <w:rFonts w:ascii="Arial" w:hAnsi="Arial"/>
          <w:sz w:val="20"/>
          <w:szCs w:val="20"/>
          <w:lang w:eastAsia="de-DE"/>
        </w:rPr>
        <w:t>broušené</w:t>
      </w:r>
    </w:p>
    <w:p w:rsidR="009270B7" w:rsidRPr="008C7594" w:rsidRDefault="009270B7" w:rsidP="009270B7">
      <w:pPr>
        <w:numPr>
          <w:ilvl w:val="0"/>
          <w:numId w:val="8"/>
        </w:numPr>
        <w:spacing w:after="0" w:line="240" w:lineRule="auto"/>
        <w:jc w:val="both"/>
        <w:rPr>
          <w:rFonts w:ascii="Arial" w:hAnsi="Arial"/>
          <w:sz w:val="20"/>
          <w:szCs w:val="20"/>
          <w:lang w:eastAsia="de-DE"/>
        </w:rPr>
      </w:pPr>
      <w:r w:rsidRPr="008C7594">
        <w:rPr>
          <w:rFonts w:ascii="Arial" w:hAnsi="Arial"/>
          <w:sz w:val="20"/>
          <w:szCs w:val="20"/>
          <w:lang w:eastAsia="de-DE"/>
        </w:rPr>
        <w:t>přelivový žlábek</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t xml:space="preserve">           </w:t>
      </w:r>
      <w:r w:rsidRPr="008C7594">
        <w:rPr>
          <w:rFonts w:ascii="Arial" w:hAnsi="Arial"/>
          <w:sz w:val="20"/>
          <w:szCs w:val="20"/>
          <w:lang w:eastAsia="de-DE"/>
        </w:rPr>
        <w:tab/>
        <w:t xml:space="preserve">        </w:t>
      </w:r>
      <w:r>
        <w:rPr>
          <w:rFonts w:ascii="Arial" w:hAnsi="Arial"/>
          <w:sz w:val="20"/>
          <w:szCs w:val="20"/>
          <w:lang w:eastAsia="de-DE"/>
        </w:rPr>
        <w:t xml:space="preserve"> </w:t>
      </w:r>
      <w:r w:rsidRPr="008C7594">
        <w:rPr>
          <w:rFonts w:ascii="Arial" w:hAnsi="Arial"/>
          <w:sz w:val="20"/>
          <w:szCs w:val="20"/>
          <w:lang w:eastAsia="de-DE"/>
        </w:rPr>
        <w:t xml:space="preserve"> válcované</w:t>
      </w:r>
    </w:p>
    <w:p w:rsidR="008C1CFA" w:rsidRPr="008C7594" w:rsidRDefault="008C1CFA" w:rsidP="00FC181B">
      <w:pPr>
        <w:numPr>
          <w:ilvl w:val="0"/>
          <w:numId w:val="8"/>
        </w:numPr>
        <w:spacing w:after="0" w:line="240" w:lineRule="auto"/>
        <w:jc w:val="both"/>
        <w:rPr>
          <w:rFonts w:ascii="Arial" w:hAnsi="Arial"/>
          <w:sz w:val="20"/>
          <w:szCs w:val="20"/>
          <w:lang w:eastAsia="de-DE"/>
        </w:rPr>
      </w:pPr>
      <w:r w:rsidRPr="008C7594">
        <w:rPr>
          <w:rFonts w:ascii="Arial" w:hAnsi="Arial"/>
          <w:sz w:val="20"/>
          <w:szCs w:val="20"/>
          <w:lang w:eastAsia="de-DE"/>
        </w:rPr>
        <w:t>dno</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t xml:space="preserve">                     </w:t>
      </w:r>
      <w:r>
        <w:rPr>
          <w:rFonts w:ascii="Arial" w:hAnsi="Arial"/>
          <w:sz w:val="20"/>
          <w:szCs w:val="20"/>
          <w:lang w:eastAsia="de-DE"/>
        </w:rPr>
        <w:t xml:space="preserve"> </w:t>
      </w:r>
      <w:r w:rsidRPr="008C7594">
        <w:rPr>
          <w:rFonts w:ascii="Arial" w:hAnsi="Arial"/>
          <w:sz w:val="20"/>
          <w:szCs w:val="20"/>
          <w:lang w:eastAsia="de-DE"/>
        </w:rPr>
        <w:t>válcované</w:t>
      </w:r>
    </w:p>
    <w:p w:rsidR="008C1CFA" w:rsidRPr="008C7594" w:rsidRDefault="008C1CFA" w:rsidP="00FC181B">
      <w:pPr>
        <w:numPr>
          <w:ilvl w:val="0"/>
          <w:numId w:val="8"/>
        </w:numPr>
        <w:spacing w:after="0" w:line="240" w:lineRule="auto"/>
        <w:jc w:val="both"/>
        <w:rPr>
          <w:rFonts w:ascii="Arial" w:hAnsi="Arial"/>
          <w:sz w:val="20"/>
          <w:szCs w:val="20"/>
          <w:lang w:eastAsia="de-DE"/>
        </w:rPr>
      </w:pPr>
      <w:r w:rsidRPr="008C7594">
        <w:rPr>
          <w:rFonts w:ascii="Arial" w:hAnsi="Arial"/>
          <w:sz w:val="20"/>
          <w:szCs w:val="20"/>
          <w:lang w:eastAsia="de-DE"/>
        </w:rPr>
        <w:t xml:space="preserve">dno ostrova směrem k vodě </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t xml:space="preserve">         </w:t>
      </w:r>
      <w:r>
        <w:rPr>
          <w:rFonts w:ascii="Arial" w:hAnsi="Arial"/>
          <w:sz w:val="20"/>
          <w:szCs w:val="20"/>
          <w:lang w:eastAsia="de-DE"/>
        </w:rPr>
        <w:t xml:space="preserve"> </w:t>
      </w:r>
      <w:r w:rsidRPr="008C7594">
        <w:rPr>
          <w:rFonts w:ascii="Arial" w:hAnsi="Arial"/>
          <w:sz w:val="20"/>
          <w:szCs w:val="20"/>
          <w:lang w:eastAsia="de-DE"/>
        </w:rPr>
        <w:t>broušené</w:t>
      </w:r>
    </w:p>
    <w:p w:rsidR="008C1CFA" w:rsidRPr="008C7594" w:rsidRDefault="008C1CFA" w:rsidP="00FC181B">
      <w:pPr>
        <w:numPr>
          <w:ilvl w:val="0"/>
          <w:numId w:val="8"/>
        </w:numPr>
        <w:spacing w:after="0" w:line="240" w:lineRule="auto"/>
        <w:jc w:val="both"/>
        <w:rPr>
          <w:rFonts w:ascii="Arial" w:hAnsi="Arial"/>
          <w:sz w:val="20"/>
          <w:szCs w:val="20"/>
          <w:lang w:eastAsia="de-DE"/>
        </w:rPr>
      </w:pPr>
      <w:r w:rsidRPr="008C7594">
        <w:rPr>
          <w:rFonts w:ascii="Arial" w:hAnsi="Arial"/>
          <w:sz w:val="20"/>
          <w:szCs w:val="20"/>
          <w:lang w:eastAsia="de-DE"/>
        </w:rPr>
        <w:t xml:space="preserve">svary pouze v oblastech horní hrany bazénu </w:t>
      </w:r>
      <w:r w:rsidRPr="008C7594">
        <w:rPr>
          <w:rFonts w:ascii="Arial" w:hAnsi="Arial"/>
          <w:sz w:val="20"/>
          <w:szCs w:val="20"/>
          <w:lang w:eastAsia="de-DE"/>
        </w:rPr>
        <w:tab/>
        <w:t xml:space="preserve">          broušené</w:t>
      </w:r>
    </w:p>
    <w:p w:rsidR="008C1CFA" w:rsidRPr="00DF6D4A" w:rsidRDefault="008C1CFA" w:rsidP="00D96E8E">
      <w:pPr>
        <w:spacing w:after="0" w:line="240" w:lineRule="auto"/>
        <w:ind w:right="851"/>
        <w:jc w:val="both"/>
        <w:rPr>
          <w:rFonts w:ascii="Arial" w:hAnsi="Arial"/>
          <w:color w:val="FF0000"/>
          <w:sz w:val="20"/>
          <w:szCs w:val="20"/>
          <w:lang w:eastAsia="de-DE"/>
        </w:rPr>
      </w:pPr>
    </w:p>
    <w:p w:rsidR="008C1CFA" w:rsidRDefault="008C1CFA" w:rsidP="00D96E8E">
      <w:pPr>
        <w:spacing w:after="0" w:line="240" w:lineRule="auto"/>
        <w:ind w:right="851"/>
        <w:jc w:val="both"/>
        <w:rPr>
          <w:rFonts w:ascii="Arial" w:hAnsi="Arial"/>
          <w:color w:val="FF0000"/>
          <w:sz w:val="20"/>
          <w:szCs w:val="20"/>
          <w:lang w:eastAsia="de-DE"/>
        </w:rPr>
      </w:pPr>
    </w:p>
    <w:p w:rsidR="00F2370F" w:rsidRDefault="00F2370F" w:rsidP="00D96E8E">
      <w:pPr>
        <w:spacing w:after="0" w:line="240" w:lineRule="auto"/>
        <w:ind w:right="851"/>
        <w:jc w:val="both"/>
        <w:rPr>
          <w:rFonts w:ascii="Arial" w:hAnsi="Arial"/>
          <w:color w:val="FF0000"/>
          <w:sz w:val="20"/>
          <w:szCs w:val="20"/>
          <w:lang w:eastAsia="de-DE"/>
        </w:rPr>
      </w:pPr>
    </w:p>
    <w:p w:rsidR="009270B7" w:rsidRDefault="009270B7" w:rsidP="00D96E8E">
      <w:pPr>
        <w:spacing w:after="0" w:line="240" w:lineRule="auto"/>
        <w:ind w:right="851"/>
        <w:jc w:val="both"/>
        <w:rPr>
          <w:rFonts w:ascii="Arial" w:hAnsi="Arial"/>
          <w:color w:val="FF0000"/>
          <w:sz w:val="20"/>
          <w:szCs w:val="20"/>
          <w:lang w:eastAsia="de-DE"/>
        </w:rPr>
      </w:pPr>
    </w:p>
    <w:p w:rsidR="009270B7" w:rsidRDefault="009270B7" w:rsidP="00D96E8E">
      <w:pPr>
        <w:spacing w:after="0" w:line="240" w:lineRule="auto"/>
        <w:ind w:right="851"/>
        <w:jc w:val="both"/>
        <w:rPr>
          <w:rFonts w:ascii="Arial" w:hAnsi="Arial"/>
          <w:color w:val="FF0000"/>
          <w:sz w:val="20"/>
          <w:szCs w:val="20"/>
          <w:lang w:eastAsia="de-DE"/>
        </w:rPr>
      </w:pPr>
    </w:p>
    <w:p w:rsidR="009270B7" w:rsidRPr="00DF6D4A" w:rsidRDefault="009270B7" w:rsidP="00D96E8E">
      <w:pPr>
        <w:spacing w:after="0" w:line="240" w:lineRule="auto"/>
        <w:ind w:right="851"/>
        <w:jc w:val="both"/>
        <w:rPr>
          <w:rFonts w:ascii="Arial" w:hAnsi="Arial"/>
          <w:color w:val="FF0000"/>
          <w:sz w:val="20"/>
          <w:szCs w:val="20"/>
          <w:lang w:eastAsia="de-DE"/>
        </w:rPr>
      </w:pPr>
    </w:p>
    <w:p w:rsidR="008C1CFA" w:rsidRPr="008C7594" w:rsidRDefault="008C1CFA" w:rsidP="00D96E8E">
      <w:pPr>
        <w:tabs>
          <w:tab w:val="left" w:pos="284"/>
          <w:tab w:val="left" w:pos="426"/>
        </w:tabs>
        <w:spacing w:after="0" w:line="240" w:lineRule="auto"/>
        <w:jc w:val="both"/>
        <w:rPr>
          <w:rFonts w:ascii="Arial" w:hAnsi="Arial"/>
          <w:b/>
          <w:sz w:val="20"/>
          <w:szCs w:val="20"/>
          <w:lang w:eastAsia="de-DE"/>
        </w:rPr>
      </w:pPr>
      <w:r w:rsidRPr="008C7594">
        <w:rPr>
          <w:rFonts w:ascii="Arial" w:hAnsi="Arial"/>
          <w:b/>
          <w:sz w:val="20"/>
          <w:szCs w:val="20"/>
          <w:lang w:eastAsia="de-DE"/>
        </w:rPr>
        <w:lastRenderedPageBreak/>
        <w:t xml:space="preserve">            Předpisy pro provedení stěn bazénu</w:t>
      </w:r>
    </w:p>
    <w:p w:rsidR="008C1CFA" w:rsidRPr="008C7594" w:rsidRDefault="008C1CFA" w:rsidP="00D96E8E">
      <w:pPr>
        <w:spacing w:after="0" w:line="240" w:lineRule="auto"/>
        <w:ind w:left="1416"/>
        <w:jc w:val="both"/>
        <w:rPr>
          <w:rFonts w:ascii="Arial" w:hAnsi="Arial"/>
          <w:b/>
          <w:sz w:val="20"/>
          <w:szCs w:val="20"/>
          <w:lang w:eastAsia="de-DE"/>
        </w:rPr>
      </w:pPr>
    </w:p>
    <w:p w:rsidR="008C1CFA" w:rsidRPr="008C7594" w:rsidRDefault="008C1CFA" w:rsidP="00D96E8E">
      <w:pPr>
        <w:tabs>
          <w:tab w:val="left" w:pos="567"/>
          <w:tab w:val="left" w:pos="709"/>
        </w:tabs>
        <w:spacing w:after="0" w:line="240" w:lineRule="auto"/>
        <w:ind w:left="709" w:firstLine="2"/>
        <w:jc w:val="both"/>
        <w:rPr>
          <w:rFonts w:ascii="Arial" w:hAnsi="Arial"/>
          <w:sz w:val="20"/>
          <w:szCs w:val="20"/>
          <w:lang w:eastAsia="de-DE"/>
        </w:rPr>
      </w:pPr>
      <w:r w:rsidRPr="008C7594">
        <w:rPr>
          <w:rFonts w:ascii="Arial" w:hAnsi="Arial"/>
          <w:sz w:val="20"/>
          <w:szCs w:val="20"/>
          <w:lang w:eastAsia="de-DE"/>
        </w:rPr>
        <w:t xml:space="preserve">Vzpěry stěn bazénu z hladkého plechu jsou staticky dimenzovány pro hydrostatický tlak bazénové vody nebo zeminy z opačné strany popř. jiná vyskytující se vertikální zatížení tak, aby veškeré spojité zatížení stěny bylo přeneseno horním a spodním ukotvením bazénových stěn /spolu s výztuhami vlastní bazénové stěny/. </w:t>
      </w:r>
    </w:p>
    <w:p w:rsidR="008C1CFA" w:rsidRPr="008C7594" w:rsidRDefault="008C1CFA" w:rsidP="00D96E8E">
      <w:pPr>
        <w:tabs>
          <w:tab w:val="left" w:pos="567"/>
          <w:tab w:val="left" w:pos="709"/>
        </w:tabs>
        <w:spacing w:after="0" w:line="240" w:lineRule="auto"/>
        <w:ind w:left="709" w:firstLine="2"/>
        <w:jc w:val="both"/>
        <w:rPr>
          <w:rFonts w:ascii="Arial" w:hAnsi="Arial"/>
          <w:sz w:val="20"/>
          <w:szCs w:val="20"/>
          <w:lang w:eastAsia="de-DE"/>
        </w:rPr>
      </w:pPr>
    </w:p>
    <w:p w:rsidR="008C1CFA" w:rsidRDefault="008C1CFA" w:rsidP="00D96E8E">
      <w:pPr>
        <w:pStyle w:val="Prosttext"/>
        <w:tabs>
          <w:tab w:val="left" w:pos="567"/>
          <w:tab w:val="left" w:pos="709"/>
        </w:tabs>
        <w:ind w:left="709" w:firstLine="2"/>
        <w:jc w:val="both"/>
        <w:rPr>
          <w:rFonts w:ascii="Arial" w:hAnsi="Arial"/>
          <w:lang w:val="cs-CZ"/>
        </w:rPr>
      </w:pPr>
      <w:r w:rsidRPr="008C7594">
        <w:rPr>
          <w:rFonts w:ascii="Arial" w:hAnsi="Arial"/>
          <w:lang w:val="cs-CZ"/>
        </w:rPr>
        <w:t xml:space="preserve">Čelní obrátkové stěny plaveckého bazénu jsou do hloubky 0,8 m </w:t>
      </w:r>
      <w:r>
        <w:rPr>
          <w:rFonts w:ascii="Arial" w:hAnsi="Arial"/>
          <w:lang w:val="cs-CZ"/>
        </w:rPr>
        <w:t xml:space="preserve">pod vodní hladinu </w:t>
      </w:r>
      <w:r w:rsidRPr="008C7594">
        <w:rPr>
          <w:rFonts w:ascii="Arial" w:hAnsi="Arial"/>
          <w:lang w:val="cs-CZ"/>
        </w:rPr>
        <w:t xml:space="preserve">opatřeny protiskluzovým dezénem za účelem odrazu plavce, nopový dezén v hráškovém 3D provedení (prolis o průměru 10mm, výška prolisu </w:t>
      </w:r>
      <w:r w:rsidR="00FF1C9E">
        <w:rPr>
          <w:rFonts w:ascii="Arial" w:hAnsi="Arial"/>
          <w:lang w:val="cs-CZ"/>
        </w:rPr>
        <w:t xml:space="preserve">min. </w:t>
      </w:r>
      <w:r w:rsidRPr="008C7594">
        <w:rPr>
          <w:rFonts w:ascii="Arial" w:hAnsi="Arial"/>
          <w:lang w:val="cs-CZ"/>
        </w:rPr>
        <w:t>1,</w:t>
      </w:r>
      <w:r w:rsidR="00FF1C9E">
        <w:rPr>
          <w:rFonts w:ascii="Arial" w:hAnsi="Arial"/>
          <w:lang w:val="cs-CZ"/>
        </w:rPr>
        <w:t>1</w:t>
      </w:r>
      <w:r w:rsidRPr="008C7594">
        <w:rPr>
          <w:rFonts w:ascii="Arial" w:hAnsi="Arial"/>
          <w:lang w:val="cs-CZ"/>
        </w:rPr>
        <w:t>mm, osová rozteč prolisů 20mm, povrch broušený 400</w:t>
      </w:r>
      <w:r w:rsidR="00FF1C9E">
        <w:rPr>
          <w:rFonts w:ascii="Arial" w:hAnsi="Arial" w:cs="Arial"/>
          <w:lang w:val="cs-CZ"/>
        </w:rPr>
        <w:t>µ</w:t>
      </w:r>
      <w:r w:rsidR="00FF1C9E">
        <w:rPr>
          <w:rFonts w:ascii="Arial" w:hAnsi="Arial"/>
          <w:lang w:val="cs-CZ"/>
        </w:rPr>
        <w:t>m</w:t>
      </w:r>
      <w:r w:rsidRPr="008C7594">
        <w:rPr>
          <w:rFonts w:ascii="Arial" w:hAnsi="Arial"/>
          <w:lang w:val="cs-CZ"/>
        </w:rPr>
        <w:t>) musí odpovídat normě ČSN EN 13451. Zadavatel požaduje doložení vzorku o rozměrech min 16x20cm včetně osvědčení a technického popisu.</w:t>
      </w:r>
    </w:p>
    <w:p w:rsidR="008C1CFA" w:rsidRPr="009D40FA" w:rsidRDefault="00E337C9" w:rsidP="00D96E8E">
      <w:pPr>
        <w:pStyle w:val="Prosttext"/>
        <w:tabs>
          <w:tab w:val="left" w:pos="567"/>
          <w:tab w:val="left" w:pos="709"/>
        </w:tabs>
        <w:ind w:left="709" w:firstLine="2"/>
        <w:jc w:val="both"/>
        <w:rPr>
          <w:rFonts w:ascii="Arial" w:hAnsi="Arial"/>
          <w:lang w:val="cs-CZ"/>
        </w:rPr>
      </w:pPr>
      <w:r w:rsidRPr="005A157E">
        <w:rPr>
          <w:rFonts w:ascii="Arial" w:hAnsi="Arial"/>
          <w:noProof/>
          <w:lang w:val="cs-CZ" w:eastAsia="cs-CZ"/>
        </w:rPr>
        <w:pict>
          <v:shape id="obrázek 4" o:spid="_x0000_i1027" type="#_x0000_t75" style="width:346.5pt;height:207pt;visibility:visible">
            <v:imagedata r:id="rId11" o:title=""/>
          </v:shape>
        </w:pict>
      </w:r>
    </w:p>
    <w:p w:rsidR="008C1CFA" w:rsidRPr="008C7594" w:rsidRDefault="008C1CFA" w:rsidP="00D96E8E">
      <w:pPr>
        <w:tabs>
          <w:tab w:val="left" w:pos="567"/>
          <w:tab w:val="left" w:pos="709"/>
        </w:tabs>
        <w:spacing w:after="0" w:line="240" w:lineRule="auto"/>
        <w:ind w:left="709" w:firstLine="2"/>
        <w:jc w:val="both"/>
        <w:rPr>
          <w:rFonts w:ascii="Arial" w:hAnsi="Arial"/>
          <w:sz w:val="20"/>
          <w:szCs w:val="20"/>
          <w:lang w:eastAsia="de-DE"/>
        </w:rPr>
      </w:pPr>
    </w:p>
    <w:p w:rsidR="008C1CFA" w:rsidRPr="008C7594" w:rsidRDefault="008C1CFA" w:rsidP="00D96E8E">
      <w:pPr>
        <w:tabs>
          <w:tab w:val="left" w:pos="567"/>
          <w:tab w:val="left" w:pos="709"/>
        </w:tabs>
        <w:spacing w:after="0" w:line="240" w:lineRule="auto"/>
        <w:ind w:left="709" w:firstLine="2"/>
        <w:jc w:val="both"/>
        <w:rPr>
          <w:rFonts w:ascii="Arial" w:hAnsi="Arial"/>
          <w:sz w:val="20"/>
          <w:szCs w:val="20"/>
          <w:lang w:eastAsia="de-DE"/>
        </w:rPr>
      </w:pPr>
      <w:r w:rsidRPr="008C7594">
        <w:rPr>
          <w:rFonts w:ascii="Arial" w:hAnsi="Arial"/>
          <w:sz w:val="20"/>
          <w:szCs w:val="20"/>
          <w:lang w:eastAsia="de-DE"/>
        </w:rPr>
        <w:t>Stěny bazénu napojené na vnější přelivový žlábek (finský žlábek) jsou na horním kraji záchytné hrany zkoseny a v předepsané šířce slouží ke kontinuálnímu a rovnoměrnému odvodu vody z vodní hladiny.</w:t>
      </w:r>
    </w:p>
    <w:p w:rsidR="008C1CFA" w:rsidRPr="008C7594" w:rsidRDefault="008C1CFA" w:rsidP="00D96E8E">
      <w:pPr>
        <w:tabs>
          <w:tab w:val="left" w:pos="567"/>
          <w:tab w:val="left" w:pos="709"/>
        </w:tabs>
        <w:spacing w:after="0" w:line="240" w:lineRule="auto"/>
        <w:ind w:left="709" w:firstLine="2"/>
        <w:jc w:val="both"/>
        <w:rPr>
          <w:rFonts w:ascii="Arial" w:hAnsi="Arial"/>
          <w:sz w:val="20"/>
          <w:szCs w:val="20"/>
          <w:lang w:eastAsia="de-DE"/>
        </w:rPr>
      </w:pPr>
      <w:r w:rsidRPr="008C7594">
        <w:rPr>
          <w:rFonts w:ascii="Arial" w:hAnsi="Arial"/>
          <w:sz w:val="20"/>
          <w:szCs w:val="20"/>
          <w:lang w:eastAsia="de-DE"/>
        </w:rPr>
        <w:t xml:space="preserve">Odchylka přelivové hrany po celém obvodu žlábku nesmí překročit +/- 2 mm. </w:t>
      </w:r>
      <w:r w:rsidRPr="008C7594">
        <w:rPr>
          <w:rFonts w:ascii="Arial" w:hAnsi="Arial"/>
          <w:sz w:val="20"/>
          <w:szCs w:val="20"/>
        </w:rPr>
        <w:t xml:space="preserve">V bazénech </w:t>
      </w:r>
      <w:r>
        <w:rPr>
          <w:rFonts w:ascii="Arial" w:hAnsi="Arial"/>
          <w:sz w:val="20"/>
          <w:szCs w:val="20"/>
        </w:rPr>
        <w:br/>
      </w:r>
      <w:r w:rsidRPr="008C7594">
        <w:rPr>
          <w:rFonts w:ascii="Arial" w:hAnsi="Arial"/>
          <w:sz w:val="20"/>
          <w:szCs w:val="20"/>
        </w:rPr>
        <w:t xml:space="preserve">s hloubkou vody větší než 1,60 m je vytvořen v hloubce 1,20 m odpočinkový stupínek </w:t>
      </w:r>
      <w:r>
        <w:rPr>
          <w:rFonts w:ascii="Arial" w:hAnsi="Arial"/>
          <w:sz w:val="20"/>
          <w:szCs w:val="20"/>
        </w:rPr>
        <w:br/>
      </w:r>
      <w:r w:rsidRPr="008C7594">
        <w:rPr>
          <w:rFonts w:ascii="Arial" w:hAnsi="Arial"/>
          <w:sz w:val="20"/>
          <w:szCs w:val="20"/>
        </w:rPr>
        <w:t xml:space="preserve">s minimální šířkou nášlapné plochy 0,10 m. Stěna bazénu pod odpočinkovým stupínkem vede svisle dolů až k bazénovému dnu. </w:t>
      </w:r>
      <w:r w:rsidRPr="008C7594">
        <w:rPr>
          <w:rFonts w:ascii="Arial" w:hAnsi="Arial"/>
          <w:sz w:val="20"/>
          <w:szCs w:val="20"/>
          <w:lang w:eastAsia="de-DE"/>
        </w:rPr>
        <w:t>Stěny bazénu bez napojení na přelivový žlábek jsou vytvořeny na horním konci jako ohnutý profil dle PD tak,</w:t>
      </w:r>
      <w:r>
        <w:rPr>
          <w:rFonts w:ascii="Arial" w:hAnsi="Arial"/>
          <w:sz w:val="20"/>
          <w:szCs w:val="20"/>
          <w:lang w:eastAsia="de-DE"/>
        </w:rPr>
        <w:t xml:space="preserve"> </w:t>
      </w:r>
      <w:r w:rsidRPr="008C7594">
        <w:rPr>
          <w:rFonts w:ascii="Arial" w:hAnsi="Arial"/>
          <w:sz w:val="20"/>
          <w:szCs w:val="20"/>
          <w:lang w:eastAsia="de-DE"/>
        </w:rPr>
        <w:t>jak je uvedeno v projektové dokumentaci.  Stěny bazénu v takových místech jsou vyvýšeny nad hladinu vody. (Vlnová zátoka rovná a zaoblená cca 50 cm, schodiště a dělic</w:t>
      </w:r>
      <w:r>
        <w:rPr>
          <w:rFonts w:ascii="Arial" w:hAnsi="Arial"/>
          <w:sz w:val="20"/>
          <w:szCs w:val="20"/>
          <w:lang w:eastAsia="de-DE"/>
        </w:rPr>
        <w:t xml:space="preserve">í stěna u divoké řeky ca 10 cm), </w:t>
      </w:r>
      <w:r>
        <w:rPr>
          <w:rFonts w:ascii="Arial" w:hAnsi="Arial"/>
          <w:sz w:val="20"/>
          <w:szCs w:val="20"/>
          <w:lang w:eastAsia="de-DE"/>
        </w:rPr>
        <w:br/>
      </w:r>
      <w:r w:rsidRPr="008C7594">
        <w:rPr>
          <w:rFonts w:ascii="Arial" w:hAnsi="Arial"/>
          <w:sz w:val="20"/>
          <w:szCs w:val="20"/>
          <w:lang w:eastAsia="de-DE"/>
        </w:rPr>
        <w:t>popř. ponechány pod hladinou vody-toto je vždy uve</w:t>
      </w:r>
      <w:r>
        <w:rPr>
          <w:rFonts w:ascii="Arial" w:hAnsi="Arial"/>
          <w:sz w:val="20"/>
          <w:szCs w:val="20"/>
          <w:lang w:eastAsia="de-DE"/>
        </w:rPr>
        <w:t>deno v PD (p</w:t>
      </w:r>
      <w:r w:rsidRPr="008C7594">
        <w:rPr>
          <w:rFonts w:ascii="Arial" w:hAnsi="Arial"/>
          <w:sz w:val="20"/>
          <w:szCs w:val="20"/>
          <w:lang w:eastAsia="de-DE"/>
        </w:rPr>
        <w:t>rovedení podle přiložených schematických řezů).</w:t>
      </w:r>
    </w:p>
    <w:p w:rsidR="008C1CFA" w:rsidRPr="008C7594" w:rsidRDefault="008C1CFA" w:rsidP="00D96E8E">
      <w:pPr>
        <w:spacing w:after="0" w:line="240" w:lineRule="auto"/>
        <w:ind w:left="709"/>
        <w:jc w:val="both"/>
        <w:rPr>
          <w:rFonts w:ascii="Arial" w:hAnsi="Arial"/>
          <w:sz w:val="20"/>
          <w:szCs w:val="20"/>
          <w:lang w:eastAsia="de-DE"/>
        </w:rPr>
      </w:pPr>
    </w:p>
    <w:p w:rsidR="008C1CFA" w:rsidRPr="008C7594" w:rsidRDefault="008C1CFA" w:rsidP="00D96E8E">
      <w:pPr>
        <w:spacing w:after="0" w:line="240" w:lineRule="auto"/>
        <w:ind w:left="709"/>
        <w:jc w:val="both"/>
        <w:rPr>
          <w:rFonts w:ascii="Arial" w:hAnsi="Arial"/>
          <w:sz w:val="20"/>
          <w:szCs w:val="20"/>
          <w:lang w:eastAsia="de-DE"/>
        </w:rPr>
      </w:pPr>
      <w:r w:rsidRPr="008C7594">
        <w:rPr>
          <w:rFonts w:ascii="Arial" w:hAnsi="Arial"/>
          <w:sz w:val="20"/>
          <w:szCs w:val="20"/>
          <w:lang w:eastAsia="de-DE"/>
        </w:rPr>
        <w:t xml:space="preserve">Zaoblené části stěn bazénu musí byt provedeny jako oblé, není povoleno nahrazení formou polygonu. </w:t>
      </w:r>
    </w:p>
    <w:p w:rsidR="008C1CFA" w:rsidRPr="008C7594" w:rsidRDefault="008C1CFA" w:rsidP="00D96E8E">
      <w:pPr>
        <w:spacing w:after="0" w:line="240" w:lineRule="auto"/>
        <w:ind w:left="709"/>
        <w:jc w:val="both"/>
        <w:rPr>
          <w:rFonts w:ascii="Arial" w:hAnsi="Arial"/>
          <w:b/>
          <w:sz w:val="20"/>
          <w:szCs w:val="20"/>
          <w:lang w:eastAsia="de-DE"/>
        </w:rPr>
      </w:pPr>
    </w:p>
    <w:p w:rsidR="008C1CFA" w:rsidRPr="008C7594" w:rsidRDefault="008C1CFA" w:rsidP="00D96E8E">
      <w:pPr>
        <w:spacing w:after="0" w:line="240" w:lineRule="auto"/>
        <w:ind w:firstLine="708"/>
        <w:jc w:val="both"/>
        <w:rPr>
          <w:rFonts w:ascii="Arial" w:hAnsi="Arial"/>
          <w:sz w:val="18"/>
          <w:szCs w:val="20"/>
          <w:lang w:eastAsia="de-DE"/>
        </w:rPr>
      </w:pPr>
      <w:r w:rsidRPr="008C7594">
        <w:rPr>
          <w:rFonts w:ascii="Arial" w:hAnsi="Arial"/>
          <w:sz w:val="20"/>
          <w:szCs w:val="20"/>
          <w:lang w:eastAsia="de-DE"/>
        </w:rPr>
        <w:t>Roh</w:t>
      </w:r>
      <w:r>
        <w:rPr>
          <w:rFonts w:ascii="Arial" w:hAnsi="Arial"/>
          <w:sz w:val="20"/>
          <w:szCs w:val="20"/>
          <w:lang w:eastAsia="de-DE"/>
        </w:rPr>
        <w:t xml:space="preserve">ové spoje jsou v úhlu &lt; 90° s </w:t>
      </w:r>
      <w:proofErr w:type="spellStart"/>
      <w:r>
        <w:rPr>
          <w:rFonts w:ascii="Arial" w:hAnsi="Arial"/>
          <w:sz w:val="20"/>
          <w:szCs w:val="20"/>
          <w:lang w:eastAsia="de-DE"/>
        </w:rPr>
        <w:t>radiuse</w:t>
      </w:r>
      <w:r w:rsidRPr="008C7594">
        <w:rPr>
          <w:rFonts w:ascii="Arial" w:hAnsi="Arial"/>
          <w:sz w:val="20"/>
          <w:szCs w:val="20"/>
          <w:lang w:eastAsia="de-DE"/>
        </w:rPr>
        <w:t>m</w:t>
      </w:r>
      <w:proofErr w:type="spellEnd"/>
      <w:r w:rsidRPr="008C7594">
        <w:rPr>
          <w:rFonts w:ascii="Arial" w:hAnsi="Arial"/>
          <w:sz w:val="20"/>
          <w:szCs w:val="20"/>
          <w:lang w:eastAsia="de-DE"/>
        </w:rPr>
        <w:t xml:space="preserve"> &gt;</w:t>
      </w:r>
      <w:r>
        <w:rPr>
          <w:rFonts w:ascii="Arial" w:hAnsi="Arial"/>
          <w:sz w:val="20"/>
          <w:szCs w:val="20"/>
          <w:lang w:eastAsia="de-DE"/>
        </w:rPr>
        <w:tab/>
      </w:r>
      <w:r w:rsidRPr="008C7594">
        <w:rPr>
          <w:rFonts w:ascii="Arial" w:hAnsi="Arial"/>
          <w:sz w:val="20"/>
          <w:szCs w:val="20"/>
          <w:lang w:eastAsia="de-DE"/>
        </w:rPr>
        <w:t>25 mm</w:t>
      </w:r>
    </w:p>
    <w:p w:rsidR="008C1CFA" w:rsidRPr="008C7594" w:rsidRDefault="008C1CFA" w:rsidP="00D96E8E">
      <w:pPr>
        <w:spacing w:after="0" w:line="240" w:lineRule="auto"/>
        <w:ind w:left="724"/>
        <w:jc w:val="both"/>
        <w:rPr>
          <w:rFonts w:ascii="Arial" w:hAnsi="Arial"/>
          <w:sz w:val="20"/>
          <w:szCs w:val="20"/>
          <w:lang w:eastAsia="de-DE"/>
        </w:rPr>
      </w:pPr>
      <w:r w:rsidRPr="008C7594">
        <w:rPr>
          <w:rFonts w:ascii="Arial" w:hAnsi="Arial"/>
          <w:sz w:val="20"/>
          <w:szCs w:val="20"/>
          <w:lang w:eastAsia="de-DE"/>
        </w:rPr>
        <w:t xml:space="preserve">Tloušťka plechů stěn </w:t>
      </w:r>
      <w:r w:rsidRPr="008C7594">
        <w:rPr>
          <w:rFonts w:ascii="Arial" w:hAnsi="Arial"/>
          <w:sz w:val="20"/>
          <w:szCs w:val="20"/>
          <w:lang w:eastAsia="de-DE"/>
        </w:rPr>
        <w:tab/>
      </w:r>
      <w:r w:rsidRPr="008C7594">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Pr="008C7594">
        <w:rPr>
          <w:rFonts w:ascii="Arial" w:hAnsi="Arial"/>
          <w:sz w:val="20"/>
          <w:szCs w:val="20"/>
          <w:lang w:eastAsia="de-DE"/>
        </w:rPr>
        <w:t>2,5mm</w:t>
      </w:r>
    </w:p>
    <w:p w:rsidR="008C1CFA" w:rsidRPr="008C7594" w:rsidRDefault="008C1CFA" w:rsidP="00D96E8E">
      <w:pPr>
        <w:spacing w:after="0" w:line="240" w:lineRule="auto"/>
        <w:ind w:left="724"/>
        <w:jc w:val="both"/>
        <w:rPr>
          <w:rFonts w:ascii="Arial" w:hAnsi="Arial"/>
          <w:sz w:val="20"/>
          <w:szCs w:val="20"/>
          <w:lang w:eastAsia="de-DE"/>
        </w:rPr>
      </w:pPr>
      <w:r w:rsidRPr="008C7594">
        <w:rPr>
          <w:rFonts w:ascii="Arial" w:hAnsi="Arial"/>
          <w:sz w:val="20"/>
          <w:szCs w:val="20"/>
          <w:lang w:eastAsia="de-DE"/>
        </w:rPr>
        <w:t>Tlouš</w:t>
      </w:r>
      <w:r>
        <w:rPr>
          <w:rFonts w:ascii="Arial" w:hAnsi="Arial"/>
          <w:sz w:val="20"/>
          <w:szCs w:val="20"/>
          <w:lang w:eastAsia="de-DE"/>
        </w:rPr>
        <w:t>ť</w:t>
      </w:r>
      <w:r w:rsidRPr="008C7594">
        <w:rPr>
          <w:rFonts w:ascii="Arial" w:hAnsi="Arial"/>
          <w:sz w:val="20"/>
          <w:szCs w:val="20"/>
          <w:lang w:eastAsia="de-DE"/>
        </w:rPr>
        <w:t>ka výztuh</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Pr>
          <w:rFonts w:ascii="Arial" w:hAnsi="Arial"/>
          <w:sz w:val="20"/>
          <w:szCs w:val="20"/>
          <w:lang w:eastAsia="de-DE"/>
        </w:rPr>
        <w:tab/>
      </w:r>
      <w:r w:rsidRPr="008C7594">
        <w:rPr>
          <w:rFonts w:ascii="Arial" w:hAnsi="Arial"/>
          <w:sz w:val="20"/>
          <w:szCs w:val="20"/>
          <w:lang w:eastAsia="de-DE"/>
        </w:rPr>
        <w:t>2,0mm</w:t>
      </w:r>
    </w:p>
    <w:p w:rsidR="008C1CFA" w:rsidRDefault="008C1CFA" w:rsidP="00D96E8E">
      <w:pPr>
        <w:spacing w:after="0" w:line="240" w:lineRule="auto"/>
        <w:jc w:val="both"/>
        <w:rPr>
          <w:rFonts w:ascii="Arial" w:hAnsi="Arial"/>
          <w:sz w:val="20"/>
          <w:szCs w:val="20"/>
          <w:lang w:eastAsia="de-DE"/>
        </w:rPr>
      </w:pPr>
    </w:p>
    <w:p w:rsidR="00211337" w:rsidRPr="008C7594" w:rsidRDefault="00211337" w:rsidP="00D96E8E">
      <w:pPr>
        <w:spacing w:after="0" w:line="240" w:lineRule="auto"/>
        <w:jc w:val="both"/>
        <w:rPr>
          <w:rFonts w:ascii="Arial" w:hAnsi="Arial"/>
          <w:sz w:val="20"/>
          <w:szCs w:val="20"/>
          <w:lang w:eastAsia="de-DE"/>
        </w:rPr>
      </w:pPr>
    </w:p>
    <w:p w:rsidR="008C1CFA" w:rsidRPr="008C7594" w:rsidRDefault="008C1CFA" w:rsidP="00D96E8E">
      <w:pPr>
        <w:spacing w:after="0" w:line="240" w:lineRule="auto"/>
        <w:jc w:val="both"/>
        <w:rPr>
          <w:rFonts w:ascii="Arial" w:hAnsi="Arial"/>
          <w:b/>
          <w:sz w:val="20"/>
          <w:szCs w:val="20"/>
          <w:lang w:eastAsia="de-DE"/>
        </w:rPr>
      </w:pPr>
      <w:r w:rsidRPr="00DF6D4A">
        <w:rPr>
          <w:rFonts w:ascii="Arial" w:hAnsi="Arial"/>
          <w:b/>
          <w:color w:val="FF0000"/>
          <w:sz w:val="20"/>
          <w:szCs w:val="20"/>
          <w:lang w:eastAsia="de-DE"/>
        </w:rPr>
        <w:t xml:space="preserve">            </w:t>
      </w:r>
      <w:r w:rsidRPr="008C7594">
        <w:rPr>
          <w:rFonts w:ascii="Arial" w:hAnsi="Arial"/>
          <w:b/>
          <w:sz w:val="20"/>
          <w:szCs w:val="20"/>
          <w:lang w:eastAsia="de-DE"/>
        </w:rPr>
        <w:t>Předpisy pro provedení přelivového žlábku</w:t>
      </w:r>
    </w:p>
    <w:p w:rsidR="008C1CFA" w:rsidRPr="008C7594" w:rsidRDefault="008C1CFA" w:rsidP="00D96E8E">
      <w:pPr>
        <w:spacing w:after="0" w:line="240" w:lineRule="auto"/>
        <w:ind w:left="1416"/>
        <w:jc w:val="both"/>
        <w:rPr>
          <w:rFonts w:ascii="Arial" w:hAnsi="Arial"/>
          <w:sz w:val="20"/>
          <w:szCs w:val="20"/>
          <w:lang w:eastAsia="de-DE"/>
        </w:rPr>
      </w:pPr>
    </w:p>
    <w:p w:rsidR="008C1CFA" w:rsidRPr="008C7594" w:rsidRDefault="008C1CFA" w:rsidP="00D96E8E">
      <w:pPr>
        <w:pStyle w:val="Prosttext"/>
        <w:ind w:left="709"/>
        <w:jc w:val="both"/>
        <w:rPr>
          <w:rFonts w:ascii="Arial" w:hAnsi="Arial"/>
          <w:lang w:val="cs-CZ"/>
        </w:rPr>
      </w:pPr>
      <w:r w:rsidRPr="008C7594">
        <w:rPr>
          <w:rFonts w:ascii="Arial" w:hAnsi="Arial"/>
          <w:lang w:val="cs-CZ"/>
        </w:rPr>
        <w:t>Jedná se o přelivový žlábek na vnější straně bazénového tělesa (finský žlábek), který slouží k zajištění rovnoměrného odtoku vody z bazénu po celém jeho obvodu,</w:t>
      </w:r>
      <w:r>
        <w:rPr>
          <w:rFonts w:ascii="Arial" w:hAnsi="Arial"/>
          <w:lang w:val="cs-CZ"/>
        </w:rPr>
        <w:t xml:space="preserve"> </w:t>
      </w:r>
      <w:r w:rsidRPr="008C7594">
        <w:rPr>
          <w:rFonts w:ascii="Arial" w:hAnsi="Arial"/>
          <w:lang w:val="cs-CZ"/>
        </w:rPr>
        <w:t>resp. tam,</w:t>
      </w:r>
      <w:r>
        <w:rPr>
          <w:rFonts w:ascii="Arial" w:hAnsi="Arial"/>
          <w:lang w:val="cs-CZ"/>
        </w:rPr>
        <w:t xml:space="preserve"> </w:t>
      </w:r>
      <w:r w:rsidRPr="008C7594">
        <w:rPr>
          <w:rFonts w:ascii="Arial" w:hAnsi="Arial"/>
          <w:lang w:val="cs-CZ"/>
        </w:rPr>
        <w:t xml:space="preserve">kde </w:t>
      </w:r>
      <w:r>
        <w:rPr>
          <w:rFonts w:ascii="Arial" w:hAnsi="Arial"/>
          <w:lang w:val="cs-CZ"/>
        </w:rPr>
        <w:br/>
      </w:r>
      <w:r w:rsidRPr="008C7594">
        <w:rPr>
          <w:rFonts w:ascii="Arial" w:hAnsi="Arial"/>
          <w:lang w:val="cs-CZ"/>
        </w:rPr>
        <w:t>to určuje PD v souladu s platnými legislativními předpisy.</w:t>
      </w:r>
    </w:p>
    <w:p w:rsidR="008C1CFA" w:rsidRPr="008C7594" w:rsidRDefault="008C1CFA" w:rsidP="00D96E8E">
      <w:pPr>
        <w:pStyle w:val="Prosttext"/>
        <w:ind w:left="709"/>
        <w:jc w:val="both"/>
        <w:rPr>
          <w:rFonts w:ascii="Arial" w:hAnsi="Arial"/>
          <w:lang w:val="cs-CZ"/>
        </w:rPr>
      </w:pPr>
      <w:r w:rsidRPr="008C7594">
        <w:rPr>
          <w:rFonts w:ascii="Arial" w:hAnsi="Arial"/>
          <w:lang w:val="cs-CZ"/>
        </w:rPr>
        <w:t>Průtok vody z přelivové hrany do přelivového žlábku probíhá plynule. Odváděcí plocha směrem k bazénu je o 12 stupňů odkloněna /sklon žlábku</w:t>
      </w:r>
      <w:r>
        <w:rPr>
          <w:rFonts w:ascii="Arial" w:hAnsi="Arial"/>
          <w:lang w:val="cs-CZ"/>
        </w:rPr>
        <w:t xml:space="preserve"> směrem od vody</w:t>
      </w:r>
      <w:r w:rsidRPr="008C7594">
        <w:rPr>
          <w:rFonts w:ascii="Arial" w:hAnsi="Arial"/>
          <w:lang w:val="cs-CZ"/>
        </w:rPr>
        <w:t>/.</w:t>
      </w:r>
    </w:p>
    <w:p w:rsidR="008C1CFA" w:rsidRPr="008C7594" w:rsidRDefault="008C1CFA" w:rsidP="00D96E8E">
      <w:pPr>
        <w:pStyle w:val="Prosttext"/>
        <w:ind w:left="709"/>
        <w:jc w:val="both"/>
        <w:rPr>
          <w:rFonts w:ascii="Arial" w:hAnsi="Arial"/>
          <w:lang w:val="cs-CZ"/>
        </w:rPr>
      </w:pPr>
      <w:r w:rsidRPr="008C7594">
        <w:rPr>
          <w:rFonts w:ascii="Arial" w:hAnsi="Arial"/>
          <w:lang w:val="cs-CZ"/>
        </w:rPr>
        <w:lastRenderedPageBreak/>
        <w:t xml:space="preserve">Pro řádný odvod vody z přelivového žlábku jsou v rozích přelivového žlábku umístěny </w:t>
      </w:r>
      <w:r>
        <w:rPr>
          <w:rFonts w:ascii="Arial" w:hAnsi="Arial"/>
          <w:lang w:val="cs-CZ"/>
        </w:rPr>
        <w:br/>
        <w:t xml:space="preserve">do oblouku ohnuté usměrňovací </w:t>
      </w:r>
      <w:r w:rsidRPr="008C7594">
        <w:rPr>
          <w:rFonts w:ascii="Arial" w:hAnsi="Arial"/>
          <w:lang w:val="cs-CZ"/>
        </w:rPr>
        <w:t>plechy /vlnolamy/, které slouží k rovnoměrnému proudění vody v rozích žlábku /tam kde voda prudce mění směr průtoku/.</w:t>
      </w:r>
    </w:p>
    <w:p w:rsidR="008C1CFA" w:rsidRPr="008C7594" w:rsidRDefault="008C1CFA" w:rsidP="00D96E8E">
      <w:pPr>
        <w:pStyle w:val="Prosttext"/>
        <w:ind w:left="709"/>
        <w:jc w:val="both"/>
        <w:rPr>
          <w:rFonts w:ascii="Arial" w:hAnsi="Arial"/>
          <w:lang w:val="cs-CZ"/>
        </w:rPr>
      </w:pPr>
    </w:p>
    <w:p w:rsidR="008C1CFA" w:rsidRPr="008C7594" w:rsidRDefault="008C1CFA" w:rsidP="00D96E8E">
      <w:pPr>
        <w:pStyle w:val="Prosttext"/>
        <w:ind w:left="709"/>
        <w:jc w:val="both"/>
        <w:rPr>
          <w:rFonts w:ascii="Arial" w:hAnsi="Arial"/>
          <w:lang w:val="cs-CZ"/>
        </w:rPr>
      </w:pPr>
      <w:r w:rsidRPr="008C7594">
        <w:rPr>
          <w:rFonts w:ascii="Arial" w:hAnsi="Arial"/>
          <w:lang w:val="cs-CZ"/>
        </w:rPr>
        <w:t xml:space="preserve">Konstrukce a počty odtoků ze žlábku jsou dimenzovány podle množství vody, která se má odvést do akumulační jímky. Maximální průměr otvorů u krytů odtoků je 8 mm. Vnější strana žlábku je ukončena nerezovým profilem. </w:t>
      </w:r>
    </w:p>
    <w:p w:rsidR="008C1CFA" w:rsidRPr="008C7594" w:rsidRDefault="008C1CFA" w:rsidP="00D96E8E">
      <w:pPr>
        <w:pStyle w:val="Prosttext"/>
        <w:ind w:left="709"/>
        <w:jc w:val="both"/>
        <w:rPr>
          <w:rFonts w:ascii="Arial" w:hAnsi="Arial"/>
          <w:lang w:val="cs-CZ"/>
        </w:rPr>
      </w:pPr>
    </w:p>
    <w:p w:rsidR="008C1CFA" w:rsidRPr="008C7594" w:rsidRDefault="008C1CFA" w:rsidP="00D96E8E">
      <w:pPr>
        <w:pStyle w:val="Prosttext"/>
        <w:ind w:left="709"/>
        <w:jc w:val="both"/>
        <w:rPr>
          <w:rFonts w:ascii="Arial" w:hAnsi="Arial"/>
          <w:lang w:val="cs-CZ"/>
        </w:rPr>
      </w:pPr>
      <w:r w:rsidRPr="008C7594">
        <w:rPr>
          <w:rFonts w:ascii="Arial" w:hAnsi="Arial"/>
          <w:lang w:val="cs-CZ"/>
        </w:rPr>
        <w:t xml:space="preserve">Zaoblené části žlábků musí být provedeny jako oblé, nesmí být nahrazeny formou polygonu. </w:t>
      </w:r>
    </w:p>
    <w:p w:rsidR="008C1CFA" w:rsidRPr="008C7594" w:rsidRDefault="008C1CFA" w:rsidP="00D96E8E">
      <w:pPr>
        <w:spacing w:after="0" w:line="240" w:lineRule="auto"/>
        <w:ind w:left="724"/>
        <w:jc w:val="both"/>
        <w:rPr>
          <w:rFonts w:ascii="Arial" w:hAnsi="Arial"/>
          <w:sz w:val="20"/>
          <w:szCs w:val="20"/>
          <w:lang w:eastAsia="de-DE"/>
        </w:rPr>
      </w:pPr>
      <w:r w:rsidRPr="008C7594">
        <w:rPr>
          <w:rFonts w:ascii="Arial" w:hAnsi="Arial"/>
          <w:sz w:val="20"/>
          <w:szCs w:val="20"/>
          <w:lang w:eastAsia="de-DE"/>
        </w:rPr>
        <w:t>Tloušťka plechů pře</w:t>
      </w:r>
      <w:r>
        <w:rPr>
          <w:rFonts w:ascii="Arial" w:hAnsi="Arial"/>
          <w:sz w:val="20"/>
          <w:szCs w:val="20"/>
          <w:lang w:eastAsia="de-DE"/>
        </w:rPr>
        <w:t>l</w:t>
      </w:r>
      <w:r w:rsidRPr="008C7594">
        <w:rPr>
          <w:rFonts w:ascii="Arial" w:hAnsi="Arial"/>
          <w:sz w:val="20"/>
          <w:szCs w:val="20"/>
          <w:lang w:eastAsia="de-DE"/>
        </w:rPr>
        <w:t>ivného žlábku</w:t>
      </w:r>
      <w:r w:rsidRPr="008C7594">
        <w:rPr>
          <w:rFonts w:ascii="Arial" w:hAnsi="Arial"/>
          <w:sz w:val="20"/>
          <w:szCs w:val="20"/>
          <w:lang w:eastAsia="de-DE"/>
        </w:rPr>
        <w:tab/>
      </w:r>
      <w:r>
        <w:rPr>
          <w:rFonts w:ascii="Arial" w:hAnsi="Arial"/>
          <w:sz w:val="20"/>
          <w:szCs w:val="20"/>
          <w:lang w:eastAsia="de-DE"/>
        </w:rPr>
        <w:tab/>
      </w:r>
      <w:r w:rsidRPr="008C7594">
        <w:rPr>
          <w:rFonts w:ascii="Arial" w:hAnsi="Arial"/>
          <w:sz w:val="20"/>
          <w:szCs w:val="20"/>
          <w:lang w:eastAsia="de-DE"/>
        </w:rPr>
        <w:t>2,0mm</w:t>
      </w:r>
    </w:p>
    <w:p w:rsidR="008C1CFA" w:rsidRDefault="008C1CFA" w:rsidP="00D96E8E">
      <w:pPr>
        <w:spacing w:after="0" w:line="240" w:lineRule="auto"/>
        <w:ind w:left="724"/>
        <w:jc w:val="both"/>
        <w:rPr>
          <w:rFonts w:ascii="Arial" w:hAnsi="Arial"/>
          <w:sz w:val="20"/>
          <w:szCs w:val="20"/>
          <w:lang w:eastAsia="de-DE"/>
        </w:rPr>
      </w:pPr>
      <w:r>
        <w:rPr>
          <w:rFonts w:ascii="Arial" w:hAnsi="Arial"/>
          <w:sz w:val="20"/>
          <w:szCs w:val="20"/>
          <w:lang w:eastAsia="de-DE"/>
        </w:rPr>
        <w:t>Tloušť</w:t>
      </w:r>
      <w:r w:rsidRPr="008C7594">
        <w:rPr>
          <w:rFonts w:ascii="Arial" w:hAnsi="Arial"/>
          <w:sz w:val="20"/>
          <w:szCs w:val="20"/>
          <w:lang w:eastAsia="de-DE"/>
        </w:rPr>
        <w:t>ka výztuh</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Pr>
          <w:rFonts w:ascii="Arial" w:hAnsi="Arial"/>
          <w:sz w:val="20"/>
          <w:szCs w:val="20"/>
          <w:lang w:eastAsia="de-DE"/>
        </w:rPr>
        <w:t>2,0mm</w:t>
      </w:r>
    </w:p>
    <w:p w:rsidR="008C1CFA" w:rsidRPr="00930625" w:rsidRDefault="008C1CFA" w:rsidP="00D96E8E">
      <w:pPr>
        <w:spacing w:after="0" w:line="240" w:lineRule="auto"/>
        <w:ind w:left="724"/>
        <w:jc w:val="both"/>
        <w:rPr>
          <w:rFonts w:ascii="Arial" w:hAnsi="Arial"/>
          <w:sz w:val="20"/>
          <w:szCs w:val="20"/>
          <w:lang w:eastAsia="de-DE"/>
        </w:rPr>
      </w:pPr>
    </w:p>
    <w:p w:rsidR="008C1CFA" w:rsidRDefault="008C1CFA" w:rsidP="00D96E8E">
      <w:pPr>
        <w:spacing w:after="0" w:line="240" w:lineRule="auto"/>
        <w:jc w:val="both"/>
        <w:rPr>
          <w:rFonts w:ascii="Arial" w:hAnsi="Arial"/>
          <w:b/>
          <w:color w:val="FF0000"/>
          <w:sz w:val="20"/>
          <w:szCs w:val="20"/>
          <w:lang w:eastAsia="de-DE"/>
        </w:rPr>
      </w:pPr>
      <w:r w:rsidRPr="00DF6D4A">
        <w:rPr>
          <w:rFonts w:ascii="Arial" w:hAnsi="Arial"/>
          <w:b/>
          <w:color w:val="FF0000"/>
          <w:sz w:val="20"/>
          <w:szCs w:val="20"/>
          <w:lang w:eastAsia="de-DE"/>
        </w:rPr>
        <w:t xml:space="preserve">           </w:t>
      </w:r>
    </w:p>
    <w:p w:rsidR="008C1CFA" w:rsidRPr="008C7594" w:rsidRDefault="008C1CFA" w:rsidP="00D96E8E">
      <w:pPr>
        <w:spacing w:after="0" w:line="240" w:lineRule="auto"/>
        <w:jc w:val="both"/>
        <w:rPr>
          <w:rFonts w:ascii="Arial" w:hAnsi="Arial"/>
          <w:b/>
          <w:sz w:val="20"/>
          <w:szCs w:val="20"/>
          <w:lang w:eastAsia="de-DE"/>
        </w:rPr>
      </w:pPr>
      <w:r>
        <w:rPr>
          <w:rFonts w:ascii="Arial" w:hAnsi="Arial"/>
          <w:b/>
          <w:color w:val="FF0000"/>
          <w:sz w:val="20"/>
          <w:szCs w:val="20"/>
          <w:lang w:eastAsia="de-DE"/>
        </w:rPr>
        <w:t xml:space="preserve">           </w:t>
      </w:r>
      <w:r w:rsidRPr="00DF6D4A">
        <w:rPr>
          <w:rFonts w:ascii="Arial" w:hAnsi="Arial"/>
          <w:b/>
          <w:color w:val="FF0000"/>
          <w:sz w:val="20"/>
          <w:szCs w:val="20"/>
          <w:lang w:eastAsia="de-DE"/>
        </w:rPr>
        <w:t xml:space="preserve"> </w:t>
      </w:r>
      <w:r w:rsidRPr="008C7594">
        <w:rPr>
          <w:rFonts w:ascii="Arial" w:hAnsi="Arial"/>
          <w:b/>
          <w:sz w:val="20"/>
          <w:szCs w:val="20"/>
          <w:lang w:eastAsia="de-DE"/>
        </w:rPr>
        <w:t>Předpisy pro provedení ukotvení stěn bazénu.</w:t>
      </w:r>
    </w:p>
    <w:p w:rsidR="008C1CFA" w:rsidRPr="008C7594" w:rsidRDefault="008C1CFA" w:rsidP="00D96E8E">
      <w:pPr>
        <w:spacing w:after="0" w:line="240" w:lineRule="auto"/>
        <w:ind w:left="1416"/>
        <w:jc w:val="both"/>
        <w:rPr>
          <w:rFonts w:ascii="Arial" w:hAnsi="Arial"/>
          <w:b/>
          <w:sz w:val="20"/>
          <w:szCs w:val="20"/>
          <w:lang w:eastAsia="de-DE"/>
        </w:rPr>
      </w:pPr>
    </w:p>
    <w:p w:rsidR="008C1CFA" w:rsidRPr="008C7594" w:rsidRDefault="008C1CFA" w:rsidP="00D96E8E">
      <w:pPr>
        <w:pStyle w:val="Prosttext"/>
        <w:ind w:left="709"/>
        <w:jc w:val="both"/>
        <w:rPr>
          <w:rFonts w:ascii="Arial" w:hAnsi="Arial"/>
          <w:lang w:val="cs-CZ"/>
        </w:rPr>
      </w:pPr>
      <w:r w:rsidRPr="008C7594">
        <w:rPr>
          <w:rFonts w:ascii="Arial" w:hAnsi="Arial"/>
          <w:lang w:val="cs-CZ"/>
        </w:rPr>
        <w:t>Ukotvení stěn bazénu je provedeno dle PD a dle statický</w:t>
      </w:r>
      <w:r>
        <w:rPr>
          <w:rFonts w:ascii="Arial" w:hAnsi="Arial"/>
          <w:lang w:val="cs-CZ"/>
        </w:rPr>
        <w:t>ch podkladů dodaných v rámci PD.</w:t>
      </w:r>
    </w:p>
    <w:p w:rsidR="008C1CFA" w:rsidRPr="008C7594" w:rsidRDefault="008C1CFA" w:rsidP="00D96E8E">
      <w:pPr>
        <w:spacing w:after="0" w:line="240" w:lineRule="auto"/>
        <w:ind w:left="709"/>
        <w:jc w:val="both"/>
        <w:rPr>
          <w:rFonts w:ascii="Arial" w:hAnsi="Arial"/>
          <w:sz w:val="20"/>
          <w:szCs w:val="20"/>
          <w:lang w:eastAsia="de-DE"/>
        </w:rPr>
      </w:pPr>
      <w:r w:rsidRPr="008C7594">
        <w:rPr>
          <w:rFonts w:ascii="Arial" w:hAnsi="Arial"/>
          <w:sz w:val="20"/>
          <w:szCs w:val="20"/>
          <w:lang w:eastAsia="de-DE"/>
        </w:rPr>
        <w:t>Samotné kotvení musí být pevné a stabilní.</w:t>
      </w:r>
      <w:r>
        <w:rPr>
          <w:rFonts w:ascii="Arial" w:hAnsi="Arial"/>
          <w:sz w:val="20"/>
          <w:szCs w:val="20"/>
          <w:lang w:eastAsia="de-DE"/>
        </w:rPr>
        <w:t xml:space="preserve"> </w:t>
      </w:r>
      <w:r w:rsidRPr="008C7594">
        <w:rPr>
          <w:rFonts w:ascii="Arial" w:hAnsi="Arial"/>
          <w:sz w:val="20"/>
          <w:szCs w:val="20"/>
          <w:lang w:eastAsia="de-DE"/>
        </w:rPr>
        <w:t>Kotvení je zpravidla prováděno třemi způsoby:</w:t>
      </w:r>
    </w:p>
    <w:p w:rsidR="008C1CFA" w:rsidRPr="008C7594" w:rsidRDefault="008C1CFA" w:rsidP="00FC181B">
      <w:pPr>
        <w:numPr>
          <w:ilvl w:val="0"/>
          <w:numId w:val="11"/>
        </w:numPr>
        <w:spacing w:after="0" w:line="240" w:lineRule="auto"/>
        <w:jc w:val="both"/>
        <w:rPr>
          <w:rFonts w:ascii="Arial" w:hAnsi="Arial"/>
          <w:sz w:val="20"/>
          <w:szCs w:val="20"/>
          <w:lang w:eastAsia="de-DE"/>
        </w:rPr>
      </w:pPr>
      <w:r w:rsidRPr="008C7594">
        <w:rPr>
          <w:rFonts w:ascii="Arial" w:hAnsi="Arial"/>
          <w:sz w:val="20"/>
          <w:szCs w:val="20"/>
          <w:lang w:eastAsia="de-DE"/>
        </w:rPr>
        <w:t xml:space="preserve">pomocí šikmých vzpěr /pro venkovní provedení bazénů a pro provedení bazénu </w:t>
      </w:r>
      <w:r>
        <w:rPr>
          <w:rFonts w:ascii="Arial" w:hAnsi="Arial"/>
          <w:sz w:val="20"/>
          <w:szCs w:val="20"/>
          <w:lang w:eastAsia="de-DE"/>
        </w:rPr>
        <w:br/>
      </w:r>
      <w:r w:rsidRPr="008C7594">
        <w:rPr>
          <w:rFonts w:ascii="Arial" w:hAnsi="Arial"/>
          <w:sz w:val="20"/>
          <w:szCs w:val="20"/>
          <w:lang w:eastAsia="de-DE"/>
        </w:rPr>
        <w:t>do „zásypu“</w:t>
      </w:r>
      <w:r>
        <w:rPr>
          <w:rFonts w:ascii="Arial" w:hAnsi="Arial"/>
          <w:sz w:val="20"/>
          <w:szCs w:val="20"/>
          <w:lang w:eastAsia="de-DE"/>
        </w:rPr>
        <w:t>,</w:t>
      </w:r>
    </w:p>
    <w:p w:rsidR="008C1CFA" w:rsidRPr="008C7594" w:rsidRDefault="008C1CFA" w:rsidP="00FC181B">
      <w:pPr>
        <w:numPr>
          <w:ilvl w:val="0"/>
          <w:numId w:val="11"/>
        </w:numPr>
        <w:spacing w:after="0" w:line="240" w:lineRule="auto"/>
        <w:jc w:val="both"/>
        <w:rPr>
          <w:rFonts w:ascii="Arial" w:hAnsi="Arial"/>
          <w:sz w:val="20"/>
          <w:szCs w:val="20"/>
          <w:lang w:eastAsia="de-DE"/>
        </w:rPr>
      </w:pPr>
      <w:r w:rsidRPr="008C7594">
        <w:rPr>
          <w:rFonts w:ascii="Arial" w:hAnsi="Arial"/>
          <w:sz w:val="20"/>
          <w:szCs w:val="20"/>
          <w:lang w:eastAsia="de-DE"/>
        </w:rPr>
        <w:t>pomocí kotvení na horní a na spodní betonové opěrky/pro vnitřní provedení bazénů/</w:t>
      </w:r>
      <w:r>
        <w:rPr>
          <w:rFonts w:ascii="Arial" w:hAnsi="Arial"/>
          <w:sz w:val="20"/>
          <w:szCs w:val="20"/>
          <w:lang w:eastAsia="de-DE"/>
        </w:rPr>
        <w:t>,</w:t>
      </w:r>
    </w:p>
    <w:p w:rsidR="008C1CFA" w:rsidRPr="008C7594" w:rsidRDefault="008C1CFA" w:rsidP="00FC181B">
      <w:pPr>
        <w:numPr>
          <w:ilvl w:val="0"/>
          <w:numId w:val="11"/>
        </w:numPr>
        <w:spacing w:after="0" w:line="240" w:lineRule="auto"/>
        <w:jc w:val="both"/>
        <w:rPr>
          <w:rFonts w:ascii="Arial" w:hAnsi="Arial"/>
          <w:sz w:val="20"/>
          <w:szCs w:val="20"/>
          <w:lang w:eastAsia="de-DE"/>
        </w:rPr>
      </w:pPr>
      <w:r w:rsidRPr="008C7594">
        <w:rPr>
          <w:rFonts w:ascii="Arial" w:hAnsi="Arial"/>
          <w:sz w:val="20"/>
          <w:szCs w:val="20"/>
          <w:lang w:eastAsia="de-DE"/>
        </w:rPr>
        <w:t>může být provedena kombinace obou způsobů tam,</w:t>
      </w:r>
      <w:r>
        <w:rPr>
          <w:rFonts w:ascii="Arial" w:hAnsi="Arial"/>
          <w:sz w:val="20"/>
          <w:szCs w:val="20"/>
          <w:lang w:eastAsia="de-DE"/>
        </w:rPr>
        <w:t xml:space="preserve"> </w:t>
      </w:r>
      <w:r w:rsidRPr="008C7594">
        <w:rPr>
          <w:rFonts w:ascii="Arial" w:hAnsi="Arial"/>
          <w:sz w:val="20"/>
          <w:szCs w:val="20"/>
          <w:lang w:eastAsia="de-DE"/>
        </w:rPr>
        <w:t>kde to vyžaduje PD.</w:t>
      </w:r>
    </w:p>
    <w:p w:rsidR="008C1CFA" w:rsidRPr="008C7594" w:rsidRDefault="008C1CFA" w:rsidP="00D96E8E">
      <w:pPr>
        <w:spacing w:after="0" w:line="240" w:lineRule="auto"/>
        <w:jc w:val="both"/>
        <w:rPr>
          <w:rFonts w:ascii="Arial" w:hAnsi="Arial"/>
          <w:sz w:val="20"/>
          <w:szCs w:val="20"/>
          <w:lang w:eastAsia="de-DE"/>
        </w:rPr>
      </w:pPr>
    </w:p>
    <w:p w:rsidR="008C1CFA" w:rsidRPr="008C7594" w:rsidRDefault="008C1CFA" w:rsidP="00D96E8E">
      <w:pPr>
        <w:spacing w:after="0" w:line="240" w:lineRule="auto"/>
        <w:ind w:left="724"/>
        <w:jc w:val="both"/>
        <w:rPr>
          <w:rFonts w:ascii="Arial" w:hAnsi="Arial"/>
          <w:sz w:val="20"/>
          <w:szCs w:val="20"/>
          <w:lang w:eastAsia="de-DE"/>
        </w:rPr>
      </w:pPr>
      <w:r w:rsidRPr="008C7594">
        <w:rPr>
          <w:rFonts w:ascii="Arial" w:hAnsi="Arial"/>
          <w:sz w:val="20"/>
          <w:szCs w:val="20"/>
          <w:lang w:eastAsia="de-DE"/>
        </w:rPr>
        <w:t>Spodní kotvení ve všech případech musí být stabil</w:t>
      </w:r>
      <w:r>
        <w:rPr>
          <w:rFonts w:ascii="Arial" w:hAnsi="Arial"/>
          <w:sz w:val="20"/>
          <w:szCs w:val="20"/>
          <w:lang w:eastAsia="de-DE"/>
        </w:rPr>
        <w:t xml:space="preserve">izováno dobetonávkou dna dle PD. </w:t>
      </w:r>
      <w:r w:rsidRPr="008C7594">
        <w:rPr>
          <w:rFonts w:ascii="Arial" w:hAnsi="Arial"/>
          <w:sz w:val="20"/>
          <w:szCs w:val="20"/>
          <w:lang w:eastAsia="de-DE"/>
        </w:rPr>
        <w:t>V odpovídajících případech je spolu s dodávkou bazénu dodáván i izolační profil,</w:t>
      </w:r>
      <w:r>
        <w:rPr>
          <w:rFonts w:ascii="Arial" w:hAnsi="Arial"/>
          <w:sz w:val="20"/>
          <w:szCs w:val="20"/>
          <w:lang w:eastAsia="de-DE"/>
        </w:rPr>
        <w:t xml:space="preserve"> </w:t>
      </w:r>
      <w:r w:rsidRPr="008C7594">
        <w:rPr>
          <w:rFonts w:ascii="Arial" w:hAnsi="Arial"/>
          <w:sz w:val="20"/>
          <w:szCs w:val="20"/>
          <w:lang w:eastAsia="de-DE"/>
        </w:rPr>
        <w:t xml:space="preserve">který </w:t>
      </w:r>
      <w:r>
        <w:rPr>
          <w:rFonts w:ascii="Arial" w:hAnsi="Arial"/>
          <w:sz w:val="20"/>
          <w:szCs w:val="20"/>
          <w:lang w:eastAsia="de-DE"/>
        </w:rPr>
        <w:br/>
      </w:r>
      <w:r w:rsidRPr="008C7594">
        <w:rPr>
          <w:rFonts w:ascii="Arial" w:hAnsi="Arial"/>
          <w:sz w:val="20"/>
          <w:szCs w:val="20"/>
          <w:lang w:eastAsia="de-DE"/>
        </w:rPr>
        <w:t>je pevně a vodotěsně přivařen na předivný žlábek a slouží k odizolování proti vlhkosti.</w:t>
      </w:r>
    </w:p>
    <w:p w:rsidR="008C1CFA" w:rsidRPr="008C7594" w:rsidRDefault="008C1CFA" w:rsidP="00D96E8E">
      <w:pPr>
        <w:spacing w:after="0" w:line="240" w:lineRule="auto"/>
        <w:ind w:left="709"/>
        <w:jc w:val="both"/>
        <w:rPr>
          <w:rFonts w:ascii="Arial" w:hAnsi="Arial"/>
          <w:sz w:val="20"/>
          <w:szCs w:val="20"/>
          <w:lang w:eastAsia="de-DE"/>
        </w:rPr>
      </w:pPr>
    </w:p>
    <w:p w:rsidR="008C1CFA" w:rsidRPr="008C7594" w:rsidRDefault="008C1CFA" w:rsidP="00D96E8E">
      <w:pPr>
        <w:spacing w:after="0" w:line="240" w:lineRule="auto"/>
        <w:ind w:left="709"/>
        <w:jc w:val="both"/>
        <w:rPr>
          <w:rFonts w:ascii="Arial" w:hAnsi="Arial"/>
          <w:sz w:val="20"/>
          <w:szCs w:val="20"/>
          <w:lang w:eastAsia="de-DE"/>
        </w:rPr>
      </w:pPr>
      <w:r w:rsidRPr="008C7594">
        <w:rPr>
          <w:rFonts w:ascii="Arial" w:hAnsi="Arial"/>
          <w:sz w:val="20"/>
          <w:szCs w:val="20"/>
          <w:lang w:eastAsia="de-DE"/>
        </w:rPr>
        <w:t>Tloušťka šikmých vzpěr</w:t>
      </w:r>
      <w:r w:rsidRPr="008C7594">
        <w:rPr>
          <w:rFonts w:ascii="Arial" w:hAnsi="Arial"/>
          <w:sz w:val="20"/>
          <w:szCs w:val="20"/>
          <w:lang w:eastAsia="de-DE"/>
        </w:rPr>
        <w:tab/>
      </w:r>
      <w:r w:rsidRPr="008C7594">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w:t>
      </w:r>
      <w:r w:rsidRPr="008C7594">
        <w:rPr>
          <w:rFonts w:ascii="Arial" w:hAnsi="Arial"/>
          <w:sz w:val="20"/>
          <w:szCs w:val="20"/>
          <w:lang w:eastAsia="de-DE"/>
        </w:rPr>
        <w:t>2mm</w:t>
      </w:r>
    </w:p>
    <w:p w:rsidR="008C1CFA" w:rsidRPr="008C7594" w:rsidRDefault="008C1CFA" w:rsidP="00D96E8E">
      <w:pPr>
        <w:spacing w:after="0" w:line="240" w:lineRule="auto"/>
        <w:ind w:left="709"/>
        <w:jc w:val="both"/>
        <w:rPr>
          <w:rFonts w:ascii="Arial" w:hAnsi="Arial"/>
          <w:sz w:val="20"/>
          <w:szCs w:val="20"/>
          <w:lang w:eastAsia="de-DE"/>
        </w:rPr>
      </w:pPr>
      <w:r w:rsidRPr="008C7594">
        <w:rPr>
          <w:rFonts w:ascii="Arial" w:hAnsi="Arial"/>
          <w:sz w:val="20"/>
          <w:szCs w:val="20"/>
          <w:lang w:eastAsia="de-DE"/>
        </w:rPr>
        <w:t>Tloušťka kotevních desek</w:t>
      </w:r>
      <w:r w:rsidRPr="008C7594">
        <w:rPr>
          <w:rFonts w:ascii="Arial" w:hAnsi="Arial"/>
          <w:sz w:val="20"/>
          <w:szCs w:val="20"/>
          <w:lang w:eastAsia="de-DE"/>
        </w:rPr>
        <w:tab/>
      </w:r>
      <w:r w:rsidRPr="008C7594">
        <w:rPr>
          <w:rFonts w:ascii="Arial" w:hAnsi="Arial"/>
          <w:sz w:val="20"/>
          <w:szCs w:val="20"/>
          <w:lang w:eastAsia="de-DE"/>
        </w:rPr>
        <w:tab/>
      </w:r>
      <w:r>
        <w:rPr>
          <w:rFonts w:ascii="Arial" w:hAnsi="Arial"/>
          <w:sz w:val="20"/>
          <w:szCs w:val="20"/>
          <w:lang w:eastAsia="de-DE"/>
        </w:rPr>
        <w:tab/>
      </w:r>
      <w:r w:rsidRPr="008C7594">
        <w:rPr>
          <w:rFonts w:ascii="Arial" w:hAnsi="Arial"/>
          <w:sz w:val="20"/>
          <w:szCs w:val="20"/>
          <w:lang w:eastAsia="de-DE"/>
        </w:rPr>
        <w:t>min.4mm</w:t>
      </w:r>
    </w:p>
    <w:p w:rsidR="008C1CFA" w:rsidRPr="008C7594" w:rsidRDefault="008C1CFA" w:rsidP="00D96E8E">
      <w:pPr>
        <w:spacing w:after="0" w:line="240" w:lineRule="auto"/>
        <w:ind w:left="709"/>
        <w:jc w:val="both"/>
        <w:rPr>
          <w:rFonts w:ascii="Arial" w:hAnsi="Arial"/>
          <w:sz w:val="20"/>
          <w:szCs w:val="20"/>
          <w:lang w:eastAsia="de-DE"/>
        </w:rPr>
      </w:pPr>
      <w:r w:rsidRPr="008C7594">
        <w:rPr>
          <w:rFonts w:ascii="Arial" w:hAnsi="Arial"/>
          <w:sz w:val="20"/>
          <w:szCs w:val="20"/>
          <w:lang w:eastAsia="de-DE"/>
        </w:rPr>
        <w:t>Průměr rozpěrné nerezové kotvy</w:t>
      </w:r>
      <w:r>
        <w:rPr>
          <w:rFonts w:ascii="Arial" w:hAnsi="Arial"/>
          <w:sz w:val="20"/>
          <w:szCs w:val="20"/>
          <w:lang w:eastAsia="de-DE"/>
        </w:rPr>
        <w:tab/>
      </w:r>
      <w:r>
        <w:rPr>
          <w:rFonts w:ascii="Arial" w:hAnsi="Arial"/>
          <w:sz w:val="20"/>
          <w:szCs w:val="20"/>
          <w:lang w:eastAsia="de-DE"/>
        </w:rPr>
        <w:tab/>
        <w:t xml:space="preserve">     </w:t>
      </w:r>
      <w:r w:rsidRPr="008C7594">
        <w:rPr>
          <w:rFonts w:ascii="Arial" w:hAnsi="Arial"/>
          <w:sz w:val="20"/>
          <w:szCs w:val="20"/>
          <w:lang w:eastAsia="de-DE"/>
        </w:rPr>
        <w:t>12mm</w:t>
      </w:r>
    </w:p>
    <w:p w:rsidR="008C1CFA" w:rsidRPr="008C7594" w:rsidRDefault="008C1CFA" w:rsidP="00D96E8E">
      <w:pPr>
        <w:spacing w:after="0" w:line="240" w:lineRule="auto"/>
        <w:ind w:left="709"/>
        <w:jc w:val="both"/>
        <w:rPr>
          <w:rFonts w:ascii="Arial" w:hAnsi="Arial"/>
          <w:sz w:val="20"/>
          <w:szCs w:val="20"/>
          <w:lang w:eastAsia="de-DE"/>
        </w:rPr>
      </w:pPr>
    </w:p>
    <w:p w:rsidR="008C1CFA" w:rsidRPr="00DF6D4A" w:rsidRDefault="008C1CFA" w:rsidP="00D96E8E">
      <w:pPr>
        <w:spacing w:after="0" w:line="240" w:lineRule="auto"/>
        <w:jc w:val="both"/>
        <w:rPr>
          <w:rFonts w:ascii="Arial" w:hAnsi="Arial"/>
          <w:b/>
          <w:color w:val="FF0000"/>
          <w:sz w:val="20"/>
          <w:szCs w:val="20"/>
          <w:lang w:eastAsia="de-DE"/>
        </w:rPr>
      </w:pPr>
    </w:p>
    <w:p w:rsidR="008C1CFA" w:rsidRPr="008C7594" w:rsidRDefault="008C1CFA" w:rsidP="00D96E8E">
      <w:pPr>
        <w:tabs>
          <w:tab w:val="left" w:pos="284"/>
        </w:tabs>
        <w:spacing w:after="0" w:line="240" w:lineRule="auto"/>
        <w:jc w:val="both"/>
        <w:rPr>
          <w:rFonts w:ascii="Arial" w:hAnsi="Arial"/>
          <w:b/>
          <w:sz w:val="20"/>
          <w:szCs w:val="20"/>
          <w:lang w:eastAsia="de-DE"/>
        </w:rPr>
      </w:pPr>
      <w:r w:rsidRPr="00DF6D4A">
        <w:rPr>
          <w:rFonts w:ascii="Arial" w:hAnsi="Arial"/>
          <w:b/>
          <w:color w:val="FF0000"/>
          <w:sz w:val="20"/>
          <w:szCs w:val="20"/>
          <w:lang w:eastAsia="de-DE"/>
        </w:rPr>
        <w:t xml:space="preserve">            </w:t>
      </w:r>
      <w:r w:rsidRPr="008C7594">
        <w:rPr>
          <w:rFonts w:ascii="Arial" w:hAnsi="Arial"/>
          <w:b/>
          <w:sz w:val="20"/>
          <w:szCs w:val="20"/>
          <w:lang w:eastAsia="de-DE"/>
        </w:rPr>
        <w:t>Předpisy pro provedení dna bazénu</w:t>
      </w:r>
    </w:p>
    <w:p w:rsidR="008C1CFA" w:rsidRPr="008C7594" w:rsidRDefault="008C1CFA" w:rsidP="00D96E8E">
      <w:pPr>
        <w:spacing w:after="0" w:line="240" w:lineRule="auto"/>
        <w:ind w:firstLine="708"/>
        <w:jc w:val="both"/>
        <w:rPr>
          <w:rFonts w:ascii="Arial" w:hAnsi="Arial"/>
          <w:sz w:val="20"/>
          <w:szCs w:val="20"/>
          <w:lang w:eastAsia="de-DE"/>
        </w:rPr>
      </w:pPr>
    </w:p>
    <w:p w:rsidR="008C1CFA" w:rsidRPr="008C7594" w:rsidRDefault="008C1CFA" w:rsidP="00D96E8E">
      <w:pPr>
        <w:pStyle w:val="Prosttext"/>
        <w:ind w:left="709"/>
        <w:jc w:val="both"/>
        <w:rPr>
          <w:rFonts w:ascii="Arial" w:hAnsi="Arial"/>
          <w:lang w:val="cs-CZ"/>
        </w:rPr>
      </w:pPr>
      <w:r w:rsidRPr="008C7594">
        <w:rPr>
          <w:rFonts w:ascii="Arial" w:hAnsi="Arial"/>
          <w:lang w:val="cs-CZ"/>
        </w:rPr>
        <w:t>Uložení dnov</w:t>
      </w:r>
      <w:r>
        <w:rPr>
          <w:rFonts w:ascii="Arial" w:hAnsi="Arial"/>
          <w:lang w:val="cs-CZ"/>
        </w:rPr>
        <w:t>ých plechů a jejich napojení na</w:t>
      </w:r>
      <w:r w:rsidRPr="008C7594">
        <w:rPr>
          <w:rFonts w:ascii="Arial" w:hAnsi="Arial"/>
          <w:lang w:val="cs-CZ"/>
        </w:rPr>
        <w:t xml:space="preserve"> hydraulický systém rozvodu bazénové vody pomocí dnových kanálů klade vysoké nároky na přesnost,</w:t>
      </w:r>
      <w:r>
        <w:rPr>
          <w:rFonts w:ascii="Arial" w:hAnsi="Arial"/>
          <w:lang w:val="cs-CZ"/>
        </w:rPr>
        <w:t xml:space="preserve"> </w:t>
      </w:r>
      <w:r w:rsidRPr="008C7594">
        <w:rPr>
          <w:rFonts w:ascii="Arial" w:hAnsi="Arial"/>
          <w:lang w:val="cs-CZ"/>
        </w:rPr>
        <w:t>ustavení a kvalitu napojení.</w:t>
      </w:r>
    </w:p>
    <w:p w:rsidR="008C1CFA" w:rsidRPr="008C7594" w:rsidRDefault="008C1CFA" w:rsidP="00D96E8E">
      <w:pPr>
        <w:pStyle w:val="Prosttext"/>
        <w:ind w:left="709"/>
        <w:jc w:val="both"/>
        <w:rPr>
          <w:rFonts w:ascii="Arial" w:hAnsi="Arial"/>
          <w:lang w:val="cs-CZ"/>
        </w:rPr>
      </w:pPr>
      <w:r w:rsidRPr="008C7594">
        <w:rPr>
          <w:rFonts w:ascii="Arial" w:hAnsi="Arial"/>
          <w:lang w:val="cs-CZ"/>
        </w:rPr>
        <w:t>Dnové plechy z nerezu musí být přesazeny minimálně 2 cm přes sebe a konstrukčně jsou propojeny /svařeny/ se stěnami bazénu. Stejný postup platí i u přípojek pro dnové kanály</w:t>
      </w:r>
      <w:r>
        <w:rPr>
          <w:rFonts w:ascii="Arial" w:hAnsi="Arial"/>
          <w:lang w:val="cs-CZ"/>
        </w:rPr>
        <w:br/>
      </w:r>
      <w:r w:rsidRPr="008C7594">
        <w:rPr>
          <w:rFonts w:ascii="Arial" w:hAnsi="Arial"/>
          <w:lang w:val="cs-CZ"/>
        </w:rPr>
        <w:t>a vestavby do bazénu.</w:t>
      </w:r>
    </w:p>
    <w:p w:rsidR="008C1CFA" w:rsidRDefault="008C1CFA" w:rsidP="00D96E8E">
      <w:pPr>
        <w:pStyle w:val="Prosttext"/>
        <w:ind w:left="709"/>
        <w:jc w:val="both"/>
        <w:rPr>
          <w:rFonts w:ascii="Arial" w:hAnsi="Arial"/>
          <w:lang w:val="cs-CZ"/>
        </w:rPr>
      </w:pPr>
      <w:r w:rsidRPr="008C7594">
        <w:rPr>
          <w:rFonts w:ascii="Arial" w:hAnsi="Arial"/>
          <w:lang w:val="cs-CZ"/>
        </w:rPr>
        <w:t>Dnové plechy do hloubky 1,60 m jsou opatřeny protiskluzovým dezénem/jednostranně  ražený plech / který odpovídá normě ČSN EN 13451.</w:t>
      </w:r>
    </w:p>
    <w:p w:rsidR="008C1CFA" w:rsidRPr="008C7594" w:rsidRDefault="008C1CFA" w:rsidP="00D96E8E">
      <w:pPr>
        <w:pStyle w:val="Prosttext"/>
        <w:ind w:left="709"/>
        <w:jc w:val="both"/>
        <w:rPr>
          <w:rFonts w:ascii="Arial" w:hAnsi="Arial"/>
          <w:lang w:val="cs-CZ"/>
        </w:rPr>
      </w:pPr>
    </w:p>
    <w:p w:rsidR="008C1CFA" w:rsidRPr="008C7594" w:rsidRDefault="008C1CFA" w:rsidP="00D96E8E">
      <w:pPr>
        <w:spacing w:after="0" w:line="240" w:lineRule="auto"/>
        <w:ind w:left="709" w:firstLine="15"/>
        <w:jc w:val="both"/>
        <w:rPr>
          <w:rFonts w:ascii="Arial" w:hAnsi="Arial"/>
          <w:sz w:val="20"/>
          <w:szCs w:val="20"/>
          <w:lang w:eastAsia="de-DE"/>
        </w:rPr>
      </w:pPr>
      <w:r w:rsidRPr="008C7594">
        <w:rPr>
          <w:rFonts w:ascii="Arial" w:hAnsi="Arial"/>
          <w:sz w:val="20"/>
          <w:szCs w:val="20"/>
          <w:lang w:eastAsia="de-DE"/>
        </w:rPr>
        <w:t xml:space="preserve">Tloušťka dna </w:t>
      </w:r>
      <w:r w:rsidRPr="008C7594">
        <w:rPr>
          <w:rFonts w:ascii="Arial" w:hAnsi="Arial"/>
          <w:sz w:val="20"/>
          <w:szCs w:val="20"/>
          <w:lang w:eastAsia="de-DE"/>
        </w:rPr>
        <w:tab/>
      </w:r>
      <w:r w:rsidRPr="008C7594">
        <w:rPr>
          <w:rFonts w:ascii="Arial" w:hAnsi="Arial"/>
          <w:sz w:val="20"/>
          <w:szCs w:val="20"/>
          <w:lang w:eastAsia="de-DE"/>
        </w:rPr>
        <w:tab/>
      </w:r>
      <w:r w:rsidRPr="008C7594">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w:t>
      </w:r>
      <w:r w:rsidRPr="008C7594">
        <w:rPr>
          <w:rFonts w:ascii="Arial" w:hAnsi="Arial"/>
          <w:sz w:val="20"/>
          <w:szCs w:val="20"/>
          <w:lang w:eastAsia="de-DE"/>
        </w:rPr>
        <w:t>1,5mm</w:t>
      </w:r>
    </w:p>
    <w:p w:rsidR="008C1CFA" w:rsidRPr="00DF6D4A" w:rsidRDefault="008C1CFA" w:rsidP="00D96E8E">
      <w:pPr>
        <w:spacing w:after="0" w:line="240" w:lineRule="auto"/>
        <w:ind w:left="709" w:firstLine="708"/>
        <w:jc w:val="both"/>
        <w:rPr>
          <w:rFonts w:ascii="Arial" w:hAnsi="Arial"/>
          <w:color w:val="FF0000"/>
          <w:sz w:val="20"/>
          <w:szCs w:val="20"/>
          <w:lang w:eastAsia="de-DE"/>
        </w:rPr>
      </w:pPr>
    </w:p>
    <w:p w:rsidR="008C1CFA" w:rsidRDefault="008C1CFA" w:rsidP="00D96E8E">
      <w:pPr>
        <w:shd w:val="clear" w:color="auto" w:fill="FFFFFF"/>
        <w:tabs>
          <w:tab w:val="left" w:pos="284"/>
        </w:tabs>
        <w:spacing w:after="0" w:line="240" w:lineRule="auto"/>
        <w:ind w:left="709"/>
        <w:jc w:val="both"/>
        <w:rPr>
          <w:rFonts w:ascii="Arial" w:hAnsi="Arial" w:cs="Arial"/>
          <w:b/>
          <w:bCs/>
          <w:sz w:val="20"/>
          <w:szCs w:val="20"/>
          <w:lang w:eastAsia="de-DE"/>
        </w:rPr>
      </w:pPr>
    </w:p>
    <w:p w:rsidR="00211337" w:rsidRPr="00DF6D4A" w:rsidRDefault="00211337" w:rsidP="00D96E8E">
      <w:pPr>
        <w:shd w:val="clear" w:color="auto" w:fill="FFFFFF"/>
        <w:spacing w:after="0" w:line="240" w:lineRule="auto"/>
        <w:ind w:left="709" w:right="62"/>
        <w:jc w:val="both"/>
        <w:rPr>
          <w:rFonts w:ascii="Arial" w:hAnsi="Arial" w:cs="Arial"/>
          <w:color w:val="FF0000"/>
          <w:sz w:val="20"/>
          <w:szCs w:val="20"/>
          <w:lang w:eastAsia="de-DE"/>
        </w:rPr>
      </w:pPr>
    </w:p>
    <w:p w:rsidR="008C1CFA" w:rsidRPr="00211337" w:rsidRDefault="008C1CFA" w:rsidP="00D96E8E">
      <w:pPr>
        <w:spacing w:after="0" w:line="240" w:lineRule="auto"/>
        <w:ind w:left="709"/>
        <w:jc w:val="both"/>
        <w:rPr>
          <w:rFonts w:ascii="Arial" w:hAnsi="Arial"/>
          <w:b/>
          <w:sz w:val="20"/>
          <w:szCs w:val="20"/>
          <w:lang w:eastAsia="de-DE"/>
        </w:rPr>
      </w:pPr>
      <w:r w:rsidRPr="00211337">
        <w:rPr>
          <w:rFonts w:ascii="Arial" w:hAnsi="Arial"/>
          <w:b/>
          <w:sz w:val="20"/>
          <w:szCs w:val="20"/>
          <w:lang w:eastAsia="de-DE"/>
        </w:rPr>
        <w:t>Technické předpisy pro provedení částí vestavěných do bazénu</w:t>
      </w:r>
    </w:p>
    <w:p w:rsidR="008C1CFA" w:rsidRPr="00DF6D4A" w:rsidRDefault="008C1CFA" w:rsidP="00D96E8E">
      <w:pPr>
        <w:spacing w:after="0" w:line="240" w:lineRule="auto"/>
        <w:ind w:left="709"/>
        <w:jc w:val="both"/>
        <w:rPr>
          <w:rFonts w:ascii="Arial" w:hAnsi="Arial"/>
          <w:b/>
          <w:color w:val="FF0000"/>
          <w:sz w:val="20"/>
          <w:szCs w:val="20"/>
          <w:lang w:eastAsia="de-DE"/>
        </w:rPr>
      </w:pPr>
    </w:p>
    <w:p w:rsidR="008C1CFA" w:rsidRPr="00850CC0" w:rsidRDefault="008C1CFA" w:rsidP="00D96E8E">
      <w:pPr>
        <w:spacing w:after="0" w:line="240" w:lineRule="auto"/>
        <w:ind w:left="709"/>
        <w:jc w:val="both"/>
        <w:rPr>
          <w:rFonts w:ascii="Arial" w:hAnsi="Arial"/>
          <w:b/>
          <w:sz w:val="20"/>
          <w:szCs w:val="20"/>
          <w:lang w:eastAsia="de-DE"/>
        </w:rPr>
      </w:pPr>
      <w:r w:rsidRPr="00850CC0">
        <w:rPr>
          <w:rFonts w:ascii="Arial" w:hAnsi="Arial"/>
          <w:b/>
          <w:sz w:val="20"/>
          <w:szCs w:val="20"/>
          <w:lang w:eastAsia="de-DE"/>
        </w:rPr>
        <w:t>Předpisy pro provedení schodiště</w:t>
      </w:r>
    </w:p>
    <w:p w:rsidR="008C1CFA" w:rsidRPr="00850CC0" w:rsidRDefault="008C1CFA" w:rsidP="00D96E8E">
      <w:pPr>
        <w:spacing w:after="0" w:line="240" w:lineRule="auto"/>
        <w:ind w:left="709"/>
        <w:jc w:val="both"/>
        <w:rPr>
          <w:rFonts w:ascii="Arial" w:hAnsi="Arial"/>
          <w:b/>
          <w:sz w:val="20"/>
          <w:szCs w:val="20"/>
          <w:lang w:eastAsia="de-DE"/>
        </w:rPr>
      </w:pPr>
    </w:p>
    <w:p w:rsidR="008C1CFA" w:rsidRDefault="008C1CFA" w:rsidP="00F2370F">
      <w:pPr>
        <w:spacing w:after="0" w:line="240" w:lineRule="auto"/>
        <w:ind w:left="709"/>
        <w:rPr>
          <w:rFonts w:ascii="Arial" w:hAnsi="Arial"/>
          <w:sz w:val="20"/>
          <w:szCs w:val="20"/>
          <w:lang w:eastAsia="de-DE"/>
        </w:rPr>
      </w:pPr>
      <w:r w:rsidRPr="00850CC0">
        <w:rPr>
          <w:rFonts w:ascii="Arial" w:hAnsi="Arial"/>
          <w:sz w:val="20"/>
          <w:szCs w:val="20"/>
          <w:lang w:eastAsia="de-DE"/>
        </w:rPr>
        <w:t>Schodiště je směrem k vodě ze všech stran uzavřená vodotěsně svařená konstrukce včetně podélných nosníků a styčníkových plechů podle konstrukčních a statických p</w:t>
      </w:r>
      <w:r>
        <w:rPr>
          <w:rFonts w:ascii="Arial" w:hAnsi="Arial"/>
          <w:sz w:val="20"/>
          <w:szCs w:val="20"/>
          <w:lang w:eastAsia="de-DE"/>
        </w:rPr>
        <w:t>ožadavků PD. Výška stupnic musí</w:t>
      </w:r>
      <w:r w:rsidRPr="00850CC0">
        <w:rPr>
          <w:rFonts w:ascii="Arial" w:hAnsi="Arial"/>
          <w:sz w:val="20"/>
          <w:szCs w:val="20"/>
          <w:lang w:eastAsia="de-DE"/>
        </w:rPr>
        <w:t xml:space="preserve"> být shodná v celé délce schodiště.</w:t>
      </w:r>
      <w:r>
        <w:rPr>
          <w:rFonts w:ascii="Arial" w:hAnsi="Arial"/>
          <w:sz w:val="20"/>
          <w:szCs w:val="20"/>
          <w:lang w:eastAsia="de-DE"/>
        </w:rPr>
        <w:t xml:space="preserve"> </w:t>
      </w:r>
      <w:r w:rsidRPr="00850CC0">
        <w:rPr>
          <w:rFonts w:ascii="Arial" w:hAnsi="Arial"/>
          <w:sz w:val="20"/>
          <w:szCs w:val="20"/>
          <w:lang w:eastAsia="de-DE"/>
        </w:rPr>
        <w:t>Velikost stupnic dle PD.  Stupně jsou vytvořeny jako bezpečné nášlapné plochy. Nášlapné plochy se nesmí prohýbat ani jinak deformovat. Přední hrana každé stupnice o velikosti 2 x 5 cm /v příčném řezu/ je trvale zabarvena kobaltově modrou barvou, zabarvení je provedeno elektrochemickou nanášecí metodou. Nášlapné plochy musí být opatřeny protiskluzovým dezénem v hráškovém provedení (prolis o průměru 10mm, výška prolisu 1,5mm, osová rozteč prolisů 20mm, povrch válcovaný 2B),</w:t>
      </w:r>
      <w:r w:rsidR="00F2370F">
        <w:rPr>
          <w:rFonts w:ascii="Arial" w:hAnsi="Arial"/>
          <w:sz w:val="20"/>
          <w:szCs w:val="20"/>
          <w:lang w:eastAsia="de-DE"/>
        </w:rPr>
        <w:t xml:space="preserve"> které </w:t>
      </w:r>
      <w:r w:rsidRPr="00850CC0">
        <w:rPr>
          <w:rFonts w:ascii="Arial" w:hAnsi="Arial"/>
          <w:sz w:val="20"/>
          <w:szCs w:val="20"/>
          <w:lang w:eastAsia="de-DE"/>
        </w:rPr>
        <w:t>musí odpovídat normě ČSN EN 13451-1 zatřídění 24</w:t>
      </w:r>
      <w:r w:rsidRPr="00850CC0">
        <w:rPr>
          <w:rFonts w:ascii="Arial" w:hAnsi="Arial"/>
          <w:sz w:val="14"/>
          <w:szCs w:val="20"/>
          <w:lang w:eastAsia="de-DE"/>
        </w:rPr>
        <w:t>°</w:t>
      </w:r>
      <w:r w:rsidRPr="00850CC0">
        <w:rPr>
          <w:rFonts w:ascii="Arial" w:hAnsi="Arial"/>
          <w:sz w:val="20"/>
          <w:szCs w:val="20"/>
          <w:lang w:eastAsia="de-DE"/>
        </w:rPr>
        <w:t xml:space="preserve">. Zadavatel požaduje doložení vzorku o délce min. 20cm včetně zabarvení kobaltově modrou barvou. </w:t>
      </w:r>
    </w:p>
    <w:p w:rsidR="00211337" w:rsidRPr="00850CC0" w:rsidRDefault="00211337" w:rsidP="00D96E8E">
      <w:pPr>
        <w:spacing w:after="0" w:line="240" w:lineRule="auto"/>
        <w:ind w:left="709"/>
        <w:jc w:val="both"/>
        <w:rPr>
          <w:rFonts w:ascii="Arial" w:hAnsi="Arial"/>
          <w:sz w:val="20"/>
          <w:szCs w:val="20"/>
          <w:lang w:eastAsia="de-DE"/>
        </w:rPr>
      </w:pPr>
    </w:p>
    <w:p w:rsidR="008C1CFA" w:rsidRDefault="00E337C9" w:rsidP="00D96E8E">
      <w:pPr>
        <w:spacing w:after="0" w:line="240" w:lineRule="auto"/>
        <w:ind w:left="709"/>
        <w:jc w:val="both"/>
        <w:rPr>
          <w:rFonts w:ascii="Arial" w:hAnsi="Arial"/>
          <w:color w:val="FF0000"/>
          <w:sz w:val="20"/>
          <w:szCs w:val="20"/>
          <w:lang w:eastAsia="de-DE"/>
        </w:rPr>
      </w:pPr>
      <w:r w:rsidRPr="005A157E">
        <w:rPr>
          <w:rFonts w:ascii="Arial" w:hAnsi="Arial"/>
          <w:noProof/>
          <w:sz w:val="20"/>
          <w:szCs w:val="20"/>
          <w:lang w:eastAsia="cs-CZ"/>
        </w:rPr>
        <w:lastRenderedPageBreak/>
        <w:pict>
          <v:shape id="obrázek 5" o:spid="_x0000_i1028" type="#_x0000_t75" style="width:395.25pt;height:258pt;visibility:visible">
            <v:imagedata r:id="rId12" o:title=""/>
          </v:shape>
        </w:pict>
      </w:r>
    </w:p>
    <w:p w:rsidR="008C1CFA" w:rsidRPr="00DF6D4A" w:rsidRDefault="008C1CFA" w:rsidP="00D96E8E">
      <w:pPr>
        <w:spacing w:after="0" w:line="240" w:lineRule="auto"/>
        <w:ind w:left="709"/>
        <w:jc w:val="both"/>
        <w:rPr>
          <w:rFonts w:ascii="Arial" w:hAnsi="Arial"/>
          <w:color w:val="FF0000"/>
          <w:sz w:val="20"/>
          <w:szCs w:val="20"/>
          <w:lang w:eastAsia="de-DE"/>
        </w:rPr>
      </w:pPr>
    </w:p>
    <w:p w:rsidR="008C1CFA" w:rsidRDefault="008C1CFA" w:rsidP="00F2370F">
      <w:pPr>
        <w:spacing w:after="0" w:line="240" w:lineRule="auto"/>
        <w:ind w:left="709"/>
        <w:rPr>
          <w:rFonts w:ascii="Arial" w:hAnsi="Arial"/>
          <w:sz w:val="20"/>
          <w:szCs w:val="20"/>
          <w:lang w:eastAsia="de-DE"/>
        </w:rPr>
      </w:pPr>
      <w:r w:rsidRPr="00850CC0">
        <w:rPr>
          <w:rFonts w:ascii="Arial" w:hAnsi="Arial"/>
          <w:sz w:val="20"/>
          <w:szCs w:val="20"/>
          <w:lang w:eastAsia="de-DE"/>
        </w:rPr>
        <w:t>Schodiště s více než třemi schody musí být opatřeno zábradlím. Schodiště širší než 1,5m musí být opatřeno dvěma zábradlími. Umístění svarů a dělení stupnic dle PD.</w:t>
      </w:r>
    </w:p>
    <w:p w:rsidR="008C1CFA" w:rsidRPr="00850CC0" w:rsidRDefault="008C1CFA" w:rsidP="00F2370F">
      <w:pPr>
        <w:spacing w:after="0" w:line="240" w:lineRule="auto"/>
        <w:ind w:left="709"/>
        <w:rPr>
          <w:rFonts w:ascii="Arial" w:hAnsi="Arial"/>
          <w:sz w:val="20"/>
          <w:szCs w:val="20"/>
          <w:lang w:eastAsia="de-DE"/>
        </w:rPr>
      </w:pPr>
    </w:p>
    <w:p w:rsidR="008C1CFA" w:rsidRPr="00850CC0" w:rsidRDefault="008C1CFA" w:rsidP="00F2370F">
      <w:pPr>
        <w:spacing w:after="0" w:line="240" w:lineRule="auto"/>
        <w:ind w:left="709"/>
        <w:rPr>
          <w:rFonts w:ascii="Arial" w:hAnsi="Arial"/>
          <w:sz w:val="20"/>
          <w:szCs w:val="20"/>
          <w:lang w:eastAsia="de-DE"/>
        </w:rPr>
      </w:pPr>
      <w:r w:rsidRPr="00850CC0">
        <w:rPr>
          <w:rFonts w:ascii="Arial" w:hAnsi="Arial"/>
          <w:sz w:val="20"/>
          <w:szCs w:val="20"/>
          <w:lang w:eastAsia="de-DE"/>
        </w:rPr>
        <w:t>Průměr madla zábradlí schodiště je minimálně</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40</w:t>
      </w:r>
      <w:r w:rsidRPr="00850CC0">
        <w:rPr>
          <w:rFonts w:ascii="Arial" w:hAnsi="Arial"/>
          <w:sz w:val="20"/>
          <w:szCs w:val="20"/>
          <w:lang w:eastAsia="de-DE"/>
        </w:rPr>
        <w:t xml:space="preserve">mm </w:t>
      </w:r>
    </w:p>
    <w:p w:rsidR="008C1CFA" w:rsidRPr="00850CC0" w:rsidRDefault="008C1CFA" w:rsidP="00F2370F">
      <w:pPr>
        <w:spacing w:after="0" w:line="240" w:lineRule="auto"/>
        <w:ind w:left="709"/>
        <w:rPr>
          <w:rFonts w:ascii="Arial" w:hAnsi="Arial"/>
          <w:sz w:val="20"/>
          <w:szCs w:val="20"/>
          <w:lang w:eastAsia="de-DE"/>
        </w:rPr>
      </w:pPr>
      <w:r>
        <w:rPr>
          <w:rFonts w:ascii="Arial" w:hAnsi="Arial"/>
          <w:sz w:val="20"/>
          <w:szCs w:val="20"/>
          <w:lang w:eastAsia="de-DE"/>
        </w:rPr>
        <w:t>Tlouš</w:t>
      </w:r>
      <w:r w:rsidRPr="00850CC0">
        <w:rPr>
          <w:rFonts w:ascii="Arial" w:hAnsi="Arial"/>
          <w:sz w:val="20"/>
          <w:szCs w:val="20"/>
          <w:lang w:eastAsia="de-DE"/>
        </w:rPr>
        <w:t>ťka plechů nášlapných částí a boků schodiště</w:t>
      </w:r>
      <w:r>
        <w:rPr>
          <w:rFonts w:ascii="Arial" w:hAnsi="Arial"/>
          <w:sz w:val="20"/>
          <w:szCs w:val="20"/>
          <w:lang w:eastAsia="de-DE"/>
        </w:rPr>
        <w:tab/>
      </w:r>
      <w:r>
        <w:rPr>
          <w:rFonts w:ascii="Arial" w:hAnsi="Arial"/>
          <w:sz w:val="20"/>
          <w:szCs w:val="20"/>
          <w:lang w:eastAsia="de-DE"/>
        </w:rPr>
        <w:tab/>
      </w:r>
      <w:r w:rsidRPr="00850CC0">
        <w:rPr>
          <w:rFonts w:ascii="Arial" w:hAnsi="Arial"/>
          <w:sz w:val="20"/>
          <w:szCs w:val="20"/>
          <w:lang w:eastAsia="de-DE"/>
        </w:rPr>
        <w:t>2,5mm</w:t>
      </w:r>
    </w:p>
    <w:p w:rsidR="008C1CFA" w:rsidRPr="00850CC0" w:rsidRDefault="008C1CFA" w:rsidP="00F2370F">
      <w:pPr>
        <w:spacing w:after="0" w:line="240" w:lineRule="auto"/>
        <w:ind w:left="709"/>
        <w:rPr>
          <w:rFonts w:ascii="Arial" w:hAnsi="Arial"/>
          <w:sz w:val="20"/>
          <w:szCs w:val="20"/>
          <w:lang w:eastAsia="de-DE"/>
        </w:rPr>
      </w:pPr>
      <w:r w:rsidRPr="00850CC0">
        <w:rPr>
          <w:rFonts w:ascii="Arial" w:hAnsi="Arial"/>
          <w:sz w:val="20"/>
          <w:szCs w:val="20"/>
          <w:lang w:eastAsia="de-DE"/>
        </w:rPr>
        <w:t>Tloušťka výztužných konstrukcí</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2</w:t>
      </w:r>
      <w:r w:rsidRPr="00850CC0">
        <w:rPr>
          <w:rFonts w:ascii="Arial" w:hAnsi="Arial"/>
          <w:sz w:val="20"/>
          <w:szCs w:val="20"/>
          <w:lang w:eastAsia="de-DE"/>
        </w:rPr>
        <w:t>mm</w:t>
      </w:r>
    </w:p>
    <w:p w:rsidR="008C1CFA" w:rsidRDefault="008C1CFA" w:rsidP="00D96E8E">
      <w:pPr>
        <w:spacing w:after="0" w:line="240" w:lineRule="auto"/>
        <w:jc w:val="both"/>
        <w:rPr>
          <w:rFonts w:ascii="Arial" w:hAnsi="Arial"/>
          <w:b/>
          <w:color w:val="FF0000"/>
          <w:sz w:val="20"/>
          <w:szCs w:val="20"/>
          <w:lang w:eastAsia="de-DE"/>
        </w:rPr>
      </w:pPr>
      <w:r w:rsidRPr="00DF6D4A">
        <w:rPr>
          <w:rFonts w:ascii="Arial" w:hAnsi="Arial"/>
          <w:b/>
          <w:color w:val="FF0000"/>
          <w:sz w:val="20"/>
          <w:szCs w:val="20"/>
          <w:lang w:eastAsia="de-DE"/>
        </w:rPr>
        <w:t xml:space="preserve">      </w:t>
      </w:r>
    </w:p>
    <w:p w:rsidR="008C1CFA" w:rsidRDefault="008C1CFA" w:rsidP="00D96E8E">
      <w:pPr>
        <w:spacing w:after="0" w:line="240" w:lineRule="auto"/>
        <w:ind w:left="724"/>
        <w:jc w:val="both"/>
        <w:rPr>
          <w:rFonts w:ascii="Arial" w:hAnsi="Arial"/>
          <w:b/>
          <w:sz w:val="20"/>
          <w:szCs w:val="20"/>
          <w:lang w:eastAsia="de-DE"/>
        </w:rPr>
      </w:pPr>
    </w:p>
    <w:p w:rsidR="008C1CFA" w:rsidRDefault="008C1CFA" w:rsidP="00D96E8E">
      <w:pPr>
        <w:spacing w:after="0" w:line="240" w:lineRule="auto"/>
        <w:ind w:left="724"/>
        <w:jc w:val="both"/>
        <w:rPr>
          <w:rFonts w:ascii="Arial" w:hAnsi="Arial"/>
          <w:b/>
          <w:sz w:val="20"/>
          <w:szCs w:val="20"/>
          <w:lang w:eastAsia="de-DE"/>
        </w:rPr>
      </w:pPr>
      <w:r w:rsidRPr="00850CC0">
        <w:rPr>
          <w:rFonts w:ascii="Arial" w:hAnsi="Arial"/>
          <w:b/>
          <w:sz w:val="20"/>
          <w:szCs w:val="20"/>
          <w:lang w:eastAsia="de-DE"/>
        </w:rPr>
        <w:t>Prováděcí předpisy pro provedení zábradlí k</w:t>
      </w:r>
      <w:r>
        <w:rPr>
          <w:rFonts w:ascii="Arial" w:hAnsi="Arial"/>
          <w:b/>
          <w:sz w:val="20"/>
          <w:szCs w:val="20"/>
          <w:lang w:eastAsia="de-DE"/>
        </w:rPr>
        <w:t> </w:t>
      </w:r>
      <w:r w:rsidRPr="00850CC0">
        <w:rPr>
          <w:rFonts w:ascii="Arial" w:hAnsi="Arial"/>
          <w:b/>
          <w:sz w:val="20"/>
          <w:szCs w:val="20"/>
          <w:lang w:eastAsia="de-DE"/>
        </w:rPr>
        <w:t>vodě</w:t>
      </w:r>
    </w:p>
    <w:p w:rsidR="008C1CFA" w:rsidRPr="00850CC0" w:rsidRDefault="008C1CFA" w:rsidP="00D96E8E">
      <w:pPr>
        <w:spacing w:after="0" w:line="240" w:lineRule="auto"/>
        <w:ind w:left="724"/>
        <w:jc w:val="both"/>
        <w:rPr>
          <w:rFonts w:ascii="Arial" w:hAnsi="Arial"/>
          <w:b/>
          <w:sz w:val="20"/>
          <w:szCs w:val="20"/>
          <w:lang w:eastAsia="de-DE"/>
        </w:rPr>
      </w:pPr>
    </w:p>
    <w:p w:rsidR="008C1CFA" w:rsidRPr="00850CC0" w:rsidRDefault="008C1CFA" w:rsidP="00F2370F">
      <w:pPr>
        <w:spacing w:after="0" w:line="240" w:lineRule="auto"/>
        <w:ind w:left="724"/>
        <w:rPr>
          <w:rFonts w:ascii="Arial" w:hAnsi="Arial"/>
          <w:sz w:val="20"/>
          <w:szCs w:val="20"/>
          <w:lang w:eastAsia="de-DE"/>
        </w:rPr>
      </w:pPr>
      <w:r w:rsidRPr="00850CC0">
        <w:rPr>
          <w:rFonts w:ascii="Arial" w:hAnsi="Arial"/>
          <w:sz w:val="20"/>
          <w:szCs w:val="20"/>
          <w:lang w:eastAsia="de-DE"/>
        </w:rPr>
        <w:t xml:space="preserve">Zábradlí k bazénové stěně je koncipováno jako jednostranné nebo oboustranné </w:t>
      </w:r>
      <w:r>
        <w:rPr>
          <w:rFonts w:ascii="Arial" w:hAnsi="Arial"/>
          <w:sz w:val="20"/>
          <w:szCs w:val="20"/>
          <w:lang w:eastAsia="de-DE"/>
        </w:rPr>
        <w:br/>
      </w:r>
      <w:r w:rsidRPr="00850CC0">
        <w:rPr>
          <w:rFonts w:ascii="Arial" w:hAnsi="Arial"/>
          <w:sz w:val="20"/>
          <w:szCs w:val="20"/>
          <w:lang w:eastAsia="de-DE"/>
        </w:rPr>
        <w:t>u středového centrálního schodiště.</w:t>
      </w:r>
      <w:r>
        <w:rPr>
          <w:rFonts w:ascii="Arial" w:hAnsi="Arial"/>
          <w:sz w:val="20"/>
          <w:szCs w:val="20"/>
          <w:lang w:eastAsia="de-DE"/>
        </w:rPr>
        <w:t xml:space="preserve"> </w:t>
      </w:r>
      <w:r w:rsidRPr="00850CC0">
        <w:rPr>
          <w:rFonts w:ascii="Arial" w:hAnsi="Arial"/>
          <w:sz w:val="20"/>
          <w:szCs w:val="20"/>
          <w:lang w:eastAsia="de-DE"/>
        </w:rPr>
        <w:t xml:space="preserve">Tento typ zábradlí je možno umístit i jako středové </w:t>
      </w:r>
      <w:r>
        <w:rPr>
          <w:rFonts w:ascii="Arial" w:hAnsi="Arial"/>
          <w:sz w:val="20"/>
          <w:szCs w:val="20"/>
          <w:lang w:eastAsia="de-DE"/>
        </w:rPr>
        <w:br/>
      </w:r>
      <w:r w:rsidRPr="00850CC0">
        <w:rPr>
          <w:rFonts w:ascii="Arial" w:hAnsi="Arial"/>
          <w:sz w:val="20"/>
          <w:szCs w:val="20"/>
          <w:lang w:eastAsia="de-DE"/>
        </w:rPr>
        <w:t xml:space="preserve">u širokého schodiště.  Výška jednotlivých madel /myšleno osová výška/ je 485mm </w:t>
      </w:r>
      <w:r>
        <w:rPr>
          <w:rFonts w:ascii="Arial" w:hAnsi="Arial"/>
          <w:sz w:val="20"/>
          <w:szCs w:val="20"/>
          <w:lang w:eastAsia="de-DE"/>
        </w:rPr>
        <w:br/>
      </w:r>
      <w:r w:rsidRPr="00850CC0">
        <w:rPr>
          <w:rFonts w:ascii="Arial" w:hAnsi="Arial"/>
          <w:sz w:val="20"/>
          <w:szCs w:val="20"/>
          <w:lang w:eastAsia="de-DE"/>
        </w:rPr>
        <w:t>u středového a 935mm u horního madla.</w:t>
      </w:r>
      <w:r>
        <w:rPr>
          <w:rFonts w:ascii="Arial" w:hAnsi="Arial"/>
          <w:sz w:val="20"/>
          <w:szCs w:val="20"/>
          <w:lang w:eastAsia="de-DE"/>
        </w:rPr>
        <w:t xml:space="preserve"> </w:t>
      </w:r>
      <w:r w:rsidRPr="00850CC0">
        <w:rPr>
          <w:rFonts w:ascii="Arial" w:hAnsi="Arial"/>
          <w:sz w:val="20"/>
          <w:szCs w:val="20"/>
          <w:lang w:eastAsia="de-DE"/>
        </w:rPr>
        <w:t xml:space="preserve">Zábradlí je tvořeno trubkami TRKR </w:t>
      </w:r>
      <w:r>
        <w:rPr>
          <w:rFonts w:ascii="Arial" w:hAnsi="Arial"/>
          <w:sz w:val="20"/>
          <w:szCs w:val="20"/>
          <w:lang w:eastAsia="de-DE"/>
        </w:rPr>
        <w:t>40</w:t>
      </w:r>
      <w:r w:rsidRPr="00850CC0">
        <w:rPr>
          <w:rFonts w:ascii="Arial" w:hAnsi="Arial"/>
          <w:sz w:val="20"/>
          <w:szCs w:val="20"/>
          <w:lang w:eastAsia="de-DE"/>
        </w:rPr>
        <w:t>x2mm v leštěném provedení.</w:t>
      </w:r>
      <w:r>
        <w:rPr>
          <w:rFonts w:ascii="Arial" w:hAnsi="Arial"/>
          <w:sz w:val="20"/>
          <w:szCs w:val="20"/>
          <w:lang w:eastAsia="de-DE"/>
        </w:rPr>
        <w:t xml:space="preserve"> </w:t>
      </w:r>
      <w:r w:rsidRPr="00850CC0">
        <w:rPr>
          <w:rFonts w:ascii="Arial" w:hAnsi="Arial"/>
          <w:sz w:val="20"/>
          <w:szCs w:val="20"/>
          <w:lang w:eastAsia="de-DE"/>
        </w:rPr>
        <w:t>Spoje zábradlí jsou provedeny tak,</w:t>
      </w:r>
      <w:r>
        <w:rPr>
          <w:rFonts w:ascii="Arial" w:hAnsi="Arial"/>
          <w:sz w:val="20"/>
          <w:szCs w:val="20"/>
          <w:lang w:eastAsia="de-DE"/>
        </w:rPr>
        <w:t xml:space="preserve"> </w:t>
      </w:r>
      <w:r w:rsidRPr="00850CC0">
        <w:rPr>
          <w:rFonts w:ascii="Arial" w:hAnsi="Arial"/>
          <w:sz w:val="20"/>
          <w:szCs w:val="20"/>
          <w:lang w:eastAsia="de-DE"/>
        </w:rPr>
        <w:t xml:space="preserve">že </w:t>
      </w:r>
      <w:r>
        <w:rPr>
          <w:rFonts w:ascii="Arial" w:hAnsi="Arial"/>
          <w:sz w:val="20"/>
          <w:szCs w:val="20"/>
          <w:lang w:eastAsia="de-DE"/>
        </w:rPr>
        <w:t>svislá nosná část je průběžná a vodor</w:t>
      </w:r>
      <w:r w:rsidRPr="00850CC0">
        <w:rPr>
          <w:rFonts w:ascii="Arial" w:hAnsi="Arial"/>
          <w:sz w:val="20"/>
          <w:szCs w:val="20"/>
          <w:lang w:eastAsia="de-DE"/>
        </w:rPr>
        <w:t>ovné příčníky jsou na ní navařeny.</w:t>
      </w:r>
      <w:r>
        <w:rPr>
          <w:rFonts w:ascii="Arial" w:hAnsi="Arial"/>
          <w:sz w:val="20"/>
          <w:szCs w:val="20"/>
          <w:lang w:eastAsia="de-DE"/>
        </w:rPr>
        <w:t xml:space="preserve"> </w:t>
      </w:r>
      <w:r w:rsidRPr="00850CC0">
        <w:rPr>
          <w:rFonts w:ascii="Arial" w:hAnsi="Arial"/>
          <w:sz w:val="20"/>
          <w:szCs w:val="20"/>
          <w:lang w:eastAsia="de-DE"/>
        </w:rPr>
        <w:t>Svary jsou mořeny bez mechanického opracování.</w:t>
      </w:r>
    </w:p>
    <w:p w:rsidR="008C1CFA" w:rsidRDefault="008C1CFA" w:rsidP="00F2370F">
      <w:pPr>
        <w:spacing w:after="0" w:line="240" w:lineRule="auto"/>
        <w:ind w:left="724"/>
        <w:rPr>
          <w:rFonts w:ascii="Arial" w:hAnsi="Arial"/>
          <w:sz w:val="20"/>
          <w:szCs w:val="20"/>
          <w:lang w:eastAsia="de-DE"/>
        </w:rPr>
      </w:pPr>
      <w:r w:rsidRPr="00850CC0">
        <w:rPr>
          <w:rFonts w:ascii="Arial" w:hAnsi="Arial"/>
          <w:sz w:val="20"/>
          <w:szCs w:val="20"/>
          <w:lang w:eastAsia="de-DE"/>
        </w:rPr>
        <w:t>Důraz je kladen na preciznost a pečlivost svařovacích prací.</w:t>
      </w:r>
      <w:r>
        <w:rPr>
          <w:rFonts w:ascii="Arial" w:hAnsi="Arial"/>
          <w:sz w:val="20"/>
          <w:szCs w:val="20"/>
          <w:lang w:eastAsia="de-DE"/>
        </w:rPr>
        <w:t xml:space="preserve"> Svar musí být bez otřepů</w:t>
      </w:r>
    </w:p>
    <w:p w:rsidR="008C1CFA" w:rsidRPr="00850CC0" w:rsidRDefault="008C1CFA" w:rsidP="00F2370F">
      <w:pPr>
        <w:spacing w:after="0" w:line="240" w:lineRule="auto"/>
        <w:ind w:left="724"/>
        <w:rPr>
          <w:rFonts w:ascii="Arial" w:hAnsi="Arial"/>
          <w:sz w:val="20"/>
          <w:szCs w:val="20"/>
          <w:lang w:eastAsia="de-DE"/>
        </w:rPr>
      </w:pPr>
      <w:r w:rsidRPr="00850CC0">
        <w:rPr>
          <w:rFonts w:ascii="Arial" w:hAnsi="Arial"/>
          <w:sz w:val="20"/>
          <w:szCs w:val="20"/>
          <w:lang w:eastAsia="de-DE"/>
        </w:rPr>
        <w:t>a viditelných výstupků.</w:t>
      </w:r>
    </w:p>
    <w:p w:rsidR="008C1CFA" w:rsidRDefault="008C1CFA" w:rsidP="00F2370F">
      <w:pPr>
        <w:spacing w:after="0" w:line="240" w:lineRule="auto"/>
        <w:ind w:left="724"/>
        <w:rPr>
          <w:rFonts w:ascii="Arial" w:hAnsi="Arial"/>
          <w:sz w:val="20"/>
          <w:szCs w:val="20"/>
          <w:lang w:eastAsia="de-DE"/>
        </w:rPr>
      </w:pPr>
      <w:r w:rsidRPr="00850CC0">
        <w:rPr>
          <w:rFonts w:ascii="Arial" w:hAnsi="Arial"/>
          <w:sz w:val="20"/>
          <w:szCs w:val="20"/>
          <w:lang w:eastAsia="de-DE"/>
        </w:rPr>
        <w:t>Sklon zábradlí musí odpovídat sklonu schodiště,</w:t>
      </w:r>
      <w:r>
        <w:rPr>
          <w:rFonts w:ascii="Arial" w:hAnsi="Arial"/>
          <w:sz w:val="20"/>
          <w:szCs w:val="20"/>
          <w:lang w:eastAsia="de-DE"/>
        </w:rPr>
        <w:t xml:space="preserve"> </w:t>
      </w:r>
      <w:r w:rsidRPr="00850CC0">
        <w:rPr>
          <w:rFonts w:ascii="Arial" w:hAnsi="Arial"/>
          <w:sz w:val="20"/>
          <w:szCs w:val="20"/>
          <w:lang w:eastAsia="de-DE"/>
        </w:rPr>
        <w:t>provedení a tvar dle PD</w:t>
      </w:r>
      <w:r>
        <w:rPr>
          <w:rFonts w:ascii="Arial" w:hAnsi="Arial"/>
          <w:sz w:val="20"/>
          <w:szCs w:val="20"/>
          <w:lang w:eastAsia="de-DE"/>
        </w:rPr>
        <w:t>.</w:t>
      </w:r>
    </w:p>
    <w:p w:rsidR="008C1CFA" w:rsidRDefault="008C1CFA" w:rsidP="00F2370F">
      <w:pPr>
        <w:spacing w:after="0" w:line="240" w:lineRule="auto"/>
        <w:ind w:left="724"/>
        <w:rPr>
          <w:rFonts w:ascii="Arial" w:hAnsi="Arial"/>
          <w:sz w:val="20"/>
          <w:szCs w:val="20"/>
          <w:lang w:eastAsia="de-DE"/>
        </w:rPr>
      </w:pPr>
    </w:p>
    <w:p w:rsidR="008C1CFA" w:rsidRDefault="008C1CFA" w:rsidP="00F2370F">
      <w:pPr>
        <w:spacing w:after="0" w:line="240" w:lineRule="auto"/>
        <w:ind w:left="724"/>
        <w:rPr>
          <w:rFonts w:ascii="Arial" w:hAnsi="Arial"/>
          <w:sz w:val="20"/>
          <w:szCs w:val="20"/>
          <w:lang w:eastAsia="de-DE"/>
        </w:rPr>
      </w:pPr>
    </w:p>
    <w:p w:rsidR="00211337" w:rsidRDefault="00211337" w:rsidP="002127C0">
      <w:pPr>
        <w:spacing w:after="0" w:line="240" w:lineRule="auto"/>
        <w:ind w:left="724"/>
        <w:jc w:val="both"/>
        <w:rPr>
          <w:rFonts w:ascii="Arial" w:hAnsi="Arial"/>
          <w:b/>
          <w:sz w:val="20"/>
          <w:szCs w:val="20"/>
          <w:lang w:eastAsia="de-DE"/>
        </w:rPr>
      </w:pPr>
    </w:p>
    <w:p w:rsidR="008C1CFA" w:rsidRDefault="008C1CFA" w:rsidP="002127C0">
      <w:pPr>
        <w:spacing w:after="0" w:line="240" w:lineRule="auto"/>
        <w:ind w:left="724"/>
        <w:jc w:val="both"/>
        <w:rPr>
          <w:rFonts w:ascii="Arial" w:hAnsi="Arial"/>
          <w:b/>
          <w:sz w:val="20"/>
          <w:szCs w:val="20"/>
          <w:lang w:eastAsia="de-DE"/>
        </w:rPr>
      </w:pPr>
      <w:r w:rsidRPr="00850CC0">
        <w:rPr>
          <w:rFonts w:ascii="Arial" w:hAnsi="Arial"/>
          <w:b/>
          <w:sz w:val="20"/>
          <w:szCs w:val="20"/>
          <w:lang w:eastAsia="de-DE"/>
        </w:rPr>
        <w:t xml:space="preserve">Prováděcí předpisy pro provedení zábradlí </w:t>
      </w:r>
    </w:p>
    <w:p w:rsidR="008C1CFA" w:rsidRPr="00850CC0" w:rsidRDefault="008C1CFA" w:rsidP="002127C0">
      <w:pPr>
        <w:spacing w:after="0" w:line="240" w:lineRule="auto"/>
        <w:ind w:left="724"/>
        <w:jc w:val="both"/>
        <w:rPr>
          <w:rFonts w:ascii="Arial" w:hAnsi="Arial"/>
          <w:b/>
          <w:sz w:val="20"/>
          <w:szCs w:val="20"/>
          <w:lang w:eastAsia="de-DE"/>
        </w:rPr>
      </w:pPr>
    </w:p>
    <w:p w:rsidR="008C1CFA" w:rsidRDefault="00890495" w:rsidP="00890495">
      <w:pPr>
        <w:spacing w:after="0" w:line="240" w:lineRule="auto"/>
        <w:ind w:left="724"/>
        <w:rPr>
          <w:rFonts w:ascii="Arial" w:hAnsi="Arial"/>
          <w:sz w:val="20"/>
          <w:szCs w:val="20"/>
          <w:lang w:eastAsia="de-DE"/>
        </w:rPr>
      </w:pPr>
      <w:r>
        <w:rPr>
          <w:rFonts w:ascii="Arial" w:hAnsi="Arial"/>
          <w:sz w:val="20"/>
          <w:szCs w:val="20"/>
          <w:lang w:eastAsia="de-DE"/>
        </w:rPr>
        <w:t>Bazénové zábradlí</w:t>
      </w:r>
      <w:r w:rsidR="008C1CFA" w:rsidRPr="00850CC0">
        <w:rPr>
          <w:rFonts w:ascii="Arial" w:hAnsi="Arial"/>
          <w:sz w:val="20"/>
          <w:szCs w:val="20"/>
          <w:lang w:eastAsia="de-DE"/>
        </w:rPr>
        <w:t xml:space="preserve"> je koncipováno jako bezpečnostní prvek v bazénové sestavě.</w:t>
      </w:r>
      <w:r w:rsidR="008C1CFA">
        <w:rPr>
          <w:rFonts w:ascii="Arial" w:hAnsi="Arial"/>
          <w:sz w:val="20"/>
          <w:szCs w:val="20"/>
          <w:lang w:eastAsia="de-DE"/>
        </w:rPr>
        <w:t xml:space="preserve"> </w:t>
      </w:r>
      <w:r w:rsidR="008C1CFA" w:rsidRPr="00850CC0">
        <w:rPr>
          <w:rFonts w:ascii="Arial" w:hAnsi="Arial"/>
          <w:sz w:val="20"/>
          <w:szCs w:val="20"/>
          <w:lang w:eastAsia="de-DE"/>
        </w:rPr>
        <w:t>Je to z toho důvodu,</w:t>
      </w:r>
      <w:r w:rsidR="008C1CFA">
        <w:rPr>
          <w:rFonts w:ascii="Arial" w:hAnsi="Arial"/>
          <w:sz w:val="20"/>
          <w:szCs w:val="20"/>
          <w:lang w:eastAsia="de-DE"/>
        </w:rPr>
        <w:t xml:space="preserve"> </w:t>
      </w:r>
      <w:r w:rsidR="008C1CFA" w:rsidRPr="00850CC0">
        <w:rPr>
          <w:rFonts w:ascii="Arial" w:hAnsi="Arial"/>
          <w:sz w:val="20"/>
          <w:szCs w:val="20"/>
          <w:lang w:eastAsia="de-DE"/>
        </w:rPr>
        <w:t xml:space="preserve">že horní a středové madlo plynule pokračuje v horní úrovni </w:t>
      </w:r>
      <w:r w:rsidR="008C1CFA">
        <w:rPr>
          <w:rFonts w:ascii="Arial" w:hAnsi="Arial"/>
          <w:sz w:val="20"/>
          <w:szCs w:val="20"/>
          <w:lang w:eastAsia="de-DE"/>
        </w:rPr>
        <w:t xml:space="preserve">hladiny </w:t>
      </w:r>
      <w:r w:rsidR="008C1CFA" w:rsidRPr="00850CC0">
        <w:rPr>
          <w:rFonts w:ascii="Arial" w:hAnsi="Arial"/>
          <w:sz w:val="20"/>
          <w:szCs w:val="20"/>
          <w:lang w:eastAsia="de-DE"/>
        </w:rPr>
        <w:t>vody vodorovným směrem a to cca 1,5m.Výška jednotlivých madel /myšleno osová výška/ je 485mm u středového a 935mm u horního madla.</w:t>
      </w:r>
      <w:r w:rsidR="008C1CFA">
        <w:rPr>
          <w:rFonts w:ascii="Arial" w:hAnsi="Arial"/>
          <w:sz w:val="20"/>
          <w:szCs w:val="20"/>
          <w:lang w:eastAsia="de-DE"/>
        </w:rPr>
        <w:t xml:space="preserve"> </w:t>
      </w:r>
      <w:r w:rsidR="008C1CFA" w:rsidRPr="00850CC0">
        <w:rPr>
          <w:rFonts w:ascii="Arial" w:hAnsi="Arial"/>
          <w:sz w:val="20"/>
          <w:szCs w:val="20"/>
          <w:lang w:eastAsia="de-DE"/>
        </w:rPr>
        <w:t xml:space="preserve">Zábradlí je tvořeno trubkami TRKR </w:t>
      </w:r>
      <w:r w:rsidR="008C1CFA">
        <w:rPr>
          <w:rFonts w:ascii="Arial" w:hAnsi="Arial"/>
          <w:sz w:val="20"/>
          <w:szCs w:val="20"/>
          <w:lang w:eastAsia="de-DE"/>
        </w:rPr>
        <w:t xml:space="preserve">40x2mm </w:t>
      </w:r>
      <w:r w:rsidR="008C1CFA">
        <w:rPr>
          <w:rFonts w:ascii="Arial" w:hAnsi="Arial"/>
          <w:sz w:val="20"/>
          <w:szCs w:val="20"/>
          <w:lang w:eastAsia="de-DE"/>
        </w:rPr>
        <w:br/>
        <w:t>v broušeném</w:t>
      </w:r>
      <w:r w:rsidR="008C1CFA" w:rsidRPr="00850CC0">
        <w:rPr>
          <w:rFonts w:ascii="Arial" w:hAnsi="Arial"/>
          <w:sz w:val="20"/>
          <w:szCs w:val="20"/>
          <w:lang w:eastAsia="de-DE"/>
        </w:rPr>
        <w:t xml:space="preserve"> provedení.</w:t>
      </w:r>
      <w:r w:rsidR="008C1CFA">
        <w:rPr>
          <w:rFonts w:ascii="Arial" w:hAnsi="Arial"/>
          <w:sz w:val="20"/>
          <w:szCs w:val="20"/>
          <w:lang w:eastAsia="de-DE"/>
        </w:rPr>
        <w:t xml:space="preserve"> </w:t>
      </w:r>
      <w:r w:rsidR="008C1CFA" w:rsidRPr="00850CC0">
        <w:rPr>
          <w:rFonts w:ascii="Arial" w:hAnsi="Arial"/>
          <w:sz w:val="20"/>
          <w:szCs w:val="20"/>
          <w:lang w:eastAsia="de-DE"/>
        </w:rPr>
        <w:t>Spoje zábradlí j</w:t>
      </w:r>
      <w:r w:rsidR="008C1CFA">
        <w:rPr>
          <w:rFonts w:ascii="Arial" w:hAnsi="Arial"/>
          <w:sz w:val="20"/>
          <w:szCs w:val="20"/>
          <w:lang w:eastAsia="de-DE"/>
        </w:rPr>
        <w:t xml:space="preserve">sou provedeny tak, že svislá stojka je průběžná </w:t>
      </w:r>
      <w:r w:rsidR="008C1CFA">
        <w:rPr>
          <w:rFonts w:ascii="Arial" w:hAnsi="Arial"/>
          <w:sz w:val="20"/>
          <w:szCs w:val="20"/>
          <w:lang w:eastAsia="de-DE"/>
        </w:rPr>
        <w:br/>
        <w:t>a vodor</w:t>
      </w:r>
      <w:r w:rsidR="008C1CFA" w:rsidRPr="00850CC0">
        <w:rPr>
          <w:rFonts w:ascii="Arial" w:hAnsi="Arial"/>
          <w:sz w:val="20"/>
          <w:szCs w:val="20"/>
          <w:lang w:eastAsia="de-DE"/>
        </w:rPr>
        <w:t>ovné příčníky jsou na ní navařeny.</w:t>
      </w:r>
      <w:r w:rsidR="008C1CFA">
        <w:rPr>
          <w:rFonts w:ascii="Arial" w:hAnsi="Arial"/>
          <w:sz w:val="20"/>
          <w:szCs w:val="20"/>
          <w:lang w:eastAsia="de-DE"/>
        </w:rPr>
        <w:t xml:space="preserve"> </w:t>
      </w:r>
      <w:r w:rsidR="008C1CFA" w:rsidRPr="00850CC0">
        <w:rPr>
          <w:rFonts w:ascii="Arial" w:hAnsi="Arial"/>
          <w:sz w:val="20"/>
          <w:szCs w:val="20"/>
          <w:lang w:eastAsia="de-DE"/>
        </w:rPr>
        <w:t>Svary jsou mořeny bez mechanického opracování.</w:t>
      </w:r>
    </w:p>
    <w:p w:rsidR="008C1CFA" w:rsidRDefault="008C1CFA" w:rsidP="002127C0">
      <w:pPr>
        <w:spacing w:after="0" w:line="240" w:lineRule="auto"/>
        <w:ind w:left="724"/>
        <w:jc w:val="both"/>
        <w:rPr>
          <w:rFonts w:ascii="Arial" w:hAnsi="Arial"/>
          <w:sz w:val="20"/>
          <w:szCs w:val="20"/>
          <w:lang w:eastAsia="de-DE"/>
        </w:rPr>
      </w:pPr>
    </w:p>
    <w:p w:rsidR="008C1CFA" w:rsidRPr="00850CC0" w:rsidRDefault="00E337C9" w:rsidP="002127C0">
      <w:pPr>
        <w:spacing w:after="0" w:line="240" w:lineRule="auto"/>
        <w:ind w:left="724"/>
        <w:jc w:val="center"/>
        <w:rPr>
          <w:rFonts w:ascii="Arial" w:hAnsi="Arial"/>
          <w:sz w:val="20"/>
          <w:szCs w:val="20"/>
          <w:lang w:eastAsia="de-DE"/>
        </w:rPr>
      </w:pPr>
      <w:r>
        <w:rPr>
          <w:noProof/>
          <w:lang w:eastAsia="cs-CZ"/>
        </w:rPr>
        <w:lastRenderedPageBreak/>
        <w:pict>
          <v:shape id="obrázek 6" o:spid="_x0000_i1029" type="#_x0000_t75" style="width:276.75pt;height:184.5pt;visibility:visible">
            <v:imagedata r:id="rId13" o:title=""/>
          </v:shape>
        </w:pict>
      </w:r>
    </w:p>
    <w:p w:rsidR="008C1CFA" w:rsidRPr="00850CC0" w:rsidRDefault="008C1CFA" w:rsidP="00890495">
      <w:pPr>
        <w:spacing w:after="0" w:line="240" w:lineRule="auto"/>
        <w:ind w:left="724"/>
        <w:rPr>
          <w:rFonts w:ascii="Arial" w:hAnsi="Arial"/>
          <w:sz w:val="20"/>
          <w:szCs w:val="20"/>
          <w:lang w:eastAsia="de-DE"/>
        </w:rPr>
      </w:pPr>
      <w:r w:rsidRPr="00850CC0">
        <w:rPr>
          <w:rFonts w:ascii="Arial" w:hAnsi="Arial"/>
          <w:sz w:val="20"/>
          <w:szCs w:val="20"/>
          <w:lang w:eastAsia="de-DE"/>
        </w:rPr>
        <w:t>Důraz je kladen na preciznost a pečlivost svařovacích prací.</w:t>
      </w:r>
      <w:r>
        <w:rPr>
          <w:rFonts w:ascii="Arial" w:hAnsi="Arial"/>
          <w:sz w:val="20"/>
          <w:szCs w:val="20"/>
          <w:lang w:eastAsia="de-DE"/>
        </w:rPr>
        <w:t xml:space="preserve"> Svar musí být b</w:t>
      </w:r>
      <w:r w:rsidRPr="00850CC0">
        <w:rPr>
          <w:rFonts w:ascii="Arial" w:hAnsi="Arial"/>
          <w:sz w:val="20"/>
          <w:szCs w:val="20"/>
          <w:lang w:eastAsia="de-DE"/>
        </w:rPr>
        <w:t xml:space="preserve">ez otřepů </w:t>
      </w:r>
      <w:r>
        <w:rPr>
          <w:rFonts w:ascii="Arial" w:hAnsi="Arial"/>
          <w:sz w:val="20"/>
          <w:szCs w:val="20"/>
          <w:lang w:eastAsia="de-DE"/>
        </w:rPr>
        <w:br/>
      </w:r>
      <w:r w:rsidRPr="00850CC0">
        <w:rPr>
          <w:rFonts w:ascii="Arial" w:hAnsi="Arial"/>
          <w:sz w:val="20"/>
          <w:szCs w:val="20"/>
          <w:lang w:eastAsia="de-DE"/>
        </w:rPr>
        <w:t>a viditelných výstupků. Sklon zábradlí musí odpovídat sklonu schodiště,</w:t>
      </w:r>
      <w:r>
        <w:rPr>
          <w:rFonts w:ascii="Arial" w:hAnsi="Arial"/>
          <w:sz w:val="20"/>
          <w:szCs w:val="20"/>
          <w:lang w:eastAsia="de-DE"/>
        </w:rPr>
        <w:t xml:space="preserve"> </w:t>
      </w:r>
      <w:r w:rsidRPr="00850CC0">
        <w:rPr>
          <w:rFonts w:ascii="Arial" w:hAnsi="Arial"/>
          <w:sz w:val="20"/>
          <w:szCs w:val="20"/>
          <w:lang w:eastAsia="de-DE"/>
        </w:rPr>
        <w:t>provedení a tvar dle PD.</w:t>
      </w:r>
    </w:p>
    <w:p w:rsidR="008C1CFA" w:rsidRPr="00850CC0" w:rsidRDefault="008C1CFA" w:rsidP="00890495">
      <w:pPr>
        <w:spacing w:after="0" w:line="240" w:lineRule="auto"/>
        <w:ind w:left="724"/>
        <w:rPr>
          <w:rFonts w:ascii="Arial" w:hAnsi="Arial"/>
          <w:sz w:val="20"/>
          <w:szCs w:val="20"/>
          <w:lang w:eastAsia="de-DE"/>
        </w:rPr>
      </w:pPr>
    </w:p>
    <w:p w:rsidR="008C1CFA" w:rsidRPr="00850CC0" w:rsidRDefault="008C1CFA" w:rsidP="00D96E8E">
      <w:pPr>
        <w:spacing w:after="0" w:line="240" w:lineRule="auto"/>
        <w:ind w:left="724"/>
        <w:jc w:val="both"/>
        <w:rPr>
          <w:rFonts w:ascii="Arial" w:hAnsi="Arial"/>
          <w:sz w:val="20"/>
          <w:szCs w:val="20"/>
          <w:lang w:eastAsia="de-DE"/>
        </w:rPr>
      </w:pPr>
    </w:p>
    <w:p w:rsidR="008C1CFA" w:rsidRPr="00850CC0" w:rsidRDefault="008C1CFA" w:rsidP="00D96E8E">
      <w:pPr>
        <w:tabs>
          <w:tab w:val="left" w:pos="1134"/>
        </w:tabs>
        <w:spacing w:after="0" w:line="240" w:lineRule="auto"/>
        <w:jc w:val="both"/>
        <w:rPr>
          <w:rFonts w:ascii="Arial" w:hAnsi="Arial"/>
          <w:b/>
          <w:sz w:val="20"/>
          <w:szCs w:val="20"/>
          <w:lang w:eastAsia="de-DE"/>
        </w:rPr>
      </w:pPr>
      <w:r w:rsidRPr="00850CC0">
        <w:rPr>
          <w:rFonts w:ascii="Arial" w:hAnsi="Arial"/>
          <w:b/>
          <w:sz w:val="20"/>
          <w:szCs w:val="20"/>
          <w:lang w:eastAsia="de-DE"/>
        </w:rPr>
        <w:t xml:space="preserve">            Prováděcí předpisy k žebříku výklenkového pro vstup do bazénu</w:t>
      </w:r>
    </w:p>
    <w:p w:rsidR="008C1CFA" w:rsidRPr="00850CC0" w:rsidRDefault="008C1CFA" w:rsidP="00D96E8E">
      <w:pPr>
        <w:spacing w:after="0" w:line="240" w:lineRule="auto"/>
        <w:ind w:left="709"/>
        <w:jc w:val="both"/>
        <w:rPr>
          <w:rFonts w:ascii="Arial" w:hAnsi="Arial"/>
          <w:b/>
          <w:sz w:val="20"/>
          <w:szCs w:val="20"/>
          <w:lang w:eastAsia="de-DE"/>
        </w:rPr>
      </w:pPr>
    </w:p>
    <w:p w:rsidR="008C1CFA" w:rsidRPr="00850CC0" w:rsidRDefault="008C1CFA" w:rsidP="00890495">
      <w:pPr>
        <w:spacing w:after="0" w:line="240" w:lineRule="auto"/>
        <w:ind w:left="709"/>
        <w:rPr>
          <w:rFonts w:ascii="Arial" w:hAnsi="Arial"/>
          <w:sz w:val="20"/>
          <w:szCs w:val="20"/>
          <w:lang w:eastAsia="de-DE"/>
        </w:rPr>
      </w:pPr>
      <w:r w:rsidRPr="00850CC0">
        <w:rPr>
          <w:rFonts w:ascii="Arial" w:hAnsi="Arial"/>
          <w:sz w:val="20"/>
          <w:szCs w:val="20"/>
          <w:lang w:eastAsia="de-DE"/>
        </w:rPr>
        <w:t xml:space="preserve">Žebříky jsou připevněny ke stěně jako všestranně uzavřené a navařené zapuštěné. Musí odpovídat hlavním rozměrům stanoveným ve specifické normě ČSN EN 13451-2. Vedou </w:t>
      </w:r>
      <w:r>
        <w:rPr>
          <w:rFonts w:ascii="Arial" w:hAnsi="Arial"/>
          <w:sz w:val="20"/>
          <w:szCs w:val="20"/>
          <w:lang w:eastAsia="de-DE"/>
        </w:rPr>
        <w:br/>
      </w:r>
      <w:r w:rsidRPr="00850CC0">
        <w:rPr>
          <w:rFonts w:ascii="Arial" w:hAnsi="Arial"/>
          <w:sz w:val="20"/>
          <w:szCs w:val="20"/>
          <w:lang w:eastAsia="de-DE"/>
        </w:rPr>
        <w:t>až ke spodní stupnici popř. ke dnu.  Odstup mezi jedn</w:t>
      </w:r>
      <w:r>
        <w:rPr>
          <w:rFonts w:ascii="Arial" w:hAnsi="Arial"/>
          <w:sz w:val="20"/>
          <w:szCs w:val="20"/>
          <w:lang w:eastAsia="de-DE"/>
        </w:rPr>
        <w:t xml:space="preserve">otlivými stupnicemi je 30 cm.  </w:t>
      </w:r>
      <w:r w:rsidRPr="00850CC0">
        <w:rPr>
          <w:rFonts w:ascii="Arial" w:hAnsi="Arial"/>
          <w:sz w:val="20"/>
          <w:szCs w:val="20"/>
          <w:lang w:eastAsia="de-DE"/>
        </w:rPr>
        <w:t>Uspořádání nejvýše položené stupnice je ve výšce horní hrany vodní hladiny. Hloubka niky schodiště minimálně 14cm, šířka niky minimálně 60cm. Tloušťka plechu nášlapných stupnic minimálně 2,5mm,tloušťka plechu bočních výplní minimálně 4mm.</w:t>
      </w:r>
    </w:p>
    <w:p w:rsidR="008C1CFA" w:rsidRDefault="008C1CFA" w:rsidP="00890495">
      <w:pPr>
        <w:spacing w:after="0" w:line="240" w:lineRule="auto"/>
        <w:ind w:left="709"/>
        <w:rPr>
          <w:rFonts w:ascii="Arial" w:hAnsi="Arial"/>
          <w:sz w:val="20"/>
          <w:szCs w:val="20"/>
          <w:lang w:eastAsia="de-DE"/>
        </w:rPr>
      </w:pPr>
      <w:r w:rsidRPr="00850CC0">
        <w:rPr>
          <w:rFonts w:ascii="Arial" w:hAnsi="Arial"/>
          <w:sz w:val="20"/>
          <w:szCs w:val="20"/>
          <w:lang w:eastAsia="de-DE"/>
        </w:rPr>
        <w:t>Otvor v nice musí být zabroušen a vyhlazen. Nejvyšší schod</w:t>
      </w:r>
      <w:r w:rsidR="00890495">
        <w:rPr>
          <w:rFonts w:ascii="Arial" w:hAnsi="Arial"/>
          <w:sz w:val="20"/>
          <w:szCs w:val="20"/>
          <w:lang w:eastAsia="de-DE"/>
        </w:rPr>
        <w:t xml:space="preserve"> </w:t>
      </w:r>
      <w:proofErr w:type="gramStart"/>
      <w:r w:rsidRPr="00850CC0">
        <w:rPr>
          <w:rFonts w:ascii="Arial" w:hAnsi="Arial"/>
          <w:sz w:val="20"/>
          <w:szCs w:val="20"/>
          <w:lang w:eastAsia="de-DE"/>
        </w:rPr>
        <w:t>je</w:t>
      </w:r>
      <w:proofErr w:type="gramEnd"/>
      <w:r w:rsidR="00890495">
        <w:rPr>
          <w:rFonts w:ascii="Arial" w:hAnsi="Arial"/>
          <w:sz w:val="20"/>
          <w:szCs w:val="20"/>
          <w:lang w:eastAsia="de-DE"/>
        </w:rPr>
        <w:t xml:space="preserve"> </w:t>
      </w:r>
      <w:r w:rsidRPr="00850CC0">
        <w:rPr>
          <w:rFonts w:ascii="Arial" w:hAnsi="Arial"/>
          <w:sz w:val="20"/>
          <w:szCs w:val="20"/>
          <w:lang w:eastAsia="de-DE"/>
        </w:rPr>
        <w:t>v jedné úrovni s hladinou vody je plynule napojen na přelivnou hranu bazénu.</w:t>
      </w:r>
      <w:r>
        <w:rPr>
          <w:rFonts w:ascii="Arial" w:hAnsi="Arial"/>
          <w:sz w:val="20"/>
          <w:szCs w:val="20"/>
          <w:lang w:eastAsia="de-DE"/>
        </w:rPr>
        <w:t xml:space="preserve"> </w:t>
      </w:r>
      <w:r w:rsidRPr="00850CC0">
        <w:rPr>
          <w:rFonts w:ascii="Arial" w:hAnsi="Arial"/>
          <w:sz w:val="20"/>
          <w:szCs w:val="20"/>
          <w:lang w:eastAsia="de-DE"/>
        </w:rPr>
        <w:t>Výška nižšího ze dvou rozdílných výškových madel je minimálně 75cm nad ochozem bazénu, přesahující madlo je 20cm  vyšší. Madlo je pevně ukotveno k předivnému žlábku bazénu. Část madla ze strany bazénu v úchopovém oblouku nesmí přesahovat přes okraj bazénu,</w:t>
      </w:r>
      <w:r>
        <w:rPr>
          <w:rFonts w:ascii="Arial" w:hAnsi="Arial"/>
          <w:sz w:val="20"/>
          <w:szCs w:val="20"/>
          <w:lang w:eastAsia="de-DE"/>
        </w:rPr>
        <w:t xml:space="preserve"> </w:t>
      </w:r>
      <w:r w:rsidRPr="00850CC0">
        <w:rPr>
          <w:rFonts w:ascii="Arial" w:hAnsi="Arial"/>
          <w:sz w:val="20"/>
          <w:szCs w:val="20"/>
          <w:lang w:eastAsia="de-DE"/>
        </w:rPr>
        <w:t>musí být v jeho úrovni.</w:t>
      </w:r>
    </w:p>
    <w:p w:rsidR="008C1CFA" w:rsidRPr="00850CC0" w:rsidRDefault="008C1CFA" w:rsidP="00D96E8E">
      <w:pPr>
        <w:spacing w:after="0" w:line="240" w:lineRule="auto"/>
        <w:ind w:left="709"/>
        <w:jc w:val="both"/>
        <w:rPr>
          <w:rFonts w:ascii="Arial" w:hAnsi="Arial"/>
          <w:sz w:val="20"/>
          <w:szCs w:val="20"/>
          <w:lang w:eastAsia="de-DE"/>
        </w:rPr>
      </w:pPr>
    </w:p>
    <w:p w:rsidR="008C1CFA" w:rsidRPr="00FE3F2E" w:rsidRDefault="00E337C9" w:rsidP="00D96E8E">
      <w:pPr>
        <w:spacing w:after="0" w:line="240" w:lineRule="auto"/>
        <w:ind w:left="724"/>
        <w:jc w:val="both"/>
        <w:rPr>
          <w:rFonts w:ascii="Arial" w:hAnsi="Arial"/>
          <w:sz w:val="20"/>
          <w:szCs w:val="20"/>
          <w:lang w:eastAsia="de-DE"/>
        </w:rPr>
      </w:pPr>
      <w:r w:rsidRPr="005A157E">
        <w:rPr>
          <w:rFonts w:ascii="Arial" w:hAnsi="Arial"/>
          <w:noProof/>
          <w:sz w:val="20"/>
          <w:szCs w:val="20"/>
          <w:lang w:eastAsia="cs-CZ"/>
        </w:rPr>
        <w:pict>
          <v:shape id="obrázek 7" o:spid="_x0000_i1030" type="#_x0000_t75" style="width:154.5pt;height:187.5pt;visibility:visible">
            <v:imagedata r:id="rId14" o:title=""/>
          </v:shape>
        </w:pict>
      </w:r>
    </w:p>
    <w:p w:rsidR="008C1CFA" w:rsidRDefault="008C1CFA" w:rsidP="00D96E8E">
      <w:pPr>
        <w:spacing w:after="0" w:line="240" w:lineRule="auto"/>
        <w:jc w:val="both"/>
        <w:rPr>
          <w:rFonts w:ascii="Arial" w:hAnsi="Arial"/>
          <w:sz w:val="20"/>
          <w:szCs w:val="20"/>
          <w:lang w:eastAsia="de-DE"/>
        </w:rPr>
      </w:pPr>
      <w:r w:rsidRPr="00850CC0">
        <w:rPr>
          <w:rFonts w:ascii="Arial" w:hAnsi="Arial"/>
          <w:sz w:val="20"/>
          <w:szCs w:val="20"/>
          <w:lang w:eastAsia="de-DE"/>
        </w:rPr>
        <w:t xml:space="preserve">            </w:t>
      </w:r>
    </w:p>
    <w:p w:rsidR="008C1CFA" w:rsidRDefault="008C1CFA" w:rsidP="00D96E8E">
      <w:pPr>
        <w:spacing w:after="0" w:line="240" w:lineRule="auto"/>
        <w:jc w:val="both"/>
        <w:rPr>
          <w:rFonts w:ascii="Arial" w:hAnsi="Arial"/>
          <w:sz w:val="20"/>
          <w:szCs w:val="20"/>
          <w:lang w:eastAsia="de-DE"/>
        </w:rPr>
      </w:pPr>
      <w:r w:rsidRPr="00850CC0">
        <w:rPr>
          <w:rFonts w:ascii="Arial" w:hAnsi="Arial"/>
          <w:sz w:val="20"/>
          <w:szCs w:val="20"/>
          <w:lang w:eastAsia="de-DE"/>
        </w:rPr>
        <w:t xml:space="preserve"> </w:t>
      </w:r>
      <w:r>
        <w:rPr>
          <w:rFonts w:ascii="Arial" w:hAnsi="Arial"/>
          <w:sz w:val="20"/>
          <w:szCs w:val="20"/>
          <w:lang w:eastAsia="de-DE"/>
        </w:rPr>
        <w:tab/>
      </w:r>
      <w:r w:rsidRPr="00850CC0">
        <w:rPr>
          <w:rFonts w:ascii="Arial" w:hAnsi="Arial"/>
          <w:sz w:val="20"/>
          <w:szCs w:val="20"/>
          <w:u w:val="single"/>
          <w:lang w:eastAsia="de-DE"/>
        </w:rPr>
        <w:t>Příčný řez držákem – průměr:</w:t>
      </w:r>
      <w:r w:rsidRPr="00850CC0">
        <w:rPr>
          <w:rFonts w:ascii="Arial" w:hAnsi="Arial"/>
          <w:sz w:val="20"/>
          <w:szCs w:val="20"/>
          <w:lang w:eastAsia="de-DE"/>
        </w:rPr>
        <w:t xml:space="preserve"> </w:t>
      </w:r>
      <w:r>
        <w:rPr>
          <w:rFonts w:ascii="Arial" w:hAnsi="Arial"/>
          <w:sz w:val="20"/>
          <w:szCs w:val="20"/>
          <w:lang w:eastAsia="de-DE"/>
        </w:rPr>
        <w:t>40</w:t>
      </w:r>
      <w:r w:rsidRPr="00850CC0">
        <w:rPr>
          <w:rFonts w:ascii="Arial" w:hAnsi="Arial"/>
          <w:sz w:val="20"/>
          <w:szCs w:val="20"/>
          <w:lang w:eastAsia="de-DE"/>
        </w:rPr>
        <w:t xml:space="preserve"> mm</w:t>
      </w:r>
    </w:p>
    <w:p w:rsidR="008C1CFA" w:rsidRPr="00850CC0" w:rsidRDefault="008C1CFA" w:rsidP="00D96E8E">
      <w:pPr>
        <w:spacing w:after="0" w:line="240" w:lineRule="auto"/>
        <w:jc w:val="both"/>
        <w:rPr>
          <w:rFonts w:ascii="Arial" w:hAnsi="Arial"/>
          <w:sz w:val="20"/>
          <w:szCs w:val="20"/>
          <w:lang w:eastAsia="de-DE"/>
        </w:rPr>
      </w:pPr>
    </w:p>
    <w:p w:rsidR="008C1CFA" w:rsidRPr="00850CC0" w:rsidRDefault="008C1CFA" w:rsidP="00D96E8E">
      <w:pPr>
        <w:spacing w:after="0" w:line="240" w:lineRule="auto"/>
        <w:jc w:val="both"/>
        <w:rPr>
          <w:rFonts w:ascii="Arial" w:hAnsi="Arial"/>
          <w:sz w:val="20"/>
          <w:szCs w:val="20"/>
          <w:lang w:eastAsia="de-DE"/>
        </w:rPr>
      </w:pPr>
      <w:r w:rsidRPr="00850CC0">
        <w:rPr>
          <w:rFonts w:ascii="Arial" w:hAnsi="Arial"/>
          <w:sz w:val="20"/>
          <w:szCs w:val="20"/>
          <w:lang w:eastAsia="de-DE"/>
        </w:rPr>
        <w:tab/>
        <w:t>Rozměry /osy trubek/:</w:t>
      </w:r>
    </w:p>
    <w:p w:rsidR="008C1CFA" w:rsidRPr="00850CC0" w:rsidRDefault="008C1CFA" w:rsidP="00D96E8E">
      <w:pPr>
        <w:spacing w:after="0" w:line="240" w:lineRule="auto"/>
        <w:jc w:val="both"/>
        <w:rPr>
          <w:rFonts w:ascii="Arial" w:hAnsi="Arial"/>
          <w:sz w:val="20"/>
          <w:szCs w:val="20"/>
          <w:lang w:eastAsia="de-DE"/>
        </w:rPr>
      </w:pPr>
      <w:r w:rsidRPr="00850CC0">
        <w:rPr>
          <w:rFonts w:ascii="Arial" w:hAnsi="Arial"/>
          <w:sz w:val="20"/>
          <w:szCs w:val="20"/>
          <w:lang w:eastAsia="de-DE"/>
        </w:rPr>
        <w:tab/>
        <w:t>Výška horního madla /nad hladinou/</w:t>
      </w:r>
      <w:r w:rsidRPr="00850CC0">
        <w:rPr>
          <w:rFonts w:ascii="Arial" w:hAnsi="Arial"/>
          <w:sz w:val="20"/>
          <w:szCs w:val="20"/>
          <w:lang w:eastAsia="de-DE"/>
        </w:rPr>
        <w:tab/>
      </w:r>
      <w:r w:rsidRPr="00850CC0">
        <w:rPr>
          <w:rFonts w:ascii="Arial" w:hAnsi="Arial"/>
          <w:sz w:val="20"/>
          <w:szCs w:val="20"/>
          <w:lang w:eastAsia="de-DE"/>
        </w:rPr>
        <w:tab/>
        <w:t>900mm</w:t>
      </w:r>
    </w:p>
    <w:p w:rsidR="008C1CFA" w:rsidRPr="00850CC0" w:rsidRDefault="008C1CFA" w:rsidP="00D96E8E">
      <w:pPr>
        <w:spacing w:after="0" w:line="240" w:lineRule="auto"/>
        <w:jc w:val="both"/>
        <w:rPr>
          <w:rFonts w:ascii="Arial" w:hAnsi="Arial"/>
          <w:sz w:val="20"/>
          <w:szCs w:val="20"/>
          <w:lang w:eastAsia="de-DE"/>
        </w:rPr>
      </w:pPr>
      <w:r w:rsidRPr="00850CC0">
        <w:rPr>
          <w:rFonts w:ascii="Arial" w:hAnsi="Arial"/>
          <w:sz w:val="20"/>
          <w:szCs w:val="20"/>
          <w:lang w:eastAsia="de-DE"/>
        </w:rPr>
        <w:tab/>
        <w:t>Výška spodního madla /nad hladinou/</w:t>
      </w:r>
      <w:r w:rsidRPr="00850CC0">
        <w:rPr>
          <w:rFonts w:ascii="Arial" w:hAnsi="Arial"/>
          <w:sz w:val="20"/>
          <w:szCs w:val="20"/>
          <w:lang w:eastAsia="de-DE"/>
        </w:rPr>
        <w:tab/>
      </w:r>
      <w:r w:rsidRPr="00850CC0">
        <w:rPr>
          <w:rFonts w:ascii="Arial" w:hAnsi="Arial"/>
          <w:sz w:val="20"/>
          <w:szCs w:val="20"/>
          <w:lang w:eastAsia="de-DE"/>
        </w:rPr>
        <w:tab/>
        <w:t>700mm</w:t>
      </w:r>
    </w:p>
    <w:p w:rsidR="008C1CFA" w:rsidRDefault="008C1CFA" w:rsidP="00D96E8E">
      <w:pPr>
        <w:spacing w:after="0" w:line="240" w:lineRule="auto"/>
        <w:jc w:val="both"/>
        <w:rPr>
          <w:rFonts w:ascii="Arial" w:hAnsi="Arial"/>
          <w:sz w:val="20"/>
          <w:szCs w:val="20"/>
          <w:lang w:eastAsia="de-DE"/>
        </w:rPr>
      </w:pPr>
      <w:r w:rsidRPr="00850CC0">
        <w:rPr>
          <w:rFonts w:ascii="Arial" w:hAnsi="Arial"/>
          <w:sz w:val="20"/>
          <w:szCs w:val="20"/>
          <w:lang w:eastAsia="de-DE"/>
        </w:rPr>
        <w:tab/>
        <w:t>Vzdálenost kotvících prvků do žlábku</w:t>
      </w:r>
      <w:r w:rsidRPr="00850CC0">
        <w:rPr>
          <w:rFonts w:ascii="Arial" w:hAnsi="Arial"/>
          <w:sz w:val="20"/>
          <w:szCs w:val="20"/>
          <w:lang w:eastAsia="de-DE"/>
        </w:rPr>
        <w:tab/>
      </w:r>
      <w:r w:rsidRPr="00850CC0">
        <w:rPr>
          <w:rFonts w:ascii="Arial" w:hAnsi="Arial"/>
          <w:sz w:val="20"/>
          <w:szCs w:val="20"/>
          <w:lang w:eastAsia="de-DE"/>
        </w:rPr>
        <w:tab/>
        <w:t>150mm</w:t>
      </w:r>
    </w:p>
    <w:p w:rsidR="008C1CFA" w:rsidRDefault="008C1CFA" w:rsidP="00D96E8E">
      <w:pPr>
        <w:spacing w:after="0" w:line="240" w:lineRule="auto"/>
        <w:jc w:val="both"/>
        <w:rPr>
          <w:rFonts w:ascii="Arial" w:hAnsi="Arial"/>
          <w:sz w:val="20"/>
          <w:szCs w:val="20"/>
          <w:lang w:eastAsia="de-DE"/>
        </w:rPr>
      </w:pPr>
    </w:p>
    <w:p w:rsidR="008C1CFA" w:rsidRPr="00850CC0" w:rsidRDefault="008C1CFA" w:rsidP="00D96E8E">
      <w:pPr>
        <w:spacing w:after="0" w:line="240" w:lineRule="auto"/>
        <w:jc w:val="both"/>
        <w:rPr>
          <w:rFonts w:ascii="Arial" w:hAnsi="Arial"/>
          <w:sz w:val="20"/>
          <w:szCs w:val="20"/>
          <w:lang w:eastAsia="de-DE"/>
        </w:rPr>
      </w:pPr>
    </w:p>
    <w:p w:rsidR="00890495" w:rsidRPr="0059157D" w:rsidRDefault="00890495" w:rsidP="0059157D">
      <w:pPr>
        <w:spacing w:after="0" w:line="240" w:lineRule="auto"/>
        <w:ind w:left="709"/>
        <w:jc w:val="both"/>
        <w:rPr>
          <w:rFonts w:ascii="Arial" w:hAnsi="Arial"/>
          <w:color w:val="FF0000"/>
          <w:sz w:val="20"/>
          <w:szCs w:val="20"/>
          <w:lang w:eastAsia="de-DE"/>
        </w:rPr>
      </w:pPr>
    </w:p>
    <w:p w:rsidR="008C1CFA" w:rsidRPr="00296741" w:rsidRDefault="008C1CFA" w:rsidP="002127C0">
      <w:pPr>
        <w:spacing w:after="0" w:line="240" w:lineRule="auto"/>
        <w:ind w:left="709"/>
        <w:jc w:val="both"/>
        <w:rPr>
          <w:rFonts w:ascii="Arial" w:hAnsi="Arial"/>
          <w:b/>
          <w:sz w:val="20"/>
          <w:szCs w:val="20"/>
          <w:lang w:eastAsia="de-DE"/>
        </w:rPr>
      </w:pPr>
      <w:r w:rsidRPr="00296741">
        <w:rPr>
          <w:rFonts w:ascii="Arial" w:hAnsi="Arial"/>
          <w:b/>
          <w:sz w:val="20"/>
          <w:szCs w:val="20"/>
          <w:lang w:eastAsia="de-DE"/>
        </w:rPr>
        <w:t>Prováděcí předpisy pro bazénovou hydrauliku</w:t>
      </w:r>
    </w:p>
    <w:p w:rsidR="008C1CFA" w:rsidRPr="002E433F" w:rsidRDefault="008C1CFA" w:rsidP="002127C0">
      <w:pPr>
        <w:spacing w:after="0" w:line="240" w:lineRule="auto"/>
        <w:ind w:left="709"/>
        <w:jc w:val="both"/>
        <w:rPr>
          <w:rFonts w:ascii="Arial" w:hAnsi="Arial"/>
          <w:b/>
          <w:sz w:val="24"/>
          <w:szCs w:val="24"/>
          <w:lang w:eastAsia="de-DE"/>
        </w:rPr>
      </w:pPr>
    </w:p>
    <w:p w:rsidR="008C1CFA" w:rsidRDefault="008C1CFA" w:rsidP="002127C0">
      <w:pPr>
        <w:spacing w:after="0" w:line="240" w:lineRule="auto"/>
        <w:ind w:left="709"/>
        <w:jc w:val="both"/>
        <w:rPr>
          <w:rFonts w:ascii="Arial" w:hAnsi="Arial"/>
          <w:b/>
          <w:bCs/>
          <w:sz w:val="20"/>
          <w:szCs w:val="20"/>
          <w:lang w:eastAsia="de-DE"/>
        </w:rPr>
      </w:pPr>
      <w:r w:rsidRPr="002E433F">
        <w:rPr>
          <w:rFonts w:ascii="Arial" w:hAnsi="Arial"/>
          <w:sz w:val="20"/>
          <w:szCs w:val="20"/>
          <w:lang w:eastAsia="de-DE"/>
        </w:rPr>
        <w:t>Materiál pro plechy:</w:t>
      </w:r>
      <w:r w:rsidRPr="002E433F">
        <w:rPr>
          <w:rFonts w:ascii="Arial" w:hAnsi="Arial"/>
          <w:sz w:val="20"/>
          <w:szCs w:val="20"/>
          <w:lang w:eastAsia="de-DE"/>
        </w:rPr>
        <w:tab/>
      </w:r>
      <w:r w:rsidRPr="002E433F">
        <w:rPr>
          <w:rFonts w:ascii="Arial" w:hAnsi="Arial"/>
          <w:sz w:val="20"/>
          <w:szCs w:val="20"/>
          <w:lang w:eastAsia="de-DE"/>
        </w:rPr>
        <w:tab/>
      </w:r>
      <w:r w:rsidRPr="002E433F">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w:t>
      </w:r>
      <w:r w:rsidRPr="003969EB">
        <w:rPr>
          <w:rFonts w:ascii="Arial" w:hAnsi="Arial"/>
          <w:bCs/>
          <w:sz w:val="20"/>
          <w:szCs w:val="20"/>
          <w:lang w:eastAsia="de-DE"/>
        </w:rPr>
        <w:t>1.4404</w:t>
      </w:r>
      <w:r w:rsidRPr="002E433F">
        <w:rPr>
          <w:rFonts w:ascii="Arial" w:hAnsi="Arial"/>
          <w:b/>
          <w:bCs/>
          <w:sz w:val="20"/>
          <w:szCs w:val="20"/>
          <w:lang w:eastAsia="de-DE"/>
        </w:rPr>
        <w:t xml:space="preserve"> </w:t>
      </w:r>
    </w:p>
    <w:p w:rsidR="008C1CFA" w:rsidRPr="002E433F" w:rsidRDefault="008C1CFA" w:rsidP="002127C0">
      <w:pPr>
        <w:spacing w:after="0" w:line="240" w:lineRule="auto"/>
        <w:ind w:left="709"/>
        <w:jc w:val="both"/>
        <w:rPr>
          <w:rFonts w:ascii="Arial" w:hAnsi="Arial"/>
          <w:b/>
          <w:bCs/>
          <w:sz w:val="20"/>
          <w:szCs w:val="20"/>
          <w:lang w:eastAsia="de-DE"/>
        </w:rPr>
      </w:pPr>
      <w:r w:rsidRPr="002E433F">
        <w:rPr>
          <w:rFonts w:ascii="Arial" w:hAnsi="Arial"/>
          <w:sz w:val="20"/>
          <w:szCs w:val="20"/>
          <w:lang w:eastAsia="de-DE"/>
        </w:rPr>
        <w:t>Materiál pro potrubí</w:t>
      </w:r>
      <w:r w:rsidRPr="002E433F">
        <w:rPr>
          <w:rFonts w:ascii="Arial" w:hAnsi="Arial"/>
          <w:sz w:val="20"/>
          <w:szCs w:val="20"/>
          <w:lang w:eastAsia="de-DE"/>
        </w:rPr>
        <w:tab/>
      </w:r>
      <w:r w:rsidRPr="002E433F">
        <w:rPr>
          <w:rFonts w:ascii="Arial" w:hAnsi="Arial"/>
          <w:sz w:val="20"/>
          <w:szCs w:val="20"/>
          <w:lang w:eastAsia="de-DE"/>
        </w:rPr>
        <w:tab/>
      </w:r>
      <w:r w:rsidRPr="002E433F">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w:t>
      </w:r>
      <w:r w:rsidRPr="003969EB">
        <w:rPr>
          <w:rFonts w:ascii="Arial" w:hAnsi="Arial"/>
          <w:bCs/>
          <w:sz w:val="20"/>
          <w:szCs w:val="20"/>
          <w:lang w:eastAsia="de-DE"/>
        </w:rPr>
        <w:t>1.4436</w:t>
      </w:r>
      <w:r w:rsidRPr="002E433F">
        <w:rPr>
          <w:rFonts w:ascii="Arial" w:hAnsi="Arial"/>
          <w:b/>
          <w:bCs/>
          <w:sz w:val="20"/>
          <w:szCs w:val="20"/>
          <w:lang w:eastAsia="de-DE"/>
        </w:rPr>
        <w:t xml:space="preserve"> </w:t>
      </w:r>
    </w:p>
    <w:p w:rsidR="008C1CFA" w:rsidRPr="002E433F" w:rsidRDefault="008C1CFA" w:rsidP="002127C0">
      <w:pPr>
        <w:spacing w:after="0" w:line="240" w:lineRule="auto"/>
        <w:ind w:left="709"/>
        <w:jc w:val="both"/>
        <w:rPr>
          <w:rFonts w:ascii="Arial" w:hAnsi="Arial"/>
          <w:sz w:val="20"/>
          <w:szCs w:val="20"/>
          <w:lang w:eastAsia="de-DE"/>
        </w:rPr>
      </w:pPr>
    </w:p>
    <w:p w:rsidR="008C1CFA" w:rsidRDefault="008C1CFA" w:rsidP="002127C0">
      <w:pPr>
        <w:spacing w:after="0" w:line="240" w:lineRule="auto"/>
        <w:ind w:left="709"/>
        <w:jc w:val="both"/>
        <w:rPr>
          <w:rFonts w:ascii="Arial" w:hAnsi="Arial"/>
          <w:sz w:val="20"/>
          <w:szCs w:val="20"/>
          <w:lang w:eastAsia="de-DE"/>
        </w:rPr>
      </w:pPr>
      <w:r w:rsidRPr="002E433F">
        <w:rPr>
          <w:rFonts w:ascii="Arial" w:hAnsi="Arial"/>
          <w:sz w:val="20"/>
          <w:szCs w:val="20"/>
          <w:lang w:eastAsia="de-DE"/>
        </w:rPr>
        <w:t>Pokud v odpovídajících pozicích textu není požadován jiný materiál.</w:t>
      </w:r>
    </w:p>
    <w:p w:rsidR="008C1CFA" w:rsidRDefault="008C1CFA" w:rsidP="002127C0">
      <w:pPr>
        <w:spacing w:after="0" w:line="240" w:lineRule="auto"/>
        <w:ind w:left="709"/>
        <w:jc w:val="both"/>
        <w:rPr>
          <w:rFonts w:ascii="Arial" w:hAnsi="Arial"/>
          <w:b/>
          <w:bCs/>
          <w:sz w:val="20"/>
          <w:szCs w:val="20"/>
          <w:lang w:eastAsia="de-DE"/>
        </w:rPr>
      </w:pPr>
      <w:r w:rsidRPr="002E433F">
        <w:rPr>
          <w:rFonts w:ascii="Arial" w:hAnsi="Arial"/>
          <w:sz w:val="20"/>
          <w:szCs w:val="20"/>
          <w:lang w:eastAsia="de-DE"/>
        </w:rPr>
        <w:t>Tloušťka materiálu</w:t>
      </w:r>
      <w:r w:rsidRPr="002E433F">
        <w:rPr>
          <w:rFonts w:ascii="Arial" w:hAnsi="Arial"/>
          <w:sz w:val="20"/>
          <w:szCs w:val="20"/>
          <w:lang w:eastAsia="de-DE"/>
        </w:rPr>
        <w:tab/>
      </w:r>
      <w:r w:rsidRPr="002E433F">
        <w:rPr>
          <w:rFonts w:ascii="Arial" w:hAnsi="Arial"/>
          <w:sz w:val="20"/>
          <w:szCs w:val="20"/>
          <w:lang w:eastAsia="de-DE"/>
        </w:rPr>
        <w:tab/>
      </w:r>
      <w:r w:rsidRPr="002E433F">
        <w:rPr>
          <w:rFonts w:ascii="Arial" w:hAnsi="Arial"/>
          <w:sz w:val="20"/>
          <w:szCs w:val="20"/>
          <w:lang w:eastAsia="de-DE"/>
        </w:rPr>
        <w:tab/>
      </w:r>
      <w:r>
        <w:rPr>
          <w:rFonts w:ascii="Arial" w:hAnsi="Arial"/>
          <w:sz w:val="20"/>
          <w:szCs w:val="20"/>
          <w:lang w:eastAsia="de-DE"/>
        </w:rPr>
        <w:t xml:space="preserve">    </w:t>
      </w:r>
      <w:r>
        <w:rPr>
          <w:rFonts w:ascii="Arial" w:hAnsi="Arial"/>
          <w:sz w:val="20"/>
          <w:szCs w:val="20"/>
          <w:lang w:eastAsia="de-DE"/>
        </w:rPr>
        <w:tab/>
      </w:r>
      <w:r>
        <w:rPr>
          <w:rFonts w:ascii="Arial" w:hAnsi="Arial"/>
          <w:sz w:val="20"/>
          <w:szCs w:val="20"/>
          <w:lang w:eastAsia="de-DE"/>
        </w:rPr>
        <w:tab/>
      </w:r>
      <w:r w:rsidRPr="003969EB">
        <w:rPr>
          <w:rFonts w:ascii="Arial" w:hAnsi="Arial"/>
          <w:bCs/>
          <w:sz w:val="20"/>
          <w:szCs w:val="20"/>
          <w:lang w:eastAsia="de-DE"/>
        </w:rPr>
        <w:t>minimálně 2,00mm</w:t>
      </w:r>
    </w:p>
    <w:p w:rsidR="008C1CFA" w:rsidRDefault="008C1CFA" w:rsidP="002127C0">
      <w:pPr>
        <w:spacing w:after="0" w:line="240" w:lineRule="auto"/>
        <w:ind w:left="709"/>
        <w:jc w:val="both"/>
        <w:rPr>
          <w:rFonts w:ascii="Arial" w:hAnsi="Arial"/>
          <w:sz w:val="20"/>
          <w:szCs w:val="20"/>
          <w:lang w:eastAsia="de-DE"/>
        </w:rPr>
      </w:pPr>
      <w:r w:rsidRPr="002E433F">
        <w:rPr>
          <w:rFonts w:ascii="Arial" w:hAnsi="Arial"/>
          <w:sz w:val="20"/>
          <w:szCs w:val="20"/>
          <w:lang w:eastAsia="de-DE"/>
        </w:rPr>
        <w:t>Povrch</w:t>
      </w:r>
      <w:r w:rsidRPr="002E433F">
        <w:rPr>
          <w:rFonts w:ascii="Arial" w:hAnsi="Arial"/>
          <w:sz w:val="20"/>
          <w:szCs w:val="20"/>
          <w:lang w:eastAsia="de-DE"/>
        </w:rPr>
        <w:tab/>
      </w:r>
      <w:r w:rsidRPr="002E433F">
        <w:rPr>
          <w:rFonts w:ascii="Arial" w:hAnsi="Arial"/>
          <w:sz w:val="20"/>
          <w:szCs w:val="20"/>
          <w:lang w:eastAsia="de-DE"/>
        </w:rPr>
        <w:tab/>
      </w:r>
      <w:r w:rsidRPr="002E433F">
        <w:rPr>
          <w:rFonts w:ascii="Arial" w:hAnsi="Arial"/>
          <w:sz w:val="20"/>
          <w:szCs w:val="20"/>
          <w:lang w:eastAsia="de-DE"/>
        </w:rPr>
        <w:tab/>
      </w:r>
      <w:r w:rsidRPr="002E433F">
        <w:rPr>
          <w:rFonts w:ascii="Arial" w:hAnsi="Arial"/>
          <w:sz w:val="20"/>
          <w:szCs w:val="20"/>
          <w:lang w:eastAsia="de-DE"/>
        </w:rPr>
        <w:tab/>
      </w:r>
      <w:r w:rsidRPr="002E433F">
        <w:rPr>
          <w:rFonts w:ascii="Arial" w:hAnsi="Arial"/>
          <w:sz w:val="20"/>
          <w:szCs w:val="20"/>
          <w:lang w:eastAsia="de-DE"/>
        </w:rPr>
        <w:tab/>
      </w:r>
      <w:r>
        <w:rPr>
          <w:rFonts w:ascii="Arial" w:hAnsi="Arial"/>
          <w:sz w:val="20"/>
          <w:szCs w:val="20"/>
          <w:lang w:eastAsia="de-DE"/>
        </w:rPr>
        <w:t xml:space="preserve">  </w:t>
      </w:r>
      <w:r>
        <w:rPr>
          <w:rFonts w:ascii="Arial" w:hAnsi="Arial"/>
          <w:sz w:val="20"/>
          <w:szCs w:val="20"/>
          <w:lang w:eastAsia="de-DE"/>
        </w:rPr>
        <w:tab/>
        <w:t xml:space="preserve">            </w:t>
      </w:r>
      <w:r w:rsidRPr="002E433F">
        <w:rPr>
          <w:rFonts w:ascii="Arial" w:hAnsi="Arial"/>
          <w:sz w:val="20"/>
          <w:szCs w:val="20"/>
          <w:lang w:eastAsia="de-DE"/>
        </w:rPr>
        <w:t>válcovaný 2B</w:t>
      </w:r>
    </w:p>
    <w:p w:rsidR="008C1CFA" w:rsidRDefault="008C1CFA" w:rsidP="002127C0">
      <w:pPr>
        <w:spacing w:after="0" w:line="240" w:lineRule="auto"/>
        <w:ind w:left="709"/>
        <w:jc w:val="both"/>
        <w:rPr>
          <w:rFonts w:ascii="Arial" w:hAnsi="Arial"/>
          <w:sz w:val="20"/>
          <w:szCs w:val="20"/>
          <w:lang w:eastAsia="de-DE"/>
        </w:rPr>
      </w:pPr>
    </w:p>
    <w:p w:rsidR="008C1CFA" w:rsidRPr="002E433F" w:rsidRDefault="008C1CFA" w:rsidP="002127C0">
      <w:pPr>
        <w:spacing w:after="0" w:line="240" w:lineRule="auto"/>
        <w:ind w:left="709"/>
        <w:jc w:val="both"/>
        <w:rPr>
          <w:rFonts w:ascii="Arial" w:hAnsi="Arial"/>
          <w:sz w:val="20"/>
          <w:szCs w:val="20"/>
          <w:lang w:eastAsia="de-DE"/>
        </w:rPr>
      </w:pPr>
    </w:p>
    <w:p w:rsidR="008C1CFA" w:rsidRDefault="008C1CFA" w:rsidP="002127C0">
      <w:pPr>
        <w:spacing w:after="0" w:line="240" w:lineRule="auto"/>
        <w:ind w:left="709"/>
        <w:jc w:val="both"/>
        <w:rPr>
          <w:rFonts w:ascii="Arial" w:hAnsi="Arial"/>
          <w:b/>
          <w:sz w:val="20"/>
          <w:szCs w:val="20"/>
          <w:lang w:eastAsia="de-DE"/>
        </w:rPr>
      </w:pPr>
      <w:r w:rsidRPr="009757E5">
        <w:rPr>
          <w:rFonts w:ascii="Arial" w:hAnsi="Arial"/>
          <w:b/>
          <w:sz w:val="20"/>
          <w:szCs w:val="20"/>
          <w:lang w:eastAsia="de-DE"/>
        </w:rPr>
        <w:t>Prov</w:t>
      </w:r>
      <w:r>
        <w:rPr>
          <w:rFonts w:ascii="Arial" w:hAnsi="Arial"/>
          <w:b/>
          <w:sz w:val="20"/>
          <w:szCs w:val="20"/>
          <w:lang w:eastAsia="de-DE"/>
        </w:rPr>
        <w:t>áděcí předpisy pro dnové kanály</w:t>
      </w:r>
    </w:p>
    <w:p w:rsidR="008C1CFA" w:rsidRPr="009757E5" w:rsidRDefault="008C1CFA" w:rsidP="002127C0">
      <w:pPr>
        <w:spacing w:after="0" w:line="240" w:lineRule="auto"/>
        <w:ind w:left="709"/>
        <w:jc w:val="both"/>
        <w:rPr>
          <w:rFonts w:ascii="Arial" w:hAnsi="Arial"/>
          <w:b/>
          <w:sz w:val="20"/>
          <w:szCs w:val="20"/>
          <w:lang w:eastAsia="de-DE"/>
        </w:rPr>
      </w:pPr>
    </w:p>
    <w:p w:rsidR="008C1CFA" w:rsidRPr="002E433F" w:rsidRDefault="008C1CFA" w:rsidP="00890495">
      <w:pPr>
        <w:spacing w:after="0" w:line="240" w:lineRule="auto"/>
        <w:ind w:left="709"/>
        <w:rPr>
          <w:rFonts w:ascii="Arial" w:hAnsi="Arial"/>
          <w:sz w:val="20"/>
          <w:szCs w:val="20"/>
          <w:lang w:eastAsia="de-DE"/>
        </w:rPr>
      </w:pPr>
      <w:r w:rsidRPr="002E433F">
        <w:rPr>
          <w:rFonts w:ascii="Arial" w:hAnsi="Arial"/>
          <w:sz w:val="20"/>
          <w:szCs w:val="20"/>
          <w:lang w:eastAsia="de-DE"/>
        </w:rPr>
        <w:t xml:space="preserve">Pro přívod čerstvé vody do bazénu jsou ve dně bazénu zabudovány kanály s odnímatelnými poklopy (jednoduchá údržba a čištění) a vstřikovacími tryskami komplet z nerezu, v místech, které hydraulicky </w:t>
      </w:r>
      <w:proofErr w:type="gramStart"/>
      <w:r w:rsidRPr="002E433F">
        <w:rPr>
          <w:rFonts w:ascii="Arial" w:hAnsi="Arial"/>
          <w:sz w:val="20"/>
          <w:szCs w:val="20"/>
          <w:lang w:eastAsia="de-DE"/>
        </w:rPr>
        <w:t>nepokryje</w:t>
      </w:r>
      <w:proofErr w:type="gramEnd"/>
      <w:r w:rsidRPr="002E433F">
        <w:rPr>
          <w:rFonts w:ascii="Arial" w:hAnsi="Arial"/>
          <w:sz w:val="20"/>
          <w:szCs w:val="20"/>
          <w:lang w:eastAsia="de-DE"/>
        </w:rPr>
        <w:t xml:space="preserve"> dnový kanál </w:t>
      </w:r>
      <w:proofErr w:type="gramStart"/>
      <w:r w:rsidRPr="002E433F">
        <w:rPr>
          <w:rFonts w:ascii="Arial" w:hAnsi="Arial"/>
          <w:sz w:val="20"/>
          <w:szCs w:val="20"/>
          <w:lang w:eastAsia="de-DE"/>
        </w:rPr>
        <w:t>jsou</w:t>
      </w:r>
      <w:proofErr w:type="gramEnd"/>
      <w:r w:rsidRPr="002E433F">
        <w:rPr>
          <w:rFonts w:ascii="Arial" w:hAnsi="Arial"/>
          <w:sz w:val="20"/>
          <w:szCs w:val="20"/>
          <w:lang w:eastAsia="de-DE"/>
        </w:rPr>
        <w:t xml:space="preserve"> zabudovány dnové trysky kruhového provedení fungující na stejném principu jako dnový kanál. Těsnění mezi dnovým kanálem a krytem je z elastického pryžového materiálu.  Povrchy krytů dnových kanálů musí mít stejný povrch jako dno bazénu – závislé na hloubce vody. Kryty musí být vyrobeny v takové délce, aby s nimi byla snadná manipulace. Kryty musí mít tuhou a stabilní konstrukci.</w:t>
      </w:r>
      <w:r>
        <w:rPr>
          <w:rFonts w:ascii="Arial" w:hAnsi="Arial"/>
          <w:sz w:val="20"/>
          <w:szCs w:val="20"/>
          <w:lang w:eastAsia="de-DE"/>
        </w:rPr>
        <w:t xml:space="preserve"> </w:t>
      </w:r>
      <w:r w:rsidRPr="002E433F">
        <w:rPr>
          <w:rFonts w:ascii="Arial" w:hAnsi="Arial"/>
          <w:sz w:val="20"/>
          <w:szCs w:val="20"/>
          <w:lang w:eastAsia="de-DE"/>
        </w:rPr>
        <w:t>Nesmí se deformovat při manipulaci.</w:t>
      </w:r>
      <w:r>
        <w:rPr>
          <w:rFonts w:ascii="Arial" w:hAnsi="Arial"/>
          <w:sz w:val="20"/>
          <w:szCs w:val="20"/>
          <w:lang w:eastAsia="de-DE"/>
        </w:rPr>
        <w:t xml:space="preserve"> </w:t>
      </w:r>
      <w:r w:rsidRPr="002E433F">
        <w:rPr>
          <w:rFonts w:ascii="Arial" w:hAnsi="Arial"/>
          <w:sz w:val="20"/>
          <w:szCs w:val="20"/>
          <w:lang w:eastAsia="de-DE"/>
        </w:rPr>
        <w:t>Tvar kanálů a krytů dle PD.</w:t>
      </w:r>
      <w:r>
        <w:rPr>
          <w:rFonts w:ascii="Arial" w:hAnsi="Arial"/>
          <w:sz w:val="20"/>
          <w:szCs w:val="20"/>
          <w:lang w:eastAsia="de-DE"/>
        </w:rPr>
        <w:t xml:space="preserve"> Provedení vlastního průřezu kanálu musí odpovídat technickým parametrům určených PD-odstupňovaný průřez kanálu dle množství proudící vody-tlak vody nesmí překročit 0,03MPa.</w:t>
      </w:r>
      <w:r w:rsidRPr="002E433F">
        <w:rPr>
          <w:rFonts w:ascii="Arial" w:hAnsi="Arial"/>
          <w:sz w:val="20"/>
          <w:szCs w:val="20"/>
          <w:lang w:eastAsia="de-DE"/>
        </w:rPr>
        <w:t xml:space="preserve"> Těsnící pryžový profil se musí pevně přisvorkovat, resp. přilepit. Každý díl je těsněn zvlášť.</w:t>
      </w:r>
      <w:r>
        <w:rPr>
          <w:rFonts w:ascii="Arial" w:hAnsi="Arial"/>
          <w:sz w:val="20"/>
          <w:szCs w:val="20"/>
          <w:lang w:eastAsia="de-DE"/>
        </w:rPr>
        <w:t xml:space="preserve"> </w:t>
      </w:r>
      <w:r w:rsidRPr="002E433F">
        <w:rPr>
          <w:rFonts w:ascii="Arial" w:hAnsi="Arial"/>
          <w:sz w:val="20"/>
          <w:szCs w:val="20"/>
          <w:lang w:eastAsia="de-DE"/>
        </w:rPr>
        <w:t>Upevnění krytů je voleno tak, aby i po delší době je bylo snadné odmontovat pomocí dodávaného montážního klíče.</w:t>
      </w:r>
      <w:r>
        <w:rPr>
          <w:rFonts w:ascii="Arial" w:hAnsi="Arial"/>
          <w:sz w:val="20"/>
          <w:szCs w:val="20"/>
          <w:lang w:eastAsia="de-DE"/>
        </w:rPr>
        <w:t xml:space="preserve"> </w:t>
      </w:r>
      <w:r w:rsidRPr="002E433F">
        <w:rPr>
          <w:rFonts w:ascii="Arial" w:hAnsi="Arial"/>
          <w:sz w:val="20"/>
          <w:szCs w:val="20"/>
          <w:lang w:eastAsia="de-DE"/>
        </w:rPr>
        <w:t>Veškeré plochy kanálu i krytu musí být zaobleny bez ostrých hran a nerovností.</w:t>
      </w:r>
    </w:p>
    <w:p w:rsidR="008C1CFA" w:rsidRPr="002E433F" w:rsidRDefault="008C1CFA" w:rsidP="002127C0">
      <w:pPr>
        <w:spacing w:after="0" w:line="240" w:lineRule="auto"/>
        <w:ind w:left="709"/>
        <w:jc w:val="both"/>
        <w:rPr>
          <w:rFonts w:ascii="Arial" w:hAnsi="Arial"/>
          <w:sz w:val="20"/>
          <w:szCs w:val="20"/>
          <w:lang w:eastAsia="de-DE"/>
        </w:rPr>
      </w:pPr>
    </w:p>
    <w:p w:rsidR="008C1CFA" w:rsidRDefault="008C1CFA" w:rsidP="002127C0">
      <w:pPr>
        <w:spacing w:after="0" w:line="240" w:lineRule="auto"/>
        <w:ind w:left="709"/>
        <w:jc w:val="both"/>
        <w:rPr>
          <w:rFonts w:ascii="Arial" w:hAnsi="Arial"/>
          <w:sz w:val="20"/>
          <w:szCs w:val="20"/>
          <w:lang w:eastAsia="de-DE"/>
        </w:rPr>
      </w:pPr>
      <w:r>
        <w:rPr>
          <w:rFonts w:ascii="Arial" w:hAnsi="Arial"/>
          <w:sz w:val="20"/>
          <w:szCs w:val="20"/>
          <w:lang w:eastAsia="de-DE"/>
        </w:rPr>
        <w:t>Tloušťka plechu min</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Pr="002E433F">
        <w:rPr>
          <w:rFonts w:ascii="Arial" w:hAnsi="Arial"/>
          <w:sz w:val="20"/>
          <w:szCs w:val="20"/>
          <w:lang w:eastAsia="de-DE"/>
        </w:rPr>
        <w:t>2</w:t>
      </w:r>
      <w:r>
        <w:rPr>
          <w:rFonts w:ascii="Arial" w:hAnsi="Arial"/>
          <w:sz w:val="20"/>
          <w:szCs w:val="20"/>
          <w:lang w:eastAsia="de-DE"/>
        </w:rPr>
        <w:t>,00</w:t>
      </w:r>
      <w:r w:rsidRPr="002E433F">
        <w:rPr>
          <w:rFonts w:ascii="Arial" w:hAnsi="Arial"/>
          <w:sz w:val="20"/>
          <w:szCs w:val="20"/>
          <w:lang w:eastAsia="de-DE"/>
        </w:rPr>
        <w:t>mm</w:t>
      </w:r>
    </w:p>
    <w:p w:rsidR="008C1CFA" w:rsidRDefault="008C1CFA" w:rsidP="002127C0">
      <w:pPr>
        <w:spacing w:after="0" w:line="240" w:lineRule="auto"/>
        <w:ind w:left="709"/>
        <w:jc w:val="both"/>
        <w:rPr>
          <w:rFonts w:ascii="Arial" w:hAnsi="Arial"/>
          <w:sz w:val="20"/>
          <w:szCs w:val="20"/>
          <w:lang w:eastAsia="de-DE"/>
        </w:rPr>
      </w:pPr>
      <w:r>
        <w:rPr>
          <w:rFonts w:ascii="Arial" w:hAnsi="Arial"/>
          <w:sz w:val="20"/>
          <w:szCs w:val="20"/>
          <w:lang w:eastAsia="de-DE"/>
        </w:rPr>
        <w:t xml:space="preserve">Šířka kanálu </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200mm</w:t>
      </w:r>
    </w:p>
    <w:p w:rsidR="008C1CFA" w:rsidRDefault="008C1CFA" w:rsidP="002127C0">
      <w:pPr>
        <w:spacing w:after="0" w:line="240" w:lineRule="auto"/>
        <w:ind w:left="709"/>
        <w:jc w:val="both"/>
        <w:rPr>
          <w:rFonts w:ascii="Arial" w:hAnsi="Arial"/>
          <w:sz w:val="20"/>
          <w:szCs w:val="20"/>
          <w:lang w:eastAsia="de-DE"/>
        </w:rPr>
      </w:pPr>
      <w:r>
        <w:rPr>
          <w:rFonts w:ascii="Arial" w:hAnsi="Arial"/>
          <w:sz w:val="20"/>
          <w:szCs w:val="20"/>
          <w:lang w:eastAsia="de-DE"/>
        </w:rPr>
        <w:t xml:space="preserve">Šířka krytu kanálu </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260mm</w:t>
      </w:r>
    </w:p>
    <w:p w:rsidR="008C1CFA" w:rsidRDefault="008C1CFA" w:rsidP="002127C0">
      <w:pPr>
        <w:spacing w:after="0" w:line="240" w:lineRule="auto"/>
        <w:ind w:left="709"/>
        <w:jc w:val="both"/>
        <w:rPr>
          <w:rFonts w:ascii="Arial" w:hAnsi="Arial"/>
          <w:sz w:val="20"/>
          <w:szCs w:val="20"/>
          <w:lang w:eastAsia="de-DE"/>
        </w:rPr>
      </w:pPr>
      <w:r>
        <w:rPr>
          <w:rFonts w:ascii="Arial" w:hAnsi="Arial"/>
          <w:sz w:val="20"/>
          <w:szCs w:val="20"/>
          <w:lang w:eastAsia="de-DE"/>
        </w:rPr>
        <w:t>Hloubka kanálu</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dle max. tlaku v kanálu-dle tlak. </w:t>
      </w:r>
      <w:proofErr w:type="gramStart"/>
      <w:r w:rsidR="00962E53">
        <w:rPr>
          <w:rFonts w:ascii="Arial" w:hAnsi="Arial"/>
          <w:sz w:val="20"/>
          <w:szCs w:val="20"/>
          <w:lang w:eastAsia="de-DE"/>
        </w:rPr>
        <w:t>p</w:t>
      </w:r>
      <w:r>
        <w:rPr>
          <w:rFonts w:ascii="Arial" w:hAnsi="Arial"/>
          <w:sz w:val="20"/>
          <w:szCs w:val="20"/>
          <w:lang w:eastAsia="de-DE"/>
        </w:rPr>
        <w:t>oměrů</w:t>
      </w:r>
      <w:proofErr w:type="gramEnd"/>
    </w:p>
    <w:p w:rsidR="008C1CFA" w:rsidRPr="002E433F" w:rsidRDefault="008C1CFA" w:rsidP="002127C0">
      <w:pPr>
        <w:spacing w:after="0" w:line="240" w:lineRule="auto"/>
        <w:ind w:left="709"/>
        <w:jc w:val="both"/>
        <w:rPr>
          <w:rFonts w:ascii="Arial" w:hAnsi="Arial"/>
          <w:sz w:val="20"/>
          <w:szCs w:val="20"/>
          <w:lang w:eastAsia="de-DE"/>
        </w:rPr>
      </w:pPr>
      <w:r>
        <w:rPr>
          <w:rFonts w:ascii="Arial" w:hAnsi="Arial"/>
          <w:sz w:val="20"/>
          <w:szCs w:val="20"/>
          <w:lang w:eastAsia="de-DE"/>
        </w:rPr>
        <w:t xml:space="preserve"> </w:t>
      </w:r>
    </w:p>
    <w:p w:rsidR="008C1CFA" w:rsidRPr="002E433F" w:rsidRDefault="008C1CFA" w:rsidP="002127C0">
      <w:pPr>
        <w:spacing w:after="0" w:line="240" w:lineRule="auto"/>
        <w:ind w:left="709"/>
        <w:jc w:val="both"/>
        <w:rPr>
          <w:rFonts w:ascii="Arial" w:hAnsi="Arial"/>
          <w:sz w:val="20"/>
          <w:szCs w:val="20"/>
          <w:lang w:eastAsia="de-DE"/>
        </w:rPr>
      </w:pPr>
    </w:p>
    <w:p w:rsidR="008C1CFA" w:rsidRDefault="008C1CFA" w:rsidP="002127C0">
      <w:pPr>
        <w:spacing w:after="0" w:line="240" w:lineRule="auto"/>
        <w:ind w:left="709"/>
        <w:jc w:val="both"/>
        <w:rPr>
          <w:rFonts w:ascii="Arial" w:hAnsi="Arial"/>
          <w:b/>
          <w:sz w:val="20"/>
          <w:szCs w:val="20"/>
          <w:lang w:eastAsia="de-DE"/>
        </w:rPr>
      </w:pPr>
      <w:r w:rsidRPr="009757E5">
        <w:rPr>
          <w:rFonts w:ascii="Arial" w:hAnsi="Arial"/>
          <w:b/>
          <w:sz w:val="20"/>
          <w:szCs w:val="20"/>
          <w:lang w:eastAsia="de-DE"/>
        </w:rPr>
        <w:t xml:space="preserve">Prováděcí </w:t>
      </w:r>
      <w:r>
        <w:rPr>
          <w:rFonts w:ascii="Arial" w:hAnsi="Arial"/>
          <w:b/>
          <w:sz w:val="20"/>
          <w:szCs w:val="20"/>
          <w:lang w:eastAsia="de-DE"/>
        </w:rPr>
        <w:t>předpisy pro vstřikovací trysky dnových kanálů</w:t>
      </w:r>
    </w:p>
    <w:p w:rsidR="008C1CFA" w:rsidRPr="009757E5" w:rsidRDefault="008C1CFA" w:rsidP="002127C0">
      <w:pPr>
        <w:spacing w:after="0" w:line="240" w:lineRule="auto"/>
        <w:ind w:left="709"/>
        <w:jc w:val="both"/>
        <w:rPr>
          <w:rFonts w:ascii="Arial" w:hAnsi="Arial"/>
          <w:b/>
          <w:sz w:val="20"/>
          <w:szCs w:val="20"/>
          <w:lang w:eastAsia="de-DE"/>
        </w:rPr>
      </w:pPr>
    </w:p>
    <w:p w:rsidR="008C1CFA" w:rsidRPr="003969EB" w:rsidRDefault="008C1CFA" w:rsidP="00890495">
      <w:pPr>
        <w:spacing w:after="0" w:line="240" w:lineRule="auto"/>
        <w:ind w:left="709"/>
        <w:rPr>
          <w:rFonts w:ascii="Arial" w:hAnsi="Arial"/>
          <w:sz w:val="20"/>
          <w:szCs w:val="20"/>
          <w:lang w:eastAsia="de-DE"/>
        </w:rPr>
      </w:pPr>
      <w:r w:rsidRPr="002E433F">
        <w:rPr>
          <w:rFonts w:ascii="Arial" w:hAnsi="Arial"/>
          <w:sz w:val="20"/>
          <w:szCs w:val="20"/>
          <w:lang w:eastAsia="de-DE"/>
        </w:rPr>
        <w:t xml:space="preserve">Vstřikovací trysky </w:t>
      </w:r>
      <w:r>
        <w:rPr>
          <w:rFonts w:ascii="Arial" w:hAnsi="Arial"/>
          <w:sz w:val="20"/>
          <w:szCs w:val="20"/>
          <w:lang w:eastAsia="de-DE"/>
        </w:rPr>
        <w:t xml:space="preserve">dnového kanálu </w:t>
      </w:r>
      <w:r w:rsidRPr="002E433F">
        <w:rPr>
          <w:rFonts w:ascii="Arial" w:hAnsi="Arial"/>
          <w:sz w:val="20"/>
          <w:szCs w:val="20"/>
          <w:lang w:eastAsia="de-DE"/>
        </w:rPr>
        <w:t>musí být v jedné rovině se dnem bazénu.</w:t>
      </w:r>
      <w:r>
        <w:rPr>
          <w:rFonts w:ascii="Arial" w:hAnsi="Arial"/>
          <w:sz w:val="20"/>
          <w:szCs w:val="20"/>
          <w:lang w:eastAsia="de-DE"/>
        </w:rPr>
        <w:t xml:space="preserve"> Nepřipouští se použití kruhových trysek vyvýšených nad úroveň bazénového dna.</w:t>
      </w:r>
      <w:r w:rsidRPr="002E433F">
        <w:rPr>
          <w:rFonts w:ascii="Arial" w:hAnsi="Arial"/>
          <w:sz w:val="20"/>
          <w:szCs w:val="20"/>
          <w:lang w:eastAsia="de-DE"/>
        </w:rPr>
        <w:t xml:space="preserve"> Rozdělení trysek musí být takové, aby nikde nevznikly mrtvé zóny v</w:t>
      </w:r>
      <w:r>
        <w:rPr>
          <w:rFonts w:ascii="Arial" w:hAnsi="Arial"/>
          <w:sz w:val="20"/>
          <w:szCs w:val="20"/>
          <w:lang w:eastAsia="de-DE"/>
        </w:rPr>
        <w:t> </w:t>
      </w:r>
      <w:r w:rsidRPr="002E433F">
        <w:rPr>
          <w:rFonts w:ascii="Arial" w:hAnsi="Arial"/>
          <w:sz w:val="20"/>
          <w:szCs w:val="20"/>
          <w:lang w:eastAsia="de-DE"/>
        </w:rPr>
        <w:t>prostoru</w:t>
      </w:r>
      <w:r>
        <w:rPr>
          <w:rFonts w:ascii="Arial" w:hAnsi="Arial"/>
          <w:sz w:val="20"/>
          <w:szCs w:val="20"/>
          <w:lang w:eastAsia="de-DE"/>
        </w:rPr>
        <w:t xml:space="preserve"> vodního sloupce.</w:t>
      </w:r>
      <w:r w:rsidRPr="002E433F">
        <w:rPr>
          <w:rFonts w:ascii="Arial" w:hAnsi="Arial"/>
          <w:sz w:val="20"/>
          <w:szCs w:val="20"/>
          <w:lang w:eastAsia="de-DE"/>
        </w:rPr>
        <w:t xml:space="preserve">  Trysky jsou dimenzovány</w:t>
      </w:r>
      <w:r>
        <w:rPr>
          <w:rFonts w:ascii="Arial" w:hAnsi="Arial"/>
          <w:sz w:val="20"/>
          <w:szCs w:val="20"/>
          <w:lang w:eastAsia="de-DE"/>
        </w:rPr>
        <w:t xml:space="preserve"> a navrženy</w:t>
      </w:r>
      <w:r w:rsidRPr="002E433F">
        <w:rPr>
          <w:rFonts w:ascii="Arial" w:hAnsi="Arial"/>
          <w:sz w:val="20"/>
          <w:szCs w:val="20"/>
          <w:lang w:eastAsia="de-DE"/>
        </w:rPr>
        <w:t xml:space="preserve"> podle principu vyvážených hydraulických poměrů</w:t>
      </w:r>
      <w:r>
        <w:rPr>
          <w:rFonts w:ascii="Arial" w:hAnsi="Arial"/>
          <w:sz w:val="20"/>
          <w:szCs w:val="20"/>
          <w:lang w:eastAsia="de-DE"/>
        </w:rPr>
        <w:t xml:space="preserve"> na bazénu</w:t>
      </w:r>
      <w:r w:rsidRPr="002E433F">
        <w:rPr>
          <w:rFonts w:ascii="Arial" w:hAnsi="Arial"/>
          <w:sz w:val="20"/>
          <w:szCs w:val="20"/>
          <w:lang w:eastAsia="de-DE"/>
        </w:rPr>
        <w:t xml:space="preserve">. </w:t>
      </w:r>
      <w:r w:rsidRPr="002E433F">
        <w:rPr>
          <w:rFonts w:ascii="Arial" w:hAnsi="Arial"/>
          <w:sz w:val="20"/>
          <w:szCs w:val="20"/>
          <w:lang w:eastAsia="cs-CZ"/>
        </w:rPr>
        <w:t xml:space="preserve">Tlak na tryskách může být maximálně 3 m vodního sloupce </w:t>
      </w:r>
      <w:r w:rsidRPr="002E433F">
        <w:rPr>
          <w:rFonts w:ascii="Arial" w:hAnsi="Arial"/>
          <w:bCs/>
          <w:sz w:val="20"/>
          <w:szCs w:val="20"/>
          <w:lang w:eastAsia="cs-CZ"/>
        </w:rPr>
        <w:t>tj</w:t>
      </w:r>
      <w:r>
        <w:rPr>
          <w:rFonts w:ascii="Arial" w:hAnsi="Arial"/>
          <w:bCs/>
          <w:sz w:val="20"/>
          <w:szCs w:val="20"/>
          <w:lang w:eastAsia="cs-CZ"/>
        </w:rPr>
        <w:t>.</w:t>
      </w:r>
      <w:r w:rsidRPr="002E433F">
        <w:rPr>
          <w:rFonts w:ascii="Arial" w:hAnsi="Arial"/>
          <w:bCs/>
          <w:sz w:val="20"/>
          <w:szCs w:val="20"/>
          <w:lang w:eastAsia="cs-CZ"/>
        </w:rPr>
        <w:t xml:space="preserve"> 0,03 </w:t>
      </w:r>
      <w:proofErr w:type="spellStart"/>
      <w:r w:rsidRPr="002E433F">
        <w:rPr>
          <w:rFonts w:ascii="Arial" w:hAnsi="Arial"/>
          <w:bCs/>
          <w:sz w:val="20"/>
          <w:szCs w:val="20"/>
          <w:lang w:eastAsia="cs-CZ"/>
        </w:rPr>
        <w:t>Mpa</w:t>
      </w:r>
      <w:proofErr w:type="spellEnd"/>
      <w:r w:rsidRPr="002E433F">
        <w:rPr>
          <w:rFonts w:ascii="Arial" w:hAnsi="Arial"/>
          <w:bCs/>
          <w:sz w:val="20"/>
          <w:szCs w:val="20"/>
          <w:lang w:eastAsia="cs-CZ"/>
        </w:rPr>
        <w:t>.</w:t>
      </w:r>
      <w:r w:rsidRPr="002E433F">
        <w:rPr>
          <w:rFonts w:ascii="Arial" w:hAnsi="Arial"/>
          <w:sz w:val="20"/>
          <w:szCs w:val="20"/>
          <w:lang w:eastAsia="cs-CZ"/>
        </w:rPr>
        <w:t xml:space="preserve"> Počet trysek je dimenzován podle množství vody a příslušné plochy bazénu. Konstrukce kanálu a krytu s tryskami musí být taková,</w:t>
      </w:r>
      <w:r>
        <w:rPr>
          <w:rFonts w:ascii="Arial" w:hAnsi="Arial"/>
          <w:sz w:val="20"/>
          <w:szCs w:val="20"/>
          <w:lang w:eastAsia="cs-CZ"/>
        </w:rPr>
        <w:t xml:space="preserve"> </w:t>
      </w:r>
      <w:r w:rsidRPr="002E433F">
        <w:rPr>
          <w:rFonts w:ascii="Arial" w:hAnsi="Arial"/>
          <w:sz w:val="20"/>
          <w:szCs w:val="20"/>
          <w:lang w:eastAsia="cs-CZ"/>
        </w:rPr>
        <w:t>aby byla vyloučena možnost manipulace třetími osobami.</w:t>
      </w:r>
      <w:r>
        <w:rPr>
          <w:rFonts w:ascii="Arial" w:hAnsi="Arial"/>
          <w:sz w:val="20"/>
          <w:szCs w:val="20"/>
          <w:lang w:eastAsia="cs-CZ"/>
        </w:rPr>
        <w:t xml:space="preserve"> </w:t>
      </w:r>
      <w:r w:rsidRPr="002E433F">
        <w:rPr>
          <w:rFonts w:ascii="Arial" w:hAnsi="Arial"/>
          <w:sz w:val="20"/>
          <w:szCs w:val="20"/>
          <w:lang w:eastAsia="cs-CZ"/>
        </w:rPr>
        <w:t>T</w:t>
      </w:r>
      <w:r>
        <w:rPr>
          <w:rFonts w:ascii="Arial" w:hAnsi="Arial"/>
          <w:sz w:val="20"/>
          <w:szCs w:val="20"/>
          <w:lang w:eastAsia="cs-CZ"/>
        </w:rPr>
        <w:t>r</w:t>
      </w:r>
      <w:r w:rsidRPr="002E433F">
        <w:rPr>
          <w:rFonts w:ascii="Arial" w:hAnsi="Arial"/>
          <w:sz w:val="20"/>
          <w:szCs w:val="20"/>
          <w:lang w:eastAsia="cs-CZ"/>
        </w:rPr>
        <w:t xml:space="preserve">ysky musí být umístěné rovnoměrně </w:t>
      </w:r>
      <w:r>
        <w:rPr>
          <w:rFonts w:ascii="Arial" w:hAnsi="Arial"/>
          <w:sz w:val="20"/>
          <w:szCs w:val="20"/>
          <w:lang w:eastAsia="cs-CZ"/>
        </w:rPr>
        <w:t xml:space="preserve">a liniově </w:t>
      </w:r>
      <w:r w:rsidRPr="002E433F">
        <w:rPr>
          <w:rFonts w:ascii="Arial" w:hAnsi="Arial"/>
          <w:sz w:val="20"/>
          <w:szCs w:val="20"/>
          <w:lang w:eastAsia="cs-CZ"/>
        </w:rPr>
        <w:t>po celé délce krytu kanálu</w:t>
      </w:r>
      <w:r>
        <w:rPr>
          <w:rFonts w:ascii="Arial" w:hAnsi="Arial"/>
          <w:sz w:val="20"/>
          <w:szCs w:val="20"/>
          <w:lang w:eastAsia="cs-CZ"/>
        </w:rPr>
        <w:t xml:space="preserve">. </w:t>
      </w:r>
      <w:r w:rsidRPr="002E433F">
        <w:rPr>
          <w:rFonts w:ascii="Arial" w:hAnsi="Arial" w:cs="Arial"/>
          <w:spacing w:val="-4"/>
          <w:sz w:val="20"/>
          <w:szCs w:val="20"/>
          <w:lang w:eastAsia="de-DE"/>
        </w:rPr>
        <w:t>Potrubní propojení je vyvedeno v odpovídajících světlostech 0,5 m za bazénové těleso.</w:t>
      </w:r>
      <w:r>
        <w:rPr>
          <w:rFonts w:ascii="Arial" w:hAnsi="Arial" w:cs="Arial"/>
          <w:spacing w:val="-4"/>
          <w:sz w:val="20"/>
          <w:szCs w:val="20"/>
          <w:lang w:eastAsia="de-DE"/>
        </w:rPr>
        <w:t xml:space="preserve"> </w:t>
      </w:r>
      <w:proofErr w:type="spellStart"/>
      <w:r w:rsidRPr="002E433F">
        <w:rPr>
          <w:rFonts w:ascii="Arial" w:hAnsi="Arial" w:cs="Arial"/>
          <w:spacing w:val="-4"/>
          <w:sz w:val="20"/>
          <w:szCs w:val="20"/>
          <w:lang w:eastAsia="de-DE"/>
        </w:rPr>
        <w:t>Napojovací</w:t>
      </w:r>
      <w:proofErr w:type="spellEnd"/>
      <w:r w:rsidRPr="002E433F">
        <w:rPr>
          <w:rFonts w:ascii="Arial" w:hAnsi="Arial" w:cs="Arial"/>
          <w:spacing w:val="-4"/>
          <w:sz w:val="20"/>
          <w:szCs w:val="20"/>
          <w:lang w:eastAsia="de-DE"/>
        </w:rPr>
        <w:t xml:space="preserve"> příruby jsou PN 10,</w:t>
      </w:r>
      <w:r>
        <w:rPr>
          <w:rFonts w:ascii="Arial" w:hAnsi="Arial" w:cs="Arial"/>
          <w:spacing w:val="-4"/>
          <w:sz w:val="20"/>
          <w:szCs w:val="20"/>
          <w:lang w:eastAsia="de-DE"/>
        </w:rPr>
        <w:t xml:space="preserve"> </w:t>
      </w:r>
      <w:r w:rsidRPr="002E433F">
        <w:rPr>
          <w:rFonts w:ascii="Arial" w:hAnsi="Arial" w:cs="Arial"/>
          <w:spacing w:val="-4"/>
          <w:sz w:val="20"/>
          <w:szCs w:val="20"/>
          <w:lang w:eastAsia="de-DE"/>
        </w:rPr>
        <w:t>potrubní rozvod je nutno o</w:t>
      </w:r>
      <w:r>
        <w:rPr>
          <w:rFonts w:ascii="Arial" w:hAnsi="Arial" w:cs="Arial"/>
          <w:spacing w:val="-4"/>
          <w:sz w:val="20"/>
          <w:szCs w:val="20"/>
          <w:lang w:eastAsia="de-DE"/>
        </w:rPr>
        <w:t xml:space="preserve">dtlakovat, příslušný protokol o </w:t>
      </w:r>
      <w:r w:rsidRPr="002E433F">
        <w:rPr>
          <w:rFonts w:ascii="Arial" w:hAnsi="Arial" w:cs="Arial"/>
          <w:spacing w:val="-4"/>
          <w:sz w:val="20"/>
          <w:szCs w:val="20"/>
          <w:lang w:eastAsia="de-DE"/>
        </w:rPr>
        <w:t>t</w:t>
      </w:r>
      <w:r>
        <w:rPr>
          <w:rFonts w:ascii="Arial" w:hAnsi="Arial" w:cs="Arial"/>
          <w:spacing w:val="-4"/>
          <w:sz w:val="20"/>
          <w:szCs w:val="20"/>
          <w:lang w:eastAsia="de-DE"/>
        </w:rPr>
        <w:t>l</w:t>
      </w:r>
      <w:r w:rsidRPr="002E433F">
        <w:rPr>
          <w:rFonts w:ascii="Arial" w:hAnsi="Arial" w:cs="Arial"/>
          <w:spacing w:val="-4"/>
          <w:sz w:val="20"/>
          <w:szCs w:val="20"/>
          <w:lang w:eastAsia="de-DE"/>
        </w:rPr>
        <w:t>akové zkoušce je součástí předávací dokumentace.</w:t>
      </w:r>
      <w:r>
        <w:rPr>
          <w:rFonts w:ascii="Arial" w:hAnsi="Arial" w:cs="Arial"/>
          <w:spacing w:val="-4"/>
          <w:sz w:val="20"/>
          <w:szCs w:val="20"/>
          <w:lang w:eastAsia="de-DE"/>
        </w:rPr>
        <w:t xml:space="preserve"> </w:t>
      </w:r>
      <w:r w:rsidRPr="002E433F">
        <w:rPr>
          <w:rFonts w:ascii="Arial" w:hAnsi="Arial" w:cs="Arial"/>
          <w:spacing w:val="-4"/>
          <w:sz w:val="20"/>
          <w:szCs w:val="20"/>
          <w:lang w:eastAsia="de-DE"/>
        </w:rPr>
        <w:t>Součástí potrubního sys</w:t>
      </w:r>
      <w:r>
        <w:rPr>
          <w:rFonts w:ascii="Arial" w:hAnsi="Arial" w:cs="Arial"/>
          <w:spacing w:val="-4"/>
          <w:sz w:val="20"/>
          <w:szCs w:val="20"/>
          <w:lang w:eastAsia="de-DE"/>
        </w:rPr>
        <w:t>tému jsou veškeré tvarovky a arm</w:t>
      </w:r>
      <w:r w:rsidRPr="002E433F">
        <w:rPr>
          <w:rFonts w:ascii="Arial" w:hAnsi="Arial" w:cs="Arial"/>
          <w:spacing w:val="-4"/>
          <w:sz w:val="20"/>
          <w:szCs w:val="20"/>
          <w:lang w:eastAsia="de-DE"/>
        </w:rPr>
        <w:t>atury tvořící jeden celek.</w:t>
      </w:r>
      <w:r>
        <w:rPr>
          <w:rFonts w:ascii="Arial" w:hAnsi="Arial" w:cs="Arial"/>
          <w:spacing w:val="-4"/>
          <w:sz w:val="20"/>
          <w:szCs w:val="20"/>
          <w:lang w:eastAsia="de-DE"/>
        </w:rPr>
        <w:t xml:space="preserve"> </w:t>
      </w:r>
      <w:r w:rsidRPr="002E433F">
        <w:rPr>
          <w:rFonts w:ascii="Arial" w:hAnsi="Arial" w:cs="Arial"/>
          <w:spacing w:val="-4"/>
          <w:sz w:val="20"/>
          <w:szCs w:val="20"/>
          <w:lang w:eastAsia="de-DE"/>
        </w:rPr>
        <w:t>Tlo</w:t>
      </w:r>
      <w:r>
        <w:rPr>
          <w:rFonts w:ascii="Arial" w:hAnsi="Arial" w:cs="Arial"/>
          <w:spacing w:val="-4"/>
          <w:sz w:val="20"/>
          <w:szCs w:val="20"/>
          <w:lang w:eastAsia="de-DE"/>
        </w:rPr>
        <w:t xml:space="preserve">ušťka plechu krytu kanálu min. </w:t>
      </w:r>
      <w:r w:rsidRPr="002E433F">
        <w:rPr>
          <w:rFonts w:ascii="Arial" w:hAnsi="Arial" w:cs="Arial"/>
          <w:spacing w:val="-4"/>
          <w:sz w:val="20"/>
          <w:szCs w:val="20"/>
          <w:lang w:eastAsia="de-DE"/>
        </w:rPr>
        <w:t>2mm</w:t>
      </w:r>
    </w:p>
    <w:p w:rsidR="008C1CFA" w:rsidRPr="002E433F" w:rsidRDefault="008C1CFA" w:rsidP="002127C0">
      <w:pPr>
        <w:shd w:val="clear" w:color="auto" w:fill="FFFFFF"/>
        <w:spacing w:after="0" w:line="240" w:lineRule="auto"/>
        <w:ind w:left="709"/>
        <w:jc w:val="both"/>
        <w:rPr>
          <w:rFonts w:ascii="Arial" w:hAnsi="Arial" w:cs="Arial"/>
          <w:spacing w:val="-4"/>
          <w:sz w:val="20"/>
          <w:szCs w:val="20"/>
          <w:lang w:eastAsia="de-DE"/>
        </w:rPr>
      </w:pPr>
    </w:p>
    <w:p w:rsidR="008C1CFA" w:rsidRPr="00DF6D4A" w:rsidRDefault="008C1CFA" w:rsidP="002127C0">
      <w:pPr>
        <w:shd w:val="clear" w:color="auto" w:fill="FFFFFF"/>
        <w:spacing w:after="0" w:line="240" w:lineRule="auto"/>
        <w:ind w:left="709"/>
        <w:jc w:val="both"/>
        <w:rPr>
          <w:rFonts w:ascii="Arial" w:hAnsi="Arial" w:cs="Arial"/>
          <w:color w:val="FF0000"/>
          <w:spacing w:val="-4"/>
          <w:lang w:eastAsia="de-DE"/>
        </w:rPr>
      </w:pPr>
    </w:p>
    <w:p w:rsidR="008C1CFA" w:rsidRDefault="008C1CFA" w:rsidP="002127C0">
      <w:pPr>
        <w:shd w:val="clear" w:color="auto" w:fill="FFFFFF"/>
        <w:tabs>
          <w:tab w:val="left" w:pos="1134"/>
          <w:tab w:val="left" w:pos="1276"/>
        </w:tabs>
        <w:spacing w:after="0" w:line="240" w:lineRule="auto"/>
        <w:ind w:left="709"/>
        <w:jc w:val="both"/>
        <w:rPr>
          <w:rFonts w:ascii="Arial" w:hAnsi="Arial" w:cs="Arial"/>
          <w:b/>
          <w:spacing w:val="-4"/>
          <w:sz w:val="20"/>
          <w:szCs w:val="20"/>
          <w:lang w:eastAsia="de-DE"/>
        </w:rPr>
      </w:pPr>
      <w:r w:rsidRPr="009757E5">
        <w:rPr>
          <w:rFonts w:ascii="Arial" w:hAnsi="Arial" w:cs="Arial"/>
          <w:b/>
          <w:spacing w:val="-4"/>
          <w:sz w:val="20"/>
          <w:szCs w:val="20"/>
          <w:lang w:eastAsia="de-DE"/>
        </w:rPr>
        <w:t>Prov</w:t>
      </w:r>
      <w:r>
        <w:rPr>
          <w:rFonts w:ascii="Arial" w:hAnsi="Arial" w:cs="Arial"/>
          <w:b/>
          <w:spacing w:val="-4"/>
          <w:sz w:val="20"/>
          <w:szCs w:val="20"/>
          <w:lang w:eastAsia="de-DE"/>
        </w:rPr>
        <w:t xml:space="preserve">áděcí předpisy pro </w:t>
      </w:r>
      <w:r w:rsidR="00962E53">
        <w:rPr>
          <w:rFonts w:ascii="Arial" w:hAnsi="Arial" w:cs="Arial"/>
          <w:b/>
          <w:spacing w:val="-4"/>
          <w:sz w:val="20"/>
          <w:szCs w:val="20"/>
          <w:lang w:eastAsia="de-DE"/>
        </w:rPr>
        <w:t xml:space="preserve">vtokové </w:t>
      </w:r>
      <w:r>
        <w:rPr>
          <w:rFonts w:ascii="Arial" w:hAnsi="Arial" w:cs="Arial"/>
          <w:b/>
          <w:spacing w:val="-4"/>
          <w:sz w:val="20"/>
          <w:szCs w:val="20"/>
          <w:lang w:eastAsia="de-DE"/>
        </w:rPr>
        <w:t>dnové trysky</w:t>
      </w:r>
    </w:p>
    <w:p w:rsidR="00890495" w:rsidRDefault="00890495" w:rsidP="002127C0">
      <w:pPr>
        <w:shd w:val="clear" w:color="auto" w:fill="FFFFFF"/>
        <w:tabs>
          <w:tab w:val="left" w:pos="1134"/>
          <w:tab w:val="left" w:pos="1276"/>
        </w:tabs>
        <w:spacing w:after="0" w:line="240" w:lineRule="auto"/>
        <w:ind w:left="709"/>
        <w:jc w:val="both"/>
        <w:rPr>
          <w:rFonts w:ascii="Arial" w:hAnsi="Arial" w:cs="Arial"/>
          <w:b/>
          <w:spacing w:val="-4"/>
          <w:sz w:val="20"/>
          <w:szCs w:val="20"/>
          <w:lang w:eastAsia="de-DE"/>
        </w:rPr>
      </w:pPr>
    </w:p>
    <w:p w:rsidR="008C1CFA" w:rsidRDefault="008C1CFA" w:rsidP="00890495">
      <w:pPr>
        <w:shd w:val="clear" w:color="auto" w:fill="FFFFFF"/>
        <w:tabs>
          <w:tab w:val="left" w:pos="1134"/>
          <w:tab w:val="left" w:pos="1276"/>
        </w:tabs>
        <w:spacing w:after="0" w:line="240" w:lineRule="auto"/>
        <w:ind w:left="709"/>
        <w:rPr>
          <w:rFonts w:ascii="Arial" w:hAnsi="Arial" w:cs="Arial"/>
          <w:spacing w:val="-4"/>
          <w:sz w:val="20"/>
          <w:szCs w:val="20"/>
          <w:lang w:eastAsia="de-DE"/>
        </w:rPr>
      </w:pPr>
      <w:r w:rsidRPr="002E433F">
        <w:rPr>
          <w:rFonts w:ascii="Arial" w:hAnsi="Arial" w:cs="Arial"/>
          <w:spacing w:val="-4"/>
          <w:sz w:val="20"/>
          <w:szCs w:val="20"/>
          <w:lang w:eastAsia="de-DE"/>
        </w:rPr>
        <w:t>Pro přívod čisté vody je ve dně bazénu umístěna dnová vtoková tryska s odnímatelným krytem (možnost údržby a čištění), který je celý z nerezové oceli.  Pryžové těsnění mezi dnovou vtokovou tryskou a krytem musí být odolné vůči chlorované vodě a musí být elastické.</w:t>
      </w:r>
      <w:r>
        <w:rPr>
          <w:rFonts w:ascii="Arial" w:hAnsi="Arial" w:cs="Arial"/>
          <w:spacing w:val="-4"/>
          <w:sz w:val="20"/>
          <w:szCs w:val="20"/>
          <w:lang w:eastAsia="de-DE"/>
        </w:rPr>
        <w:t xml:space="preserve"> </w:t>
      </w:r>
      <w:r w:rsidRPr="002E433F">
        <w:rPr>
          <w:rFonts w:ascii="Arial" w:hAnsi="Arial" w:cs="Arial"/>
          <w:spacing w:val="-4"/>
          <w:sz w:val="20"/>
          <w:szCs w:val="20"/>
          <w:lang w:eastAsia="de-DE"/>
        </w:rPr>
        <w:t>Těsnící profil je nutno pevně přilepit ke krytce s tryskami.</w:t>
      </w:r>
      <w:r>
        <w:rPr>
          <w:rFonts w:ascii="Arial" w:hAnsi="Arial" w:cs="Arial"/>
          <w:spacing w:val="-4"/>
          <w:sz w:val="20"/>
          <w:szCs w:val="20"/>
          <w:lang w:eastAsia="de-DE"/>
        </w:rPr>
        <w:t xml:space="preserve"> </w:t>
      </w:r>
      <w:r w:rsidRPr="002E433F">
        <w:rPr>
          <w:rFonts w:ascii="Arial" w:hAnsi="Arial" w:cs="Arial"/>
          <w:spacing w:val="-4"/>
          <w:sz w:val="20"/>
          <w:szCs w:val="20"/>
          <w:lang w:eastAsia="de-DE"/>
        </w:rPr>
        <w:t>Tyto jsou stejného tvaru a profilu jako u přímých krytů dnových kanálů. Upevnění krytů s tryskami musí být pevné a bezpečné proti manipulaci třetími osobami.</w:t>
      </w:r>
    </w:p>
    <w:p w:rsidR="008C1CFA" w:rsidRDefault="008C1CFA" w:rsidP="00890495">
      <w:pPr>
        <w:shd w:val="clear" w:color="auto" w:fill="FFFFFF"/>
        <w:tabs>
          <w:tab w:val="left" w:pos="1134"/>
          <w:tab w:val="left" w:pos="1276"/>
        </w:tabs>
        <w:spacing w:after="0" w:line="240" w:lineRule="auto"/>
        <w:ind w:left="709"/>
        <w:rPr>
          <w:rFonts w:ascii="Arial" w:hAnsi="Arial" w:cs="Arial"/>
          <w:spacing w:val="-4"/>
          <w:sz w:val="20"/>
          <w:szCs w:val="20"/>
          <w:lang w:eastAsia="de-DE"/>
        </w:rPr>
      </w:pPr>
      <w:r>
        <w:rPr>
          <w:rFonts w:ascii="Arial" w:hAnsi="Arial" w:cs="Arial"/>
          <w:b/>
          <w:spacing w:val="-4"/>
          <w:sz w:val="20"/>
          <w:szCs w:val="20"/>
          <w:lang w:eastAsia="de-DE"/>
        </w:rPr>
        <w:t>T</w:t>
      </w:r>
      <w:r w:rsidRPr="002E433F">
        <w:rPr>
          <w:rFonts w:ascii="Arial" w:hAnsi="Arial" w:cs="Arial"/>
          <w:spacing w:val="-4"/>
          <w:sz w:val="20"/>
          <w:szCs w:val="20"/>
          <w:lang w:eastAsia="de-DE"/>
        </w:rPr>
        <w:t>lou</w:t>
      </w:r>
      <w:r>
        <w:rPr>
          <w:rFonts w:ascii="Arial" w:hAnsi="Arial" w:cs="Arial"/>
          <w:spacing w:val="-4"/>
          <w:sz w:val="20"/>
          <w:szCs w:val="20"/>
          <w:lang w:eastAsia="de-DE"/>
        </w:rPr>
        <w:t>šťka plechu krytu hrnců min</w:t>
      </w:r>
      <w:r>
        <w:rPr>
          <w:rFonts w:ascii="Arial" w:hAnsi="Arial" w:cs="Arial"/>
          <w:spacing w:val="-4"/>
          <w:sz w:val="20"/>
          <w:szCs w:val="20"/>
          <w:lang w:eastAsia="de-DE"/>
        </w:rPr>
        <w:tab/>
        <w:t xml:space="preserve">. </w:t>
      </w:r>
      <w:r w:rsidRPr="002E433F">
        <w:rPr>
          <w:rFonts w:ascii="Arial" w:hAnsi="Arial" w:cs="Arial"/>
          <w:spacing w:val="-4"/>
          <w:sz w:val="20"/>
          <w:szCs w:val="20"/>
          <w:lang w:eastAsia="de-DE"/>
        </w:rPr>
        <w:t>2mm</w:t>
      </w:r>
    </w:p>
    <w:p w:rsidR="008C1CFA" w:rsidRDefault="008C1CFA" w:rsidP="002127C0">
      <w:pPr>
        <w:shd w:val="clear" w:color="auto" w:fill="FFFFFF"/>
        <w:tabs>
          <w:tab w:val="left" w:pos="1134"/>
          <w:tab w:val="left" w:pos="1276"/>
        </w:tabs>
        <w:spacing w:after="0" w:line="240" w:lineRule="auto"/>
        <w:ind w:left="709"/>
        <w:jc w:val="both"/>
        <w:rPr>
          <w:rFonts w:ascii="Arial" w:hAnsi="Arial" w:cs="Arial"/>
          <w:spacing w:val="-4"/>
          <w:sz w:val="20"/>
          <w:szCs w:val="20"/>
          <w:lang w:eastAsia="de-DE"/>
        </w:rPr>
      </w:pPr>
    </w:p>
    <w:p w:rsidR="008C1CFA" w:rsidRDefault="008C1CFA" w:rsidP="002127C0">
      <w:pPr>
        <w:shd w:val="clear" w:color="auto" w:fill="FFFFFF"/>
        <w:tabs>
          <w:tab w:val="left" w:pos="1134"/>
          <w:tab w:val="left" w:pos="1276"/>
        </w:tabs>
        <w:spacing w:after="0" w:line="240" w:lineRule="auto"/>
        <w:ind w:left="709"/>
        <w:jc w:val="both"/>
        <w:rPr>
          <w:rFonts w:ascii="Arial" w:hAnsi="Arial" w:cs="Arial"/>
          <w:b/>
          <w:spacing w:val="-4"/>
          <w:sz w:val="20"/>
          <w:szCs w:val="20"/>
          <w:lang w:eastAsia="de-DE"/>
        </w:rPr>
      </w:pPr>
    </w:p>
    <w:p w:rsidR="00890495" w:rsidRDefault="00890495" w:rsidP="002127C0">
      <w:pPr>
        <w:shd w:val="clear" w:color="auto" w:fill="FFFFFF"/>
        <w:tabs>
          <w:tab w:val="left" w:pos="1134"/>
          <w:tab w:val="left" w:pos="1276"/>
        </w:tabs>
        <w:spacing w:after="0" w:line="240" w:lineRule="auto"/>
        <w:ind w:left="709"/>
        <w:jc w:val="both"/>
        <w:rPr>
          <w:rFonts w:ascii="Arial" w:hAnsi="Arial" w:cs="Arial"/>
          <w:b/>
          <w:spacing w:val="-4"/>
          <w:sz w:val="20"/>
          <w:szCs w:val="20"/>
          <w:lang w:eastAsia="de-DE"/>
        </w:rPr>
      </w:pPr>
    </w:p>
    <w:p w:rsidR="00890495" w:rsidRDefault="00890495" w:rsidP="002127C0">
      <w:pPr>
        <w:shd w:val="clear" w:color="auto" w:fill="FFFFFF"/>
        <w:tabs>
          <w:tab w:val="left" w:pos="1134"/>
          <w:tab w:val="left" w:pos="1276"/>
        </w:tabs>
        <w:spacing w:after="0" w:line="240" w:lineRule="auto"/>
        <w:ind w:left="709"/>
        <w:jc w:val="both"/>
        <w:rPr>
          <w:rFonts w:ascii="Arial" w:hAnsi="Arial" w:cs="Arial"/>
          <w:b/>
          <w:spacing w:val="-4"/>
          <w:sz w:val="20"/>
          <w:szCs w:val="20"/>
          <w:lang w:eastAsia="de-DE"/>
        </w:rPr>
      </w:pPr>
    </w:p>
    <w:p w:rsidR="00890495" w:rsidRPr="001F2CFD" w:rsidRDefault="00890495" w:rsidP="002127C0">
      <w:pPr>
        <w:shd w:val="clear" w:color="auto" w:fill="FFFFFF"/>
        <w:tabs>
          <w:tab w:val="left" w:pos="1134"/>
          <w:tab w:val="left" w:pos="1276"/>
        </w:tabs>
        <w:spacing w:after="0" w:line="240" w:lineRule="auto"/>
        <w:ind w:left="709"/>
        <w:jc w:val="both"/>
        <w:rPr>
          <w:rFonts w:ascii="Arial" w:hAnsi="Arial" w:cs="Arial"/>
          <w:b/>
          <w:spacing w:val="-4"/>
          <w:sz w:val="20"/>
          <w:szCs w:val="20"/>
          <w:lang w:eastAsia="de-DE"/>
        </w:rPr>
      </w:pPr>
    </w:p>
    <w:p w:rsidR="008C1CFA" w:rsidRPr="00504E3A" w:rsidRDefault="008C1CFA" w:rsidP="00211337">
      <w:pPr>
        <w:spacing w:after="0" w:line="240" w:lineRule="auto"/>
        <w:jc w:val="both"/>
        <w:rPr>
          <w:rFonts w:ascii="Arial" w:hAnsi="Arial"/>
          <w:b/>
          <w:sz w:val="20"/>
          <w:szCs w:val="20"/>
          <w:lang w:eastAsia="de-DE"/>
        </w:rPr>
      </w:pPr>
      <w:r w:rsidRPr="00DF6D4A">
        <w:rPr>
          <w:rFonts w:ascii="Arial" w:hAnsi="Arial" w:cs="Arial"/>
          <w:color w:val="FF0000"/>
          <w:spacing w:val="-4"/>
          <w:sz w:val="20"/>
          <w:szCs w:val="20"/>
          <w:lang w:eastAsia="de-DE"/>
        </w:rPr>
        <w:t xml:space="preserve">         </w:t>
      </w:r>
      <w:r w:rsidR="00211337">
        <w:rPr>
          <w:rFonts w:ascii="Arial" w:hAnsi="Arial" w:cs="Arial"/>
          <w:color w:val="FF0000"/>
          <w:spacing w:val="-4"/>
          <w:sz w:val="20"/>
          <w:szCs w:val="20"/>
          <w:lang w:eastAsia="de-DE"/>
        </w:rPr>
        <w:t xml:space="preserve">   </w:t>
      </w:r>
      <w:r w:rsidRPr="00504E3A">
        <w:rPr>
          <w:rFonts w:ascii="Arial" w:hAnsi="Arial"/>
          <w:b/>
          <w:sz w:val="20"/>
          <w:szCs w:val="20"/>
          <w:lang w:eastAsia="de-DE"/>
        </w:rPr>
        <w:t>Technické poznámky pro vybavení bazénu</w:t>
      </w:r>
    </w:p>
    <w:p w:rsidR="008C1CFA" w:rsidRPr="00504E3A" w:rsidRDefault="008C1CFA" w:rsidP="002127C0">
      <w:pPr>
        <w:spacing w:after="0" w:line="240" w:lineRule="auto"/>
        <w:ind w:left="709"/>
        <w:jc w:val="both"/>
        <w:rPr>
          <w:rFonts w:ascii="Arial" w:hAnsi="Arial"/>
          <w:b/>
          <w:sz w:val="20"/>
          <w:szCs w:val="20"/>
          <w:lang w:eastAsia="de-DE"/>
        </w:rPr>
      </w:pPr>
    </w:p>
    <w:p w:rsidR="008C1CFA" w:rsidRDefault="008C1CFA" w:rsidP="00890495">
      <w:pPr>
        <w:autoSpaceDE w:val="0"/>
        <w:autoSpaceDN w:val="0"/>
        <w:adjustRightInd w:val="0"/>
        <w:spacing w:line="240" w:lineRule="auto"/>
        <w:ind w:left="709"/>
        <w:rPr>
          <w:rFonts w:ascii="Arial" w:hAnsi="Arial"/>
          <w:b/>
          <w:sz w:val="20"/>
          <w:szCs w:val="20"/>
          <w:lang w:eastAsia="de-DE"/>
        </w:rPr>
      </w:pPr>
      <w:r w:rsidRPr="00504E3A">
        <w:rPr>
          <w:rFonts w:ascii="Arial" w:hAnsi="Arial"/>
          <w:b/>
          <w:sz w:val="20"/>
          <w:szCs w:val="20"/>
          <w:lang w:eastAsia="de-DE"/>
        </w:rPr>
        <w:t>Předpisy pro provedení roštnic</w:t>
      </w:r>
    </w:p>
    <w:p w:rsidR="008C1CFA" w:rsidRPr="003D5DFC" w:rsidRDefault="008C1CFA" w:rsidP="00890495">
      <w:pPr>
        <w:autoSpaceDE w:val="0"/>
        <w:autoSpaceDN w:val="0"/>
        <w:adjustRightInd w:val="0"/>
        <w:spacing w:line="240" w:lineRule="auto"/>
        <w:ind w:left="709"/>
        <w:rPr>
          <w:rFonts w:ascii="Arial" w:hAnsi="Arial"/>
          <w:b/>
          <w:sz w:val="20"/>
          <w:szCs w:val="20"/>
          <w:lang w:eastAsia="de-DE"/>
        </w:rPr>
      </w:pPr>
      <w:r w:rsidRPr="00504E3A">
        <w:rPr>
          <w:rFonts w:ascii="Arial" w:hAnsi="Arial"/>
          <w:sz w:val="20"/>
          <w:szCs w:val="20"/>
          <w:lang w:eastAsia="de-DE"/>
        </w:rPr>
        <w:t>Roštnice jsou navrženy dle velikosti a typu přelivného žlábku stanoveného projektovou dokumentací. Konstrukce a materiál roštnice musí udržet a přenést mechanické zatížení od koupajících se osob. Roštnice musí být odolné proti teplotním výkyvům, bazénové vodě a UV záření.</w:t>
      </w:r>
      <w:r>
        <w:rPr>
          <w:rFonts w:ascii="Arial" w:hAnsi="Arial"/>
          <w:sz w:val="20"/>
          <w:szCs w:val="20"/>
          <w:lang w:eastAsia="de-DE"/>
        </w:rPr>
        <w:t xml:space="preserve"> </w:t>
      </w:r>
      <w:r w:rsidRPr="00504E3A">
        <w:rPr>
          <w:rFonts w:ascii="Arial" w:hAnsi="Arial" w:cs="Arial"/>
          <w:bCs/>
          <w:spacing w:val="-2"/>
          <w:sz w:val="20"/>
          <w:szCs w:val="20"/>
          <w:lang w:eastAsia="de-DE"/>
        </w:rPr>
        <w:t xml:space="preserve">Krycí rošty musí mít na své horní straně protiskluzovou úpravu dle ČSN EN 13451 a musí být umístěny příčně k přelivnému žlábku. Šířka roštnicových  prutů max.10mm, </w:t>
      </w:r>
      <w:r>
        <w:rPr>
          <w:rFonts w:ascii="Arial" w:hAnsi="Arial" w:cs="Arial"/>
          <w:bCs/>
          <w:spacing w:val="-2"/>
          <w:sz w:val="20"/>
          <w:szCs w:val="20"/>
          <w:lang w:eastAsia="de-DE"/>
        </w:rPr>
        <w:t>mezera</w:t>
      </w:r>
      <w:r w:rsidRPr="00504E3A">
        <w:rPr>
          <w:rFonts w:ascii="Arial" w:hAnsi="Arial" w:cs="Arial"/>
          <w:bCs/>
          <w:spacing w:val="-2"/>
          <w:sz w:val="20"/>
          <w:szCs w:val="20"/>
          <w:lang w:eastAsia="de-DE"/>
        </w:rPr>
        <w:t xml:space="preserve"> max. 8 mm. Pro čištění roštů a žlábků musí být rošt odnímatelný, délka jednotlivých roštových dílů musí být cca 1m.</w:t>
      </w:r>
      <w:r>
        <w:rPr>
          <w:rFonts w:ascii="Arial" w:hAnsi="Arial"/>
          <w:b/>
          <w:sz w:val="20"/>
          <w:szCs w:val="20"/>
          <w:lang w:eastAsia="de-DE"/>
        </w:rPr>
        <w:t xml:space="preserve"> </w:t>
      </w:r>
      <w:r w:rsidRPr="003D5DFC">
        <w:rPr>
          <w:rFonts w:ascii="Arial" w:hAnsi="Arial"/>
          <w:sz w:val="20"/>
          <w:szCs w:val="20"/>
          <w:lang w:eastAsia="de-DE"/>
        </w:rPr>
        <w:t>Materiál:</w:t>
      </w:r>
      <w:r w:rsidRPr="00504E3A">
        <w:rPr>
          <w:rFonts w:ascii="Arial" w:hAnsi="Arial"/>
          <w:sz w:val="20"/>
          <w:szCs w:val="20"/>
          <w:lang w:eastAsia="de-DE"/>
        </w:rPr>
        <w:t xml:space="preserve"> Polypropylen (PP)</w:t>
      </w:r>
    </w:p>
    <w:p w:rsidR="008C1CFA" w:rsidRPr="00504E3A" w:rsidRDefault="008C1CFA" w:rsidP="002127C0">
      <w:pPr>
        <w:spacing w:after="0" w:line="240" w:lineRule="auto"/>
        <w:ind w:left="709"/>
        <w:jc w:val="both"/>
        <w:rPr>
          <w:rFonts w:ascii="Arial" w:hAnsi="Arial"/>
          <w:sz w:val="20"/>
          <w:szCs w:val="20"/>
          <w:lang w:eastAsia="de-DE"/>
        </w:rPr>
      </w:pPr>
    </w:p>
    <w:p w:rsidR="008C1CFA" w:rsidRDefault="008C1CFA" w:rsidP="002127C0">
      <w:pPr>
        <w:spacing w:after="0" w:line="240" w:lineRule="auto"/>
        <w:ind w:left="709"/>
        <w:jc w:val="both"/>
        <w:rPr>
          <w:rFonts w:ascii="Arial" w:hAnsi="Arial" w:cs="Arial"/>
          <w:b/>
          <w:bCs/>
          <w:spacing w:val="-2"/>
          <w:sz w:val="20"/>
          <w:szCs w:val="20"/>
          <w:lang w:eastAsia="de-DE"/>
        </w:rPr>
      </w:pPr>
      <w:r w:rsidRPr="00504E3A">
        <w:rPr>
          <w:rFonts w:ascii="Arial" w:hAnsi="Arial" w:cs="Arial"/>
          <w:b/>
          <w:bCs/>
          <w:spacing w:val="-2"/>
          <w:sz w:val="20"/>
          <w:szCs w:val="20"/>
          <w:lang w:eastAsia="de-DE"/>
        </w:rPr>
        <w:t xml:space="preserve">Prováděcí předpisy pro </w:t>
      </w:r>
      <w:r w:rsidR="00211337">
        <w:rPr>
          <w:rFonts w:ascii="Arial" w:hAnsi="Arial" w:cs="Arial"/>
          <w:b/>
          <w:bCs/>
          <w:spacing w:val="-2"/>
          <w:sz w:val="20"/>
          <w:szCs w:val="20"/>
          <w:lang w:eastAsia="de-DE"/>
        </w:rPr>
        <w:t>informativní značky s piktogramem</w:t>
      </w:r>
    </w:p>
    <w:p w:rsidR="008C1CFA" w:rsidRPr="00504E3A" w:rsidRDefault="008C1CFA" w:rsidP="00890495">
      <w:pPr>
        <w:spacing w:after="0" w:line="240" w:lineRule="auto"/>
        <w:ind w:left="709"/>
        <w:rPr>
          <w:rFonts w:ascii="Arial" w:hAnsi="Arial"/>
          <w:b/>
          <w:sz w:val="20"/>
          <w:szCs w:val="20"/>
          <w:lang w:eastAsia="de-DE"/>
        </w:rPr>
      </w:pPr>
    </w:p>
    <w:p w:rsidR="008C1CFA" w:rsidRPr="00504E3A" w:rsidRDefault="008C1CFA" w:rsidP="00890495">
      <w:pPr>
        <w:spacing w:after="0" w:line="240" w:lineRule="auto"/>
        <w:ind w:left="709"/>
        <w:rPr>
          <w:rFonts w:ascii="Arial" w:hAnsi="Arial"/>
          <w:sz w:val="20"/>
          <w:szCs w:val="20"/>
          <w:lang w:eastAsia="de-DE"/>
        </w:rPr>
      </w:pPr>
      <w:r w:rsidRPr="00504E3A">
        <w:rPr>
          <w:rFonts w:ascii="Arial" w:hAnsi="Arial"/>
          <w:sz w:val="20"/>
          <w:szCs w:val="20"/>
          <w:lang w:eastAsia="de-DE"/>
        </w:rPr>
        <w:t xml:space="preserve">Popisné tabulky z plastu ve formě piktogramu, dvouvrstvý akryl, základní deska bílá o tloušťce </w:t>
      </w:r>
      <w:r>
        <w:rPr>
          <w:rFonts w:ascii="Arial" w:hAnsi="Arial"/>
          <w:sz w:val="20"/>
          <w:szCs w:val="20"/>
          <w:lang w:eastAsia="de-DE"/>
        </w:rPr>
        <w:br/>
      </w:r>
      <w:r w:rsidRPr="00504E3A">
        <w:rPr>
          <w:rFonts w:ascii="Arial" w:hAnsi="Arial"/>
          <w:sz w:val="20"/>
          <w:szCs w:val="20"/>
          <w:lang w:eastAsia="de-DE"/>
        </w:rPr>
        <w:t>3,2 mm, krycí deska (symbol) azurově modrá nebo červená.</w:t>
      </w:r>
      <w:r>
        <w:rPr>
          <w:rFonts w:ascii="Arial" w:hAnsi="Arial"/>
          <w:sz w:val="20"/>
          <w:szCs w:val="20"/>
          <w:lang w:eastAsia="de-DE"/>
        </w:rPr>
        <w:t xml:space="preserve"> </w:t>
      </w:r>
      <w:r w:rsidRPr="00504E3A">
        <w:rPr>
          <w:rFonts w:ascii="Arial" w:hAnsi="Arial"/>
          <w:sz w:val="20"/>
          <w:szCs w:val="20"/>
          <w:lang w:eastAsia="de-DE"/>
        </w:rPr>
        <w:t xml:space="preserve">Ve tvaru čtverce se zakulacenými rohy, 4 otvory se šrouby k upevnění v jedné rovině s roštnicemi  dle ČSN EN 13451. </w:t>
      </w:r>
    </w:p>
    <w:p w:rsidR="00211337" w:rsidRPr="00DF6D4A" w:rsidRDefault="00211337" w:rsidP="00890495">
      <w:pPr>
        <w:shd w:val="clear" w:color="auto" w:fill="FFFFFF"/>
        <w:spacing w:after="0" w:line="240" w:lineRule="auto"/>
        <w:jc w:val="both"/>
        <w:rPr>
          <w:rFonts w:ascii="Arial" w:hAnsi="Arial" w:cs="Arial"/>
          <w:b/>
          <w:bCs/>
          <w:color w:val="FF0000"/>
          <w:spacing w:val="-1"/>
          <w:sz w:val="20"/>
          <w:szCs w:val="20"/>
          <w:lang w:eastAsia="de-DE"/>
        </w:rPr>
      </w:pPr>
    </w:p>
    <w:p w:rsidR="008C1CFA" w:rsidRPr="00E26FD1" w:rsidRDefault="008C1CFA" w:rsidP="002127C0">
      <w:pPr>
        <w:shd w:val="clear" w:color="auto" w:fill="FFFFFF"/>
        <w:spacing w:after="0" w:line="240" w:lineRule="auto"/>
        <w:ind w:left="709"/>
        <w:jc w:val="both"/>
        <w:rPr>
          <w:rFonts w:ascii="Arial" w:hAnsi="Arial" w:cs="Arial"/>
          <w:b/>
          <w:bCs/>
          <w:sz w:val="20"/>
          <w:szCs w:val="20"/>
          <w:lang w:eastAsia="de-DE"/>
        </w:rPr>
      </w:pPr>
    </w:p>
    <w:p w:rsidR="008C1CFA" w:rsidRPr="00890495" w:rsidRDefault="008C1CFA" w:rsidP="00890495">
      <w:pPr>
        <w:shd w:val="clear" w:color="auto" w:fill="FFFFFF"/>
        <w:spacing w:after="0" w:line="240" w:lineRule="auto"/>
        <w:ind w:left="709" w:right="-177"/>
        <w:rPr>
          <w:rFonts w:ascii="Arial" w:hAnsi="Arial"/>
          <w:b/>
          <w:sz w:val="20"/>
          <w:szCs w:val="20"/>
          <w:lang w:eastAsia="de-DE"/>
        </w:rPr>
      </w:pPr>
      <w:r w:rsidRPr="00890495">
        <w:rPr>
          <w:rFonts w:ascii="Arial" w:hAnsi="Arial"/>
          <w:b/>
          <w:sz w:val="20"/>
          <w:szCs w:val="20"/>
          <w:lang w:eastAsia="de-DE"/>
        </w:rPr>
        <w:t>Prováděcí předpisy a technická zadání k zařízení atrakcí</w:t>
      </w:r>
    </w:p>
    <w:p w:rsidR="008C1CFA" w:rsidRPr="00890495" w:rsidRDefault="008C1CFA" w:rsidP="00890495">
      <w:pPr>
        <w:shd w:val="clear" w:color="auto" w:fill="FFFFFF"/>
        <w:spacing w:after="0" w:line="240" w:lineRule="auto"/>
        <w:ind w:left="709" w:right="-177"/>
        <w:rPr>
          <w:rFonts w:ascii="Arial" w:hAnsi="Arial"/>
          <w:b/>
          <w:sz w:val="20"/>
          <w:szCs w:val="20"/>
          <w:lang w:eastAsia="de-DE"/>
        </w:rPr>
      </w:pPr>
    </w:p>
    <w:p w:rsidR="008C1CFA" w:rsidRPr="00890495" w:rsidRDefault="008C1CFA" w:rsidP="00890495">
      <w:pPr>
        <w:spacing w:after="0" w:line="240" w:lineRule="auto"/>
        <w:ind w:left="709"/>
        <w:rPr>
          <w:rFonts w:ascii="Arial" w:hAnsi="Arial" w:cs="Arial"/>
          <w:sz w:val="20"/>
          <w:szCs w:val="20"/>
          <w:lang w:eastAsia="de-DE"/>
        </w:rPr>
      </w:pPr>
      <w:r w:rsidRPr="00890495">
        <w:rPr>
          <w:rFonts w:ascii="Arial" w:hAnsi="Arial" w:cs="Arial"/>
          <w:sz w:val="20"/>
          <w:szCs w:val="20"/>
          <w:lang w:eastAsia="de-DE"/>
        </w:rPr>
        <w:t xml:space="preserve">Předpisy pro atrakce jsou uvedeny v odpovídajících pozicích </w:t>
      </w:r>
      <w:r w:rsidR="00211337" w:rsidRPr="00890495">
        <w:rPr>
          <w:rFonts w:ascii="Arial" w:hAnsi="Arial" w:cs="Arial"/>
          <w:sz w:val="20"/>
          <w:szCs w:val="20"/>
          <w:lang w:eastAsia="de-DE"/>
        </w:rPr>
        <w:t>popisu bazénové vany.</w:t>
      </w:r>
    </w:p>
    <w:p w:rsidR="008C1CFA" w:rsidRPr="00176E01" w:rsidRDefault="008C1CFA" w:rsidP="002127C0">
      <w:pPr>
        <w:shd w:val="clear" w:color="auto" w:fill="FFFFFF"/>
        <w:spacing w:after="0" w:line="240" w:lineRule="auto"/>
        <w:ind w:left="709" w:right="-177"/>
        <w:jc w:val="both"/>
        <w:rPr>
          <w:rFonts w:ascii="Arial" w:hAnsi="Arial"/>
          <w:b/>
          <w:color w:val="FF0000"/>
          <w:sz w:val="20"/>
          <w:szCs w:val="20"/>
          <w:lang w:eastAsia="de-DE"/>
        </w:rPr>
      </w:pPr>
    </w:p>
    <w:p w:rsidR="008C1CFA" w:rsidRPr="00DF6D4A" w:rsidRDefault="008C1CFA" w:rsidP="00890495">
      <w:pPr>
        <w:shd w:val="clear" w:color="auto" w:fill="FFFFFF"/>
        <w:spacing w:after="0" w:line="240" w:lineRule="auto"/>
        <w:ind w:left="709" w:right="-177"/>
        <w:rPr>
          <w:rFonts w:ascii="Arial" w:hAnsi="Arial"/>
          <w:b/>
          <w:color w:val="FF0000"/>
          <w:sz w:val="20"/>
          <w:szCs w:val="20"/>
          <w:lang w:eastAsia="de-DE"/>
        </w:rPr>
      </w:pPr>
    </w:p>
    <w:p w:rsidR="008C1CFA" w:rsidRPr="00584549" w:rsidRDefault="008C1CFA" w:rsidP="00890495">
      <w:pPr>
        <w:shd w:val="clear" w:color="auto" w:fill="FFFFFF"/>
        <w:spacing w:after="0" w:line="240" w:lineRule="auto"/>
        <w:ind w:left="709"/>
        <w:rPr>
          <w:rFonts w:ascii="Arial" w:hAnsi="Arial" w:cs="Arial"/>
          <w:b/>
          <w:bCs/>
          <w:sz w:val="20"/>
          <w:szCs w:val="20"/>
          <w:lang w:eastAsia="de-DE"/>
        </w:rPr>
      </w:pPr>
      <w:r w:rsidRPr="00584549">
        <w:rPr>
          <w:rFonts w:ascii="Arial" w:hAnsi="Arial" w:cs="Arial"/>
          <w:b/>
          <w:bCs/>
          <w:spacing w:val="-2"/>
          <w:sz w:val="20"/>
          <w:szCs w:val="20"/>
          <w:lang w:eastAsia="de-DE"/>
        </w:rPr>
        <w:t xml:space="preserve">Technické zadání pro </w:t>
      </w:r>
      <w:r w:rsidRPr="00584549">
        <w:rPr>
          <w:rFonts w:ascii="Arial" w:hAnsi="Arial" w:cs="Arial"/>
          <w:b/>
          <w:bCs/>
          <w:sz w:val="20"/>
          <w:szCs w:val="20"/>
          <w:lang w:eastAsia="de-DE"/>
        </w:rPr>
        <w:t>brodítka</w:t>
      </w:r>
    </w:p>
    <w:p w:rsidR="008C1CFA" w:rsidRPr="00584549" w:rsidRDefault="008C1CFA" w:rsidP="00890495">
      <w:pPr>
        <w:shd w:val="clear" w:color="auto" w:fill="FFFFFF"/>
        <w:spacing w:after="0" w:line="240" w:lineRule="auto"/>
        <w:ind w:left="709"/>
        <w:rPr>
          <w:rFonts w:ascii="Arial" w:hAnsi="Arial" w:cs="Arial"/>
          <w:sz w:val="20"/>
          <w:szCs w:val="20"/>
          <w:lang w:eastAsia="de-DE"/>
        </w:rPr>
      </w:pPr>
    </w:p>
    <w:p w:rsidR="008C1CFA" w:rsidRPr="00584549" w:rsidRDefault="008C1CFA" w:rsidP="00890495">
      <w:pPr>
        <w:shd w:val="clear" w:color="auto" w:fill="FFFFFF"/>
        <w:spacing w:after="0" w:line="240" w:lineRule="auto"/>
        <w:ind w:left="709"/>
        <w:rPr>
          <w:rFonts w:ascii="Arial" w:hAnsi="Arial" w:cs="Arial"/>
          <w:spacing w:val="-1"/>
          <w:sz w:val="20"/>
          <w:szCs w:val="20"/>
          <w:lang w:eastAsia="de-DE"/>
        </w:rPr>
      </w:pPr>
      <w:r w:rsidRPr="00584549">
        <w:rPr>
          <w:rFonts w:ascii="Arial" w:hAnsi="Arial" w:cs="Arial"/>
          <w:spacing w:val="-2"/>
          <w:sz w:val="20"/>
          <w:szCs w:val="20"/>
          <w:lang w:eastAsia="de-DE"/>
        </w:rPr>
        <w:t xml:space="preserve">Prováděcí předpisy pro </w:t>
      </w:r>
      <w:r w:rsidRPr="00584549">
        <w:rPr>
          <w:rFonts w:ascii="Arial" w:hAnsi="Arial" w:cs="Arial"/>
          <w:spacing w:val="-1"/>
          <w:sz w:val="20"/>
          <w:szCs w:val="20"/>
          <w:lang w:eastAsia="de-DE"/>
        </w:rPr>
        <w:t xml:space="preserve">brodítka </w:t>
      </w:r>
      <w:r>
        <w:rPr>
          <w:rFonts w:ascii="Arial" w:hAnsi="Arial" w:cs="Arial"/>
          <w:spacing w:val="-1"/>
          <w:sz w:val="20"/>
          <w:szCs w:val="20"/>
          <w:lang w:eastAsia="de-DE"/>
        </w:rPr>
        <w:t xml:space="preserve">a sprchy </w:t>
      </w:r>
      <w:r w:rsidRPr="00584549">
        <w:rPr>
          <w:rFonts w:ascii="Arial" w:hAnsi="Arial" w:cs="Arial"/>
          <w:spacing w:val="-1"/>
          <w:sz w:val="20"/>
          <w:szCs w:val="20"/>
          <w:lang w:eastAsia="de-DE"/>
        </w:rPr>
        <w:t>jsou obsaženy v </w:t>
      </w:r>
      <w:r w:rsidRPr="00584549">
        <w:rPr>
          <w:rFonts w:ascii="Arial" w:hAnsi="Arial"/>
          <w:sz w:val="20"/>
          <w:szCs w:val="20"/>
          <w:lang w:eastAsia="de-DE"/>
        </w:rPr>
        <w:t>odpovídajících</w:t>
      </w:r>
      <w:r w:rsidRPr="00584549">
        <w:rPr>
          <w:rFonts w:ascii="Arial" w:hAnsi="Arial" w:cs="Arial"/>
          <w:spacing w:val="-1"/>
          <w:sz w:val="20"/>
          <w:szCs w:val="20"/>
          <w:lang w:eastAsia="de-DE"/>
        </w:rPr>
        <w:t xml:space="preserve"> pozicích. </w:t>
      </w:r>
    </w:p>
    <w:p w:rsidR="008C1CFA" w:rsidRPr="00DF6D4A" w:rsidRDefault="008C1CFA" w:rsidP="00890495">
      <w:pPr>
        <w:spacing w:after="0" w:line="240" w:lineRule="auto"/>
        <w:ind w:left="709"/>
        <w:rPr>
          <w:rFonts w:ascii="Arial" w:hAnsi="Arial"/>
          <w:color w:val="FF0000"/>
          <w:sz w:val="20"/>
          <w:szCs w:val="20"/>
          <w:lang w:eastAsia="de-DE"/>
        </w:rPr>
      </w:pPr>
    </w:p>
    <w:p w:rsidR="008C1CFA" w:rsidRPr="00DF6D4A" w:rsidRDefault="008C1CFA" w:rsidP="00890495">
      <w:pPr>
        <w:spacing w:after="0" w:line="240" w:lineRule="auto"/>
        <w:ind w:left="709"/>
        <w:rPr>
          <w:rFonts w:ascii="Arial" w:hAnsi="Arial"/>
          <w:color w:val="FF0000"/>
          <w:sz w:val="20"/>
          <w:szCs w:val="20"/>
          <w:lang w:eastAsia="de-DE"/>
        </w:rPr>
      </w:pPr>
    </w:p>
    <w:p w:rsidR="008C1CFA" w:rsidRPr="00DF6D4A" w:rsidRDefault="008C1CFA" w:rsidP="002127C0">
      <w:pPr>
        <w:spacing w:after="0" w:line="240" w:lineRule="auto"/>
        <w:ind w:left="709"/>
        <w:jc w:val="both"/>
        <w:rPr>
          <w:rFonts w:ascii="Arial" w:hAnsi="Arial"/>
          <w:color w:val="FF0000"/>
          <w:sz w:val="20"/>
          <w:szCs w:val="20"/>
          <w:lang w:eastAsia="de-DE"/>
        </w:rPr>
      </w:pPr>
      <w:r w:rsidRPr="00DF6D4A">
        <w:rPr>
          <w:rFonts w:ascii="Arial" w:hAnsi="Arial"/>
          <w:b/>
          <w:color w:val="FF0000"/>
          <w:sz w:val="20"/>
          <w:szCs w:val="20"/>
          <w:lang w:eastAsia="de-DE"/>
        </w:rPr>
        <w:t xml:space="preserve">      </w:t>
      </w:r>
    </w:p>
    <w:p w:rsidR="008C1CFA" w:rsidRDefault="008C1CFA" w:rsidP="002127C0">
      <w:pPr>
        <w:tabs>
          <w:tab w:val="left" w:pos="1134"/>
        </w:tabs>
        <w:spacing w:after="0" w:line="240" w:lineRule="auto"/>
        <w:ind w:left="709"/>
        <w:jc w:val="both"/>
        <w:rPr>
          <w:rFonts w:ascii="Arial" w:hAnsi="Arial"/>
          <w:color w:val="FF0000"/>
          <w:sz w:val="20"/>
          <w:szCs w:val="20"/>
          <w:lang w:eastAsia="de-DE"/>
        </w:rPr>
      </w:pPr>
      <w:r>
        <w:rPr>
          <w:rFonts w:ascii="Arial" w:hAnsi="Arial"/>
          <w:color w:val="FF0000"/>
          <w:sz w:val="20"/>
          <w:szCs w:val="20"/>
          <w:lang w:eastAsia="de-DE"/>
        </w:rPr>
        <w:t xml:space="preserve">              </w:t>
      </w:r>
    </w:p>
    <w:p w:rsidR="008C1CFA" w:rsidRDefault="008C1CFA" w:rsidP="002127C0">
      <w:pPr>
        <w:tabs>
          <w:tab w:val="left" w:pos="1134"/>
        </w:tabs>
        <w:spacing w:after="0" w:line="240" w:lineRule="auto"/>
        <w:ind w:left="709"/>
        <w:jc w:val="both"/>
        <w:rPr>
          <w:rFonts w:ascii="Arial" w:hAnsi="Arial"/>
          <w:color w:val="FF0000"/>
          <w:sz w:val="20"/>
          <w:szCs w:val="20"/>
          <w:lang w:eastAsia="de-DE"/>
        </w:rPr>
      </w:pPr>
    </w:p>
    <w:p w:rsidR="008C1CFA" w:rsidRDefault="008C1CFA" w:rsidP="002127C0">
      <w:pPr>
        <w:tabs>
          <w:tab w:val="left" w:pos="1134"/>
        </w:tabs>
        <w:spacing w:after="0" w:line="240" w:lineRule="auto"/>
        <w:ind w:left="709"/>
        <w:jc w:val="both"/>
        <w:rPr>
          <w:rFonts w:ascii="Arial" w:hAnsi="Arial"/>
          <w:color w:val="FF0000"/>
          <w:sz w:val="20"/>
          <w:szCs w:val="20"/>
          <w:lang w:eastAsia="de-DE"/>
        </w:rPr>
      </w:pPr>
    </w:p>
    <w:p w:rsidR="008C1CFA" w:rsidRDefault="008C1CFA" w:rsidP="002127C0">
      <w:pPr>
        <w:tabs>
          <w:tab w:val="left" w:pos="1134"/>
        </w:tabs>
        <w:spacing w:after="0" w:line="240" w:lineRule="auto"/>
        <w:ind w:left="709"/>
        <w:jc w:val="both"/>
        <w:rPr>
          <w:rFonts w:ascii="Arial" w:hAnsi="Arial"/>
          <w:color w:val="FF0000"/>
          <w:sz w:val="20"/>
          <w:szCs w:val="20"/>
          <w:lang w:eastAsia="de-DE"/>
        </w:rPr>
      </w:pPr>
    </w:p>
    <w:p w:rsidR="008C1CFA" w:rsidRDefault="008C1CFA" w:rsidP="002127C0">
      <w:pPr>
        <w:tabs>
          <w:tab w:val="left" w:pos="1134"/>
        </w:tabs>
        <w:spacing w:after="0" w:line="240" w:lineRule="auto"/>
        <w:ind w:left="709"/>
        <w:jc w:val="both"/>
        <w:rPr>
          <w:rFonts w:ascii="Arial" w:hAnsi="Arial"/>
          <w:color w:val="FF0000"/>
          <w:sz w:val="20"/>
          <w:szCs w:val="20"/>
          <w:lang w:eastAsia="de-DE"/>
        </w:rPr>
      </w:pPr>
    </w:p>
    <w:p w:rsidR="008C1CFA" w:rsidRDefault="008C1CFA" w:rsidP="002127C0">
      <w:pPr>
        <w:tabs>
          <w:tab w:val="left" w:pos="1134"/>
        </w:tabs>
        <w:spacing w:after="0" w:line="240" w:lineRule="auto"/>
        <w:ind w:left="709"/>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AB44B3" w:rsidRDefault="00AB44B3" w:rsidP="00D96E8E">
      <w:pPr>
        <w:tabs>
          <w:tab w:val="left" w:pos="1134"/>
        </w:tabs>
        <w:spacing w:after="0" w:line="240" w:lineRule="auto"/>
        <w:jc w:val="both"/>
        <w:rPr>
          <w:rFonts w:ascii="Arial" w:hAnsi="Arial"/>
          <w:color w:val="FF0000"/>
          <w:sz w:val="20"/>
          <w:szCs w:val="20"/>
          <w:lang w:eastAsia="de-DE"/>
        </w:rPr>
      </w:pPr>
    </w:p>
    <w:p w:rsidR="00AB44B3" w:rsidRDefault="00AB44B3" w:rsidP="00D96E8E">
      <w:pPr>
        <w:tabs>
          <w:tab w:val="left" w:pos="1134"/>
        </w:tabs>
        <w:spacing w:after="0" w:line="240" w:lineRule="auto"/>
        <w:jc w:val="both"/>
        <w:rPr>
          <w:rFonts w:ascii="Arial" w:hAnsi="Arial"/>
          <w:color w:val="FF0000"/>
          <w:sz w:val="20"/>
          <w:szCs w:val="20"/>
          <w:lang w:eastAsia="de-DE"/>
        </w:rPr>
      </w:pPr>
    </w:p>
    <w:p w:rsidR="00AB44B3" w:rsidRDefault="00AB44B3" w:rsidP="00D96E8E">
      <w:pPr>
        <w:tabs>
          <w:tab w:val="left" w:pos="1134"/>
        </w:tabs>
        <w:spacing w:after="0" w:line="240" w:lineRule="auto"/>
        <w:jc w:val="both"/>
        <w:rPr>
          <w:rFonts w:ascii="Arial" w:hAnsi="Arial"/>
          <w:color w:val="FF0000"/>
          <w:sz w:val="20"/>
          <w:szCs w:val="20"/>
          <w:lang w:eastAsia="de-DE"/>
        </w:rPr>
      </w:pPr>
    </w:p>
    <w:p w:rsidR="00AB44B3" w:rsidRDefault="00AB44B3" w:rsidP="00D96E8E">
      <w:pPr>
        <w:tabs>
          <w:tab w:val="left" w:pos="1134"/>
        </w:tabs>
        <w:spacing w:after="0" w:line="240" w:lineRule="auto"/>
        <w:jc w:val="both"/>
        <w:rPr>
          <w:rFonts w:ascii="Arial" w:hAnsi="Arial"/>
          <w:color w:val="FF0000"/>
          <w:sz w:val="20"/>
          <w:szCs w:val="20"/>
          <w:lang w:eastAsia="de-DE"/>
        </w:rPr>
      </w:pPr>
    </w:p>
    <w:p w:rsidR="008C1CFA" w:rsidRDefault="008C1CFA" w:rsidP="00D96E8E">
      <w:pPr>
        <w:tabs>
          <w:tab w:val="left" w:pos="1134"/>
        </w:tabs>
        <w:spacing w:after="0" w:line="240" w:lineRule="auto"/>
        <w:jc w:val="both"/>
        <w:rPr>
          <w:rFonts w:ascii="Arial" w:hAnsi="Arial"/>
          <w:color w:val="FF0000"/>
          <w:sz w:val="20"/>
          <w:szCs w:val="20"/>
          <w:lang w:eastAsia="de-DE"/>
        </w:rPr>
      </w:pPr>
    </w:p>
    <w:p w:rsidR="008C1CFA" w:rsidRPr="00584549" w:rsidRDefault="001A5700" w:rsidP="00D96E8E">
      <w:pPr>
        <w:tabs>
          <w:tab w:val="left" w:pos="1134"/>
        </w:tabs>
        <w:spacing w:after="0" w:line="240" w:lineRule="auto"/>
        <w:jc w:val="both"/>
        <w:rPr>
          <w:rFonts w:ascii="Arial" w:hAnsi="Arial"/>
          <w:b/>
          <w:sz w:val="26"/>
          <w:szCs w:val="26"/>
          <w:lang w:eastAsia="de-DE"/>
        </w:rPr>
      </w:pPr>
      <w:r>
        <w:rPr>
          <w:rFonts w:ascii="Arial" w:hAnsi="Arial"/>
          <w:b/>
          <w:sz w:val="26"/>
          <w:szCs w:val="26"/>
          <w:lang w:eastAsia="de-DE"/>
        </w:rPr>
        <w:lastRenderedPageBreak/>
        <w:t>I</w:t>
      </w:r>
      <w:r w:rsidR="00211337">
        <w:rPr>
          <w:rFonts w:ascii="Arial" w:hAnsi="Arial"/>
          <w:b/>
          <w:sz w:val="26"/>
          <w:szCs w:val="26"/>
          <w:lang w:eastAsia="de-DE"/>
        </w:rPr>
        <w:t>V</w:t>
      </w:r>
      <w:r w:rsidR="008C1CFA" w:rsidRPr="00584549">
        <w:rPr>
          <w:rFonts w:ascii="Arial" w:hAnsi="Arial"/>
          <w:b/>
          <w:sz w:val="26"/>
          <w:szCs w:val="26"/>
          <w:lang w:eastAsia="de-DE"/>
        </w:rPr>
        <w:t xml:space="preserve">.       </w:t>
      </w:r>
      <w:r w:rsidR="00211337">
        <w:rPr>
          <w:rFonts w:ascii="Arial" w:hAnsi="Arial"/>
          <w:b/>
          <w:sz w:val="26"/>
          <w:szCs w:val="26"/>
          <w:lang w:eastAsia="de-DE"/>
        </w:rPr>
        <w:t xml:space="preserve">    </w:t>
      </w:r>
      <w:r w:rsidR="008C1CFA" w:rsidRPr="00584549">
        <w:rPr>
          <w:rFonts w:ascii="Arial" w:hAnsi="Arial"/>
          <w:b/>
          <w:sz w:val="26"/>
          <w:szCs w:val="26"/>
          <w:lang w:eastAsia="de-DE"/>
        </w:rPr>
        <w:t>Popis bazénov</w:t>
      </w:r>
      <w:r w:rsidR="00AB44B3">
        <w:rPr>
          <w:rFonts w:ascii="Arial" w:hAnsi="Arial"/>
          <w:b/>
          <w:sz w:val="26"/>
          <w:szCs w:val="26"/>
          <w:lang w:eastAsia="de-DE"/>
        </w:rPr>
        <w:t>é</w:t>
      </w:r>
      <w:r w:rsidR="008C1CFA" w:rsidRPr="00584549">
        <w:rPr>
          <w:rFonts w:ascii="Arial" w:hAnsi="Arial"/>
          <w:b/>
          <w:sz w:val="26"/>
          <w:szCs w:val="26"/>
          <w:lang w:eastAsia="de-DE"/>
        </w:rPr>
        <w:t xml:space="preserve"> van</w:t>
      </w:r>
      <w:r w:rsidR="00AB44B3">
        <w:rPr>
          <w:rFonts w:ascii="Arial" w:hAnsi="Arial"/>
          <w:b/>
          <w:sz w:val="26"/>
          <w:szCs w:val="26"/>
          <w:lang w:eastAsia="de-DE"/>
        </w:rPr>
        <w:t>y</w:t>
      </w:r>
      <w:r w:rsidR="009270B7">
        <w:rPr>
          <w:rFonts w:ascii="Arial" w:hAnsi="Arial"/>
          <w:b/>
          <w:sz w:val="26"/>
          <w:szCs w:val="26"/>
          <w:lang w:eastAsia="de-DE"/>
        </w:rPr>
        <w:t xml:space="preserve"> a</w:t>
      </w:r>
      <w:r w:rsidR="008C1CFA">
        <w:rPr>
          <w:rFonts w:ascii="Arial" w:hAnsi="Arial"/>
          <w:b/>
          <w:sz w:val="26"/>
          <w:szCs w:val="26"/>
          <w:lang w:eastAsia="de-DE"/>
        </w:rPr>
        <w:t xml:space="preserve"> brodítek </w:t>
      </w:r>
    </w:p>
    <w:p w:rsidR="008C1CFA" w:rsidRPr="00584549" w:rsidRDefault="008C1CFA" w:rsidP="00D96E8E">
      <w:pPr>
        <w:tabs>
          <w:tab w:val="left" w:pos="284"/>
          <w:tab w:val="left" w:pos="1134"/>
        </w:tabs>
        <w:spacing w:after="0" w:line="240" w:lineRule="auto"/>
        <w:jc w:val="both"/>
        <w:rPr>
          <w:rFonts w:ascii="Arial" w:hAnsi="Arial"/>
          <w:sz w:val="20"/>
          <w:szCs w:val="20"/>
          <w:lang w:eastAsia="de-DE"/>
        </w:rPr>
      </w:pPr>
    </w:p>
    <w:p w:rsidR="008C1CFA" w:rsidRPr="00140F63" w:rsidRDefault="008C1CFA" w:rsidP="00D96E8E">
      <w:pPr>
        <w:tabs>
          <w:tab w:val="left" w:pos="284"/>
          <w:tab w:val="left" w:pos="1134"/>
        </w:tabs>
        <w:spacing w:after="0" w:line="240" w:lineRule="auto"/>
        <w:jc w:val="both"/>
        <w:rPr>
          <w:rFonts w:ascii="Arial" w:hAnsi="Arial"/>
          <w:b/>
          <w:lang w:eastAsia="de-DE"/>
        </w:rPr>
      </w:pPr>
      <w:r w:rsidRPr="00584549">
        <w:rPr>
          <w:rFonts w:ascii="Arial" w:hAnsi="Arial"/>
          <w:sz w:val="20"/>
          <w:szCs w:val="20"/>
          <w:lang w:eastAsia="de-DE"/>
        </w:rPr>
        <w:t xml:space="preserve"> </w:t>
      </w:r>
      <w:r w:rsidRPr="00140F63">
        <w:rPr>
          <w:rFonts w:ascii="Arial" w:hAnsi="Arial"/>
          <w:b/>
          <w:lang w:eastAsia="de-DE"/>
        </w:rPr>
        <w:t>01</w:t>
      </w:r>
      <w:r w:rsidRPr="00140F63">
        <w:rPr>
          <w:rFonts w:ascii="Arial" w:hAnsi="Arial"/>
          <w:b/>
          <w:lang w:eastAsia="de-DE"/>
        </w:rPr>
        <w:tab/>
      </w:r>
      <w:r w:rsidR="004C6797">
        <w:rPr>
          <w:rFonts w:ascii="Arial" w:hAnsi="Arial"/>
          <w:b/>
          <w:lang w:eastAsia="de-DE"/>
        </w:rPr>
        <w:t>V</w:t>
      </w:r>
      <w:r w:rsidR="00211337">
        <w:rPr>
          <w:rFonts w:ascii="Arial" w:hAnsi="Arial"/>
          <w:b/>
          <w:lang w:eastAsia="de-DE"/>
        </w:rPr>
        <w:t>ENKOVNÍ</w:t>
      </w:r>
      <w:r w:rsidR="00176E01">
        <w:rPr>
          <w:rFonts w:ascii="Arial" w:hAnsi="Arial"/>
          <w:b/>
          <w:lang w:eastAsia="de-DE"/>
        </w:rPr>
        <w:t xml:space="preserve"> VÍCEÚČELOVÝ</w:t>
      </w:r>
      <w:r>
        <w:rPr>
          <w:rFonts w:ascii="Arial" w:hAnsi="Arial"/>
          <w:b/>
          <w:lang w:eastAsia="de-DE"/>
        </w:rPr>
        <w:t xml:space="preserve"> </w:t>
      </w:r>
      <w:r w:rsidRPr="00140F63">
        <w:rPr>
          <w:rFonts w:ascii="Arial" w:hAnsi="Arial"/>
          <w:b/>
          <w:lang w:eastAsia="de-DE"/>
        </w:rPr>
        <w:t>BAZÉN</w:t>
      </w:r>
    </w:p>
    <w:p w:rsidR="008C1CFA" w:rsidRPr="00DF6D4A" w:rsidRDefault="008C1CFA" w:rsidP="00D96E8E">
      <w:pPr>
        <w:tabs>
          <w:tab w:val="left" w:pos="1134"/>
        </w:tabs>
        <w:spacing w:after="0" w:line="240" w:lineRule="auto"/>
        <w:jc w:val="both"/>
        <w:rPr>
          <w:rFonts w:ascii="Arial" w:hAnsi="Arial"/>
          <w:color w:val="FF0000"/>
          <w:sz w:val="20"/>
          <w:szCs w:val="20"/>
          <w:lang w:eastAsia="de-DE"/>
        </w:rPr>
      </w:pPr>
    </w:p>
    <w:p w:rsidR="008C1CFA" w:rsidRPr="005F12FD" w:rsidRDefault="008C1CFA" w:rsidP="00D96E8E">
      <w:pPr>
        <w:shd w:val="clear" w:color="auto" w:fill="FFFFFF"/>
        <w:spacing w:after="0" w:line="240" w:lineRule="auto"/>
        <w:jc w:val="both"/>
        <w:rPr>
          <w:rFonts w:ascii="Arial" w:hAnsi="Arial"/>
          <w:b/>
          <w:sz w:val="20"/>
          <w:szCs w:val="20"/>
          <w:lang w:eastAsia="de-DE"/>
        </w:rPr>
      </w:pPr>
      <w:proofErr w:type="gramStart"/>
      <w:r>
        <w:rPr>
          <w:rFonts w:ascii="Arial" w:hAnsi="Arial"/>
          <w:b/>
          <w:sz w:val="20"/>
          <w:szCs w:val="20"/>
          <w:lang w:eastAsia="de-DE"/>
        </w:rPr>
        <w:t>01.01.01</w:t>
      </w:r>
      <w:proofErr w:type="gramEnd"/>
      <w:r w:rsidRPr="005F12FD">
        <w:rPr>
          <w:rFonts w:ascii="Arial" w:hAnsi="Arial"/>
          <w:b/>
          <w:sz w:val="20"/>
          <w:szCs w:val="20"/>
          <w:lang w:eastAsia="de-DE"/>
        </w:rPr>
        <w:t xml:space="preserve">      </w:t>
      </w:r>
      <w:r w:rsidR="00176E01">
        <w:rPr>
          <w:rFonts w:ascii="Arial" w:hAnsi="Arial"/>
          <w:b/>
          <w:sz w:val="20"/>
          <w:szCs w:val="20"/>
          <w:lang w:eastAsia="de-DE"/>
        </w:rPr>
        <w:t>VÍCEÚČELOVÝ</w:t>
      </w:r>
      <w:r>
        <w:rPr>
          <w:rFonts w:ascii="Arial" w:hAnsi="Arial"/>
          <w:b/>
          <w:sz w:val="20"/>
          <w:szCs w:val="20"/>
          <w:lang w:eastAsia="de-DE"/>
        </w:rPr>
        <w:t xml:space="preserve"> BAZÉN - TĚLESO BAZÉNU</w:t>
      </w:r>
      <w:r w:rsidRPr="005F12FD">
        <w:rPr>
          <w:rFonts w:ascii="Arial" w:hAnsi="Arial"/>
          <w:b/>
          <w:sz w:val="20"/>
          <w:szCs w:val="20"/>
          <w:lang w:eastAsia="de-DE"/>
        </w:rPr>
        <w:t xml:space="preserve">                     </w:t>
      </w:r>
    </w:p>
    <w:p w:rsidR="008C1CFA" w:rsidRPr="00140F63" w:rsidRDefault="008C1CFA" w:rsidP="00D96E8E">
      <w:pPr>
        <w:spacing w:after="0" w:line="240" w:lineRule="auto"/>
        <w:jc w:val="both"/>
        <w:rPr>
          <w:rFonts w:ascii="Arial" w:hAnsi="Arial"/>
          <w:sz w:val="20"/>
          <w:szCs w:val="20"/>
          <w:lang w:eastAsia="de-DE"/>
        </w:rPr>
      </w:pPr>
      <w:r w:rsidRPr="00140F63">
        <w:rPr>
          <w:rFonts w:ascii="Arial" w:hAnsi="Arial"/>
          <w:sz w:val="20"/>
          <w:szCs w:val="20"/>
          <w:lang w:eastAsia="de-DE"/>
        </w:rPr>
        <w:t xml:space="preserve">                </w:t>
      </w:r>
    </w:p>
    <w:p w:rsidR="008C1CFA" w:rsidRPr="00140F63" w:rsidRDefault="00890495" w:rsidP="00890495">
      <w:pPr>
        <w:spacing w:after="0" w:line="240" w:lineRule="auto"/>
        <w:ind w:left="1134"/>
        <w:rPr>
          <w:rFonts w:ascii="Arial" w:hAnsi="Arial"/>
          <w:sz w:val="20"/>
          <w:szCs w:val="20"/>
          <w:lang w:eastAsia="de-DE"/>
        </w:rPr>
      </w:pPr>
      <w:r>
        <w:rPr>
          <w:rFonts w:ascii="Arial" w:hAnsi="Arial"/>
          <w:sz w:val="20"/>
          <w:szCs w:val="20"/>
          <w:lang w:eastAsia="de-DE"/>
        </w:rPr>
        <w:t xml:space="preserve">Víceúčelový </w:t>
      </w:r>
      <w:r w:rsidR="008C1CFA" w:rsidRPr="00140F63">
        <w:rPr>
          <w:rFonts w:ascii="Arial" w:hAnsi="Arial"/>
          <w:sz w:val="20"/>
          <w:szCs w:val="20"/>
          <w:lang w:eastAsia="de-DE"/>
        </w:rPr>
        <w:t xml:space="preserve">bazén z nerezové oceli. </w:t>
      </w:r>
    </w:p>
    <w:p w:rsidR="008C1CFA" w:rsidRDefault="008C1CFA" w:rsidP="00890495">
      <w:pPr>
        <w:spacing w:after="0" w:line="240" w:lineRule="auto"/>
        <w:ind w:left="1134"/>
        <w:rPr>
          <w:rFonts w:ascii="Arial" w:hAnsi="Arial"/>
          <w:sz w:val="20"/>
          <w:szCs w:val="20"/>
          <w:lang w:eastAsia="de-DE"/>
        </w:rPr>
      </w:pPr>
      <w:r w:rsidRPr="00140F63">
        <w:rPr>
          <w:rFonts w:ascii="Arial" w:hAnsi="Arial"/>
          <w:sz w:val="20"/>
          <w:szCs w:val="20"/>
          <w:lang w:eastAsia="de-DE"/>
        </w:rPr>
        <w:t>Konstrukce,</w:t>
      </w:r>
      <w:r>
        <w:rPr>
          <w:rFonts w:ascii="Arial" w:hAnsi="Arial"/>
          <w:sz w:val="20"/>
          <w:szCs w:val="20"/>
          <w:lang w:eastAsia="de-DE"/>
        </w:rPr>
        <w:t xml:space="preserve"> </w:t>
      </w:r>
      <w:r w:rsidRPr="00140F63">
        <w:rPr>
          <w:rFonts w:ascii="Arial" w:hAnsi="Arial"/>
          <w:sz w:val="20"/>
          <w:szCs w:val="20"/>
          <w:lang w:eastAsia="de-DE"/>
        </w:rPr>
        <w:t xml:space="preserve">provedení a materiál podle již </w:t>
      </w:r>
      <w:r w:rsidR="00211337">
        <w:rPr>
          <w:rFonts w:ascii="Arial" w:hAnsi="Arial"/>
          <w:sz w:val="20"/>
          <w:szCs w:val="20"/>
          <w:lang w:eastAsia="de-DE"/>
        </w:rPr>
        <w:t xml:space="preserve">výše </w:t>
      </w:r>
      <w:r w:rsidRPr="00140F63">
        <w:rPr>
          <w:rFonts w:ascii="Arial" w:hAnsi="Arial"/>
          <w:sz w:val="20"/>
          <w:szCs w:val="20"/>
          <w:lang w:eastAsia="de-DE"/>
        </w:rPr>
        <w:t>uvedeného popisu výrobku.</w:t>
      </w:r>
      <w:r>
        <w:rPr>
          <w:rFonts w:ascii="Arial" w:hAnsi="Arial"/>
          <w:sz w:val="20"/>
          <w:szCs w:val="20"/>
          <w:lang w:eastAsia="de-DE"/>
        </w:rPr>
        <w:t xml:space="preserve"> Tato položka obsahuje mimo jiné:</w:t>
      </w:r>
    </w:p>
    <w:p w:rsidR="008C1CFA" w:rsidRDefault="008C1CFA" w:rsidP="00890495">
      <w:pPr>
        <w:spacing w:after="0" w:line="240" w:lineRule="auto"/>
        <w:ind w:left="1134"/>
        <w:rPr>
          <w:rFonts w:ascii="Arial" w:hAnsi="Arial"/>
          <w:sz w:val="20"/>
          <w:szCs w:val="20"/>
          <w:lang w:eastAsia="de-DE"/>
        </w:rPr>
      </w:pPr>
    </w:p>
    <w:p w:rsidR="008C1CFA" w:rsidRDefault="008C1CFA" w:rsidP="00890495">
      <w:pPr>
        <w:numPr>
          <w:ilvl w:val="0"/>
          <w:numId w:val="12"/>
        </w:numPr>
        <w:spacing w:after="0" w:line="240" w:lineRule="auto"/>
        <w:rPr>
          <w:rFonts w:ascii="Arial" w:hAnsi="Arial"/>
          <w:sz w:val="20"/>
          <w:szCs w:val="20"/>
          <w:lang w:eastAsia="de-DE"/>
        </w:rPr>
      </w:pPr>
      <w:r>
        <w:rPr>
          <w:rFonts w:ascii="Arial" w:hAnsi="Arial"/>
          <w:sz w:val="20"/>
          <w:szCs w:val="20"/>
          <w:lang w:eastAsia="de-DE"/>
        </w:rPr>
        <w:t>bazénové těleso</w:t>
      </w:r>
    </w:p>
    <w:p w:rsidR="008C1CFA" w:rsidRDefault="008C1CFA" w:rsidP="00890495">
      <w:pPr>
        <w:numPr>
          <w:ilvl w:val="0"/>
          <w:numId w:val="12"/>
        </w:numPr>
        <w:spacing w:after="0" w:line="240" w:lineRule="auto"/>
        <w:rPr>
          <w:rFonts w:ascii="Arial" w:hAnsi="Arial"/>
          <w:sz w:val="20"/>
          <w:szCs w:val="20"/>
          <w:lang w:eastAsia="de-DE"/>
        </w:rPr>
      </w:pPr>
      <w:r>
        <w:rPr>
          <w:rFonts w:ascii="Arial" w:hAnsi="Arial"/>
          <w:sz w:val="20"/>
          <w:szCs w:val="20"/>
          <w:lang w:eastAsia="de-DE"/>
        </w:rPr>
        <w:t>bazénové dno</w:t>
      </w:r>
    </w:p>
    <w:p w:rsidR="008C1CFA" w:rsidRDefault="008C1CFA" w:rsidP="00890495">
      <w:pPr>
        <w:numPr>
          <w:ilvl w:val="0"/>
          <w:numId w:val="12"/>
        </w:numPr>
        <w:spacing w:after="0" w:line="240" w:lineRule="auto"/>
        <w:rPr>
          <w:rFonts w:ascii="Arial" w:hAnsi="Arial"/>
          <w:sz w:val="20"/>
          <w:szCs w:val="20"/>
          <w:lang w:eastAsia="de-DE"/>
        </w:rPr>
      </w:pPr>
      <w:r>
        <w:rPr>
          <w:rFonts w:ascii="Arial" w:hAnsi="Arial"/>
          <w:sz w:val="20"/>
          <w:szCs w:val="20"/>
          <w:lang w:eastAsia="de-DE"/>
        </w:rPr>
        <w:t>přelivný žlábek po obvodu bazénu</w:t>
      </w:r>
    </w:p>
    <w:p w:rsidR="008C1CFA" w:rsidRDefault="008C1CFA" w:rsidP="00890495">
      <w:pPr>
        <w:numPr>
          <w:ilvl w:val="0"/>
          <w:numId w:val="12"/>
        </w:numPr>
        <w:spacing w:after="0" w:line="240" w:lineRule="auto"/>
        <w:rPr>
          <w:rFonts w:ascii="Arial" w:hAnsi="Arial"/>
          <w:sz w:val="20"/>
          <w:szCs w:val="20"/>
          <w:lang w:eastAsia="de-DE"/>
        </w:rPr>
      </w:pPr>
      <w:r>
        <w:rPr>
          <w:rFonts w:ascii="Arial" w:hAnsi="Arial"/>
          <w:sz w:val="20"/>
          <w:szCs w:val="20"/>
          <w:lang w:eastAsia="de-DE"/>
        </w:rPr>
        <w:t>potřebné výztuhy a vzpěry</w:t>
      </w:r>
    </w:p>
    <w:p w:rsidR="008C1CFA" w:rsidRDefault="008C1CFA" w:rsidP="00890495">
      <w:pPr>
        <w:numPr>
          <w:ilvl w:val="0"/>
          <w:numId w:val="12"/>
        </w:numPr>
        <w:spacing w:after="0" w:line="240" w:lineRule="auto"/>
        <w:rPr>
          <w:rFonts w:ascii="Arial" w:hAnsi="Arial"/>
          <w:sz w:val="20"/>
          <w:szCs w:val="20"/>
          <w:lang w:eastAsia="de-DE"/>
        </w:rPr>
      </w:pPr>
      <w:r>
        <w:rPr>
          <w:rFonts w:ascii="Arial" w:hAnsi="Arial"/>
          <w:sz w:val="20"/>
          <w:szCs w:val="20"/>
          <w:lang w:eastAsia="de-DE"/>
        </w:rPr>
        <w:t>vlnolamy v rozích žlábku</w:t>
      </w:r>
    </w:p>
    <w:p w:rsidR="008C1CFA" w:rsidRDefault="008C1CFA" w:rsidP="00890495">
      <w:pPr>
        <w:numPr>
          <w:ilvl w:val="0"/>
          <w:numId w:val="12"/>
        </w:numPr>
        <w:spacing w:after="0" w:line="240" w:lineRule="auto"/>
        <w:rPr>
          <w:rFonts w:ascii="Arial" w:hAnsi="Arial"/>
          <w:sz w:val="20"/>
          <w:szCs w:val="20"/>
          <w:lang w:eastAsia="de-DE"/>
        </w:rPr>
      </w:pPr>
      <w:r>
        <w:rPr>
          <w:rFonts w:ascii="Arial" w:hAnsi="Arial"/>
          <w:sz w:val="20"/>
          <w:szCs w:val="20"/>
          <w:lang w:eastAsia="de-DE"/>
        </w:rPr>
        <w:t>další potřebné a související elementy pro výstavbu bazénového tělesa</w:t>
      </w:r>
    </w:p>
    <w:p w:rsidR="008C1CFA" w:rsidRPr="00140F63" w:rsidRDefault="008C1CFA" w:rsidP="00890495">
      <w:pPr>
        <w:spacing w:after="0" w:line="240" w:lineRule="auto"/>
        <w:ind w:left="1134"/>
        <w:rPr>
          <w:rFonts w:ascii="Arial" w:hAnsi="Arial"/>
          <w:sz w:val="20"/>
          <w:szCs w:val="20"/>
          <w:lang w:eastAsia="de-DE"/>
        </w:rPr>
      </w:pPr>
    </w:p>
    <w:p w:rsidR="008C1CFA" w:rsidRPr="00140F63" w:rsidRDefault="008C1CFA" w:rsidP="00890495">
      <w:pPr>
        <w:spacing w:after="0" w:line="240" w:lineRule="auto"/>
        <w:ind w:left="1134"/>
        <w:rPr>
          <w:rFonts w:ascii="Arial" w:hAnsi="Arial"/>
          <w:sz w:val="20"/>
          <w:szCs w:val="20"/>
          <w:lang w:eastAsia="de-DE"/>
        </w:rPr>
      </w:pPr>
      <w:r w:rsidRPr="00140F63">
        <w:rPr>
          <w:rFonts w:ascii="Arial" w:hAnsi="Arial"/>
          <w:sz w:val="20"/>
          <w:szCs w:val="20"/>
          <w:u w:val="single"/>
          <w:lang w:eastAsia="de-DE"/>
        </w:rPr>
        <w:t>Rozměry</w:t>
      </w:r>
      <w:r w:rsidRPr="00140F63">
        <w:rPr>
          <w:rFonts w:ascii="Arial" w:hAnsi="Arial"/>
          <w:sz w:val="20"/>
          <w:szCs w:val="20"/>
          <w:lang w:eastAsia="de-DE"/>
        </w:rPr>
        <w:t xml:space="preserve"> (tvar podle výkresu</w:t>
      </w:r>
      <w:r>
        <w:rPr>
          <w:rFonts w:ascii="Arial" w:hAnsi="Arial"/>
          <w:sz w:val="20"/>
          <w:szCs w:val="20"/>
          <w:lang w:eastAsia="de-DE"/>
        </w:rPr>
        <w:t xml:space="preserve"> PD</w:t>
      </w:r>
      <w:r w:rsidRPr="00140F63">
        <w:rPr>
          <w:rFonts w:ascii="Arial" w:hAnsi="Arial"/>
          <w:sz w:val="20"/>
          <w:szCs w:val="20"/>
          <w:lang w:eastAsia="de-DE"/>
        </w:rPr>
        <w:t>):</w:t>
      </w:r>
    </w:p>
    <w:p w:rsidR="008C1CFA" w:rsidRPr="00140F63" w:rsidRDefault="008C1CFA" w:rsidP="00890495">
      <w:pPr>
        <w:spacing w:after="0" w:line="240" w:lineRule="auto"/>
        <w:ind w:left="1134"/>
        <w:rPr>
          <w:rFonts w:ascii="Arial" w:hAnsi="Arial"/>
          <w:sz w:val="20"/>
          <w:szCs w:val="20"/>
          <w:lang w:eastAsia="de-DE"/>
        </w:rPr>
      </w:pPr>
    </w:p>
    <w:p w:rsidR="008C1CFA" w:rsidRPr="00140F63" w:rsidRDefault="008C1CFA" w:rsidP="00890495">
      <w:pPr>
        <w:spacing w:after="0" w:line="240" w:lineRule="auto"/>
        <w:ind w:left="1134"/>
        <w:rPr>
          <w:rFonts w:ascii="Arial" w:hAnsi="Arial"/>
          <w:sz w:val="20"/>
          <w:szCs w:val="20"/>
          <w:lang w:eastAsia="de-DE"/>
        </w:rPr>
      </w:pPr>
      <w:r>
        <w:rPr>
          <w:rFonts w:ascii="Arial" w:hAnsi="Arial"/>
          <w:sz w:val="20"/>
          <w:szCs w:val="20"/>
          <w:lang w:eastAsia="de-DE"/>
        </w:rPr>
        <w:t>největší délka:</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00AB44B3">
        <w:rPr>
          <w:rFonts w:ascii="Arial" w:hAnsi="Arial"/>
          <w:sz w:val="20"/>
          <w:szCs w:val="20"/>
          <w:lang w:eastAsia="de-DE"/>
        </w:rPr>
        <w:t>25,00</w:t>
      </w:r>
      <w:r>
        <w:rPr>
          <w:rFonts w:ascii="Arial" w:hAnsi="Arial"/>
          <w:sz w:val="20"/>
          <w:szCs w:val="20"/>
          <w:lang w:eastAsia="de-DE"/>
        </w:rPr>
        <w:t xml:space="preserve"> m</w:t>
      </w:r>
    </w:p>
    <w:p w:rsidR="008C1CFA" w:rsidRPr="00140F63" w:rsidRDefault="008C1CFA" w:rsidP="00890495">
      <w:pPr>
        <w:spacing w:after="0" w:line="240" w:lineRule="auto"/>
        <w:ind w:left="1134"/>
        <w:rPr>
          <w:rFonts w:ascii="Arial" w:hAnsi="Arial"/>
          <w:sz w:val="20"/>
          <w:szCs w:val="20"/>
          <w:lang w:eastAsia="de-DE"/>
        </w:rPr>
      </w:pPr>
      <w:r w:rsidRPr="00140F63">
        <w:rPr>
          <w:rFonts w:ascii="Arial" w:hAnsi="Arial"/>
          <w:sz w:val="20"/>
          <w:szCs w:val="20"/>
          <w:lang w:eastAsia="de-DE"/>
        </w:rPr>
        <w:t>největší šířka:</w:t>
      </w:r>
      <w:r w:rsidRPr="00140F63">
        <w:rPr>
          <w:rFonts w:ascii="Arial" w:hAnsi="Arial"/>
          <w:sz w:val="20"/>
          <w:szCs w:val="20"/>
          <w:lang w:eastAsia="de-DE"/>
        </w:rPr>
        <w:tab/>
      </w:r>
      <w:r w:rsidRPr="00140F63">
        <w:rPr>
          <w:rFonts w:ascii="Arial" w:hAnsi="Arial"/>
          <w:sz w:val="20"/>
          <w:szCs w:val="20"/>
          <w:lang w:eastAsia="de-DE"/>
        </w:rPr>
        <w:tab/>
      </w:r>
      <w:r w:rsidRPr="00140F63">
        <w:rPr>
          <w:rFonts w:ascii="Arial" w:hAnsi="Arial"/>
          <w:sz w:val="20"/>
          <w:szCs w:val="20"/>
          <w:lang w:eastAsia="de-DE"/>
        </w:rPr>
        <w:tab/>
      </w:r>
      <w:r w:rsidRPr="00140F63">
        <w:rPr>
          <w:rFonts w:ascii="Arial" w:hAnsi="Arial"/>
          <w:sz w:val="20"/>
          <w:szCs w:val="20"/>
          <w:lang w:eastAsia="de-DE"/>
        </w:rPr>
        <w:tab/>
      </w:r>
      <w:r w:rsidR="004F6EF8">
        <w:rPr>
          <w:rFonts w:ascii="Arial" w:hAnsi="Arial"/>
          <w:sz w:val="20"/>
          <w:szCs w:val="20"/>
          <w:lang w:eastAsia="de-DE"/>
        </w:rPr>
        <w:t>15,40</w:t>
      </w:r>
      <w:r>
        <w:rPr>
          <w:rFonts w:ascii="Arial" w:hAnsi="Arial"/>
          <w:sz w:val="20"/>
          <w:szCs w:val="20"/>
          <w:lang w:eastAsia="de-DE"/>
        </w:rPr>
        <w:t xml:space="preserve"> m</w:t>
      </w:r>
    </w:p>
    <w:p w:rsidR="008C1CFA" w:rsidRPr="00140F63" w:rsidRDefault="008C1CFA" w:rsidP="00890495">
      <w:pPr>
        <w:spacing w:after="0" w:line="240" w:lineRule="auto"/>
        <w:ind w:left="1134"/>
        <w:rPr>
          <w:rFonts w:ascii="Arial" w:hAnsi="Arial"/>
          <w:sz w:val="20"/>
          <w:szCs w:val="20"/>
          <w:lang w:eastAsia="de-DE"/>
        </w:rPr>
      </w:pPr>
      <w:r w:rsidRPr="00140F63">
        <w:rPr>
          <w:rFonts w:ascii="Arial" w:hAnsi="Arial"/>
          <w:sz w:val="20"/>
          <w:szCs w:val="20"/>
          <w:lang w:eastAsia="de-DE"/>
        </w:rPr>
        <w:t>hloubka vody:</w:t>
      </w:r>
      <w:r w:rsidRPr="00140F63">
        <w:rPr>
          <w:rFonts w:ascii="Arial" w:hAnsi="Arial"/>
          <w:sz w:val="20"/>
          <w:szCs w:val="20"/>
          <w:lang w:eastAsia="de-DE"/>
        </w:rPr>
        <w:tab/>
      </w:r>
      <w:r w:rsidRPr="00140F63">
        <w:rPr>
          <w:rFonts w:ascii="Arial" w:hAnsi="Arial"/>
          <w:sz w:val="20"/>
          <w:szCs w:val="20"/>
          <w:lang w:eastAsia="de-DE"/>
        </w:rPr>
        <w:tab/>
      </w:r>
      <w:r w:rsidRPr="00140F63">
        <w:rPr>
          <w:rFonts w:ascii="Arial" w:hAnsi="Arial"/>
          <w:sz w:val="20"/>
          <w:szCs w:val="20"/>
          <w:lang w:eastAsia="de-DE"/>
        </w:rPr>
        <w:tab/>
      </w:r>
      <w:r>
        <w:rPr>
          <w:rFonts w:ascii="Arial" w:hAnsi="Arial"/>
          <w:sz w:val="20"/>
          <w:szCs w:val="20"/>
          <w:lang w:eastAsia="de-DE"/>
        </w:rPr>
        <w:tab/>
        <w:t xml:space="preserve">  </w:t>
      </w:r>
      <w:r w:rsidR="00AB44B3">
        <w:rPr>
          <w:rFonts w:ascii="Arial" w:hAnsi="Arial"/>
          <w:sz w:val="20"/>
          <w:szCs w:val="20"/>
          <w:lang w:eastAsia="de-DE"/>
        </w:rPr>
        <w:t>0,15</w:t>
      </w:r>
      <w:r>
        <w:rPr>
          <w:rFonts w:ascii="Arial" w:hAnsi="Arial"/>
          <w:sz w:val="20"/>
          <w:szCs w:val="20"/>
          <w:lang w:eastAsia="de-DE"/>
        </w:rPr>
        <w:t xml:space="preserve"> </w:t>
      </w:r>
      <w:r w:rsidRPr="00140F63">
        <w:rPr>
          <w:rFonts w:ascii="Arial" w:hAnsi="Arial"/>
          <w:sz w:val="20"/>
          <w:szCs w:val="20"/>
          <w:lang w:eastAsia="de-DE"/>
        </w:rPr>
        <w:t>m</w:t>
      </w:r>
    </w:p>
    <w:p w:rsidR="008C1CFA" w:rsidRPr="00140F63" w:rsidRDefault="008C1CFA" w:rsidP="00890495">
      <w:pPr>
        <w:spacing w:after="0" w:line="240" w:lineRule="auto"/>
        <w:ind w:left="1134"/>
        <w:rPr>
          <w:rFonts w:ascii="Arial" w:hAnsi="Arial"/>
          <w:sz w:val="20"/>
          <w:szCs w:val="20"/>
          <w:lang w:eastAsia="de-DE"/>
        </w:rPr>
      </w:pPr>
      <w:r w:rsidRPr="00140F63">
        <w:rPr>
          <w:rFonts w:ascii="Arial" w:hAnsi="Arial"/>
          <w:sz w:val="20"/>
          <w:szCs w:val="20"/>
          <w:lang w:eastAsia="de-DE"/>
        </w:rPr>
        <w:t xml:space="preserve">klesající </w:t>
      </w:r>
      <w:proofErr w:type="gramStart"/>
      <w:r w:rsidRPr="00140F63">
        <w:rPr>
          <w:rFonts w:ascii="Arial" w:hAnsi="Arial"/>
          <w:sz w:val="20"/>
          <w:szCs w:val="20"/>
          <w:lang w:eastAsia="de-DE"/>
        </w:rPr>
        <w:t>na</w:t>
      </w:r>
      <w:proofErr w:type="gramEnd"/>
      <w:r w:rsidRPr="00140F63">
        <w:rPr>
          <w:rFonts w:ascii="Arial" w:hAnsi="Arial"/>
          <w:sz w:val="20"/>
          <w:szCs w:val="20"/>
          <w:lang w:eastAsia="de-DE"/>
        </w:rPr>
        <w:t>:</w:t>
      </w:r>
      <w:r w:rsidRPr="00140F63">
        <w:rPr>
          <w:rFonts w:ascii="Arial" w:hAnsi="Arial"/>
          <w:sz w:val="20"/>
          <w:szCs w:val="20"/>
          <w:lang w:eastAsia="de-DE"/>
        </w:rPr>
        <w:tab/>
      </w:r>
      <w:r w:rsidRPr="00140F63">
        <w:rPr>
          <w:rFonts w:ascii="Arial" w:hAnsi="Arial"/>
          <w:sz w:val="20"/>
          <w:szCs w:val="20"/>
          <w:lang w:eastAsia="de-DE"/>
        </w:rPr>
        <w:tab/>
      </w:r>
      <w:r w:rsidRPr="00140F63">
        <w:rPr>
          <w:rFonts w:ascii="Arial" w:hAnsi="Arial"/>
          <w:sz w:val="20"/>
          <w:szCs w:val="20"/>
          <w:lang w:eastAsia="de-DE"/>
        </w:rPr>
        <w:tab/>
      </w:r>
      <w:r>
        <w:rPr>
          <w:rFonts w:ascii="Arial" w:hAnsi="Arial"/>
          <w:sz w:val="20"/>
          <w:szCs w:val="20"/>
          <w:lang w:eastAsia="de-DE"/>
        </w:rPr>
        <w:tab/>
        <w:t xml:space="preserve">  </w:t>
      </w:r>
      <w:r w:rsidRPr="00140F63">
        <w:rPr>
          <w:rFonts w:ascii="Arial" w:hAnsi="Arial"/>
          <w:sz w:val="20"/>
          <w:szCs w:val="20"/>
          <w:lang w:eastAsia="de-DE"/>
        </w:rPr>
        <w:t>1,</w:t>
      </w:r>
      <w:r w:rsidR="00564C65">
        <w:rPr>
          <w:rFonts w:ascii="Arial" w:hAnsi="Arial"/>
          <w:sz w:val="20"/>
          <w:szCs w:val="20"/>
          <w:lang w:eastAsia="de-DE"/>
        </w:rPr>
        <w:t>6</w:t>
      </w:r>
      <w:r w:rsidR="00AB44B3">
        <w:rPr>
          <w:rFonts w:ascii="Arial" w:hAnsi="Arial"/>
          <w:sz w:val="20"/>
          <w:szCs w:val="20"/>
          <w:lang w:eastAsia="de-DE"/>
        </w:rPr>
        <w:t>0</w:t>
      </w:r>
      <w:r>
        <w:rPr>
          <w:rFonts w:ascii="Arial" w:hAnsi="Arial"/>
          <w:sz w:val="20"/>
          <w:szCs w:val="20"/>
          <w:lang w:eastAsia="de-DE"/>
        </w:rPr>
        <w:t xml:space="preserve"> </w:t>
      </w:r>
      <w:r w:rsidRPr="00140F63">
        <w:rPr>
          <w:rFonts w:ascii="Arial" w:hAnsi="Arial"/>
          <w:sz w:val="20"/>
          <w:szCs w:val="20"/>
          <w:lang w:eastAsia="de-DE"/>
        </w:rPr>
        <w:t>m</w:t>
      </w:r>
    </w:p>
    <w:p w:rsidR="008C1CFA" w:rsidRPr="00140F63" w:rsidRDefault="008C1CFA" w:rsidP="00890495">
      <w:pPr>
        <w:spacing w:after="0" w:line="240" w:lineRule="auto"/>
        <w:ind w:left="1134"/>
        <w:rPr>
          <w:rFonts w:ascii="Arial" w:hAnsi="Arial"/>
          <w:sz w:val="20"/>
          <w:szCs w:val="20"/>
          <w:lang w:eastAsia="de-DE"/>
        </w:rPr>
      </w:pPr>
      <w:r w:rsidRPr="00140F63">
        <w:rPr>
          <w:rFonts w:ascii="Arial" w:hAnsi="Arial"/>
          <w:sz w:val="20"/>
          <w:szCs w:val="20"/>
          <w:lang w:eastAsia="de-DE"/>
        </w:rPr>
        <w:t>vodní plocha:</w:t>
      </w:r>
      <w:r w:rsidRPr="00140F63">
        <w:rPr>
          <w:rFonts w:ascii="Arial" w:hAnsi="Arial"/>
          <w:sz w:val="20"/>
          <w:szCs w:val="20"/>
          <w:lang w:eastAsia="de-DE"/>
        </w:rPr>
        <w:tab/>
      </w:r>
      <w:r w:rsidRPr="00140F63">
        <w:rPr>
          <w:rFonts w:ascii="Arial" w:hAnsi="Arial"/>
          <w:sz w:val="20"/>
          <w:szCs w:val="20"/>
          <w:lang w:eastAsia="de-DE"/>
        </w:rPr>
        <w:tab/>
      </w:r>
      <w:r>
        <w:rPr>
          <w:rFonts w:ascii="Arial" w:hAnsi="Arial"/>
          <w:sz w:val="20"/>
          <w:szCs w:val="20"/>
          <w:lang w:eastAsia="de-DE"/>
        </w:rPr>
        <w:t xml:space="preserve">           </w:t>
      </w:r>
      <w:r w:rsidR="0097221E">
        <w:rPr>
          <w:rFonts w:ascii="Arial" w:hAnsi="Arial"/>
          <w:sz w:val="20"/>
          <w:szCs w:val="20"/>
          <w:lang w:eastAsia="de-DE"/>
        </w:rPr>
        <w:t xml:space="preserve">         </w:t>
      </w:r>
      <w:r w:rsidR="00AB44B3">
        <w:rPr>
          <w:rFonts w:ascii="Arial" w:hAnsi="Arial"/>
          <w:sz w:val="20"/>
          <w:szCs w:val="20"/>
          <w:lang w:eastAsia="de-DE"/>
        </w:rPr>
        <w:t xml:space="preserve">   </w:t>
      </w:r>
      <w:r w:rsidR="00614255">
        <w:rPr>
          <w:rFonts w:ascii="Arial" w:hAnsi="Arial"/>
          <w:sz w:val="20"/>
          <w:szCs w:val="20"/>
          <w:lang w:eastAsia="de-DE"/>
        </w:rPr>
        <w:t xml:space="preserve"> </w:t>
      </w:r>
      <w:r w:rsidR="00AB44B3">
        <w:rPr>
          <w:rFonts w:ascii="Arial" w:hAnsi="Arial"/>
          <w:sz w:val="20"/>
          <w:szCs w:val="20"/>
          <w:lang w:eastAsia="de-DE"/>
        </w:rPr>
        <w:t>385,00</w:t>
      </w:r>
      <w:r>
        <w:rPr>
          <w:rFonts w:ascii="Arial" w:hAnsi="Arial"/>
          <w:sz w:val="20"/>
          <w:szCs w:val="20"/>
          <w:lang w:eastAsia="de-DE"/>
        </w:rPr>
        <w:t xml:space="preserve"> </w:t>
      </w:r>
      <w:r w:rsidRPr="00140F63">
        <w:rPr>
          <w:rFonts w:ascii="Arial" w:hAnsi="Arial"/>
          <w:sz w:val="20"/>
          <w:szCs w:val="20"/>
          <w:lang w:eastAsia="de-DE"/>
        </w:rPr>
        <w:t>m</w:t>
      </w:r>
      <w:r w:rsidRPr="00140F63">
        <w:rPr>
          <w:rFonts w:ascii="Arial" w:hAnsi="Arial" w:cs="Arial"/>
          <w:sz w:val="20"/>
          <w:szCs w:val="20"/>
          <w:lang w:eastAsia="de-DE"/>
        </w:rPr>
        <w:t>²</w:t>
      </w:r>
    </w:p>
    <w:p w:rsidR="008C1CFA" w:rsidRPr="00140F63" w:rsidRDefault="008C1CFA" w:rsidP="00890495">
      <w:pPr>
        <w:spacing w:after="0" w:line="240" w:lineRule="auto"/>
        <w:ind w:left="1134"/>
        <w:rPr>
          <w:rFonts w:ascii="Arial" w:hAnsi="Arial"/>
          <w:sz w:val="20"/>
          <w:szCs w:val="20"/>
          <w:lang w:eastAsia="de-DE"/>
        </w:rPr>
      </w:pPr>
      <w:r w:rsidRPr="00140F63">
        <w:rPr>
          <w:rFonts w:ascii="Arial" w:hAnsi="Arial"/>
          <w:sz w:val="20"/>
          <w:szCs w:val="20"/>
          <w:lang w:eastAsia="de-DE"/>
        </w:rPr>
        <w:t xml:space="preserve">       </w:t>
      </w:r>
    </w:p>
    <w:p w:rsidR="008C1CFA" w:rsidRPr="00140F63" w:rsidRDefault="008C1CFA" w:rsidP="00890495">
      <w:pPr>
        <w:spacing w:after="0" w:line="240" w:lineRule="auto"/>
        <w:ind w:left="1134"/>
        <w:rPr>
          <w:rFonts w:ascii="Arial" w:hAnsi="Arial"/>
          <w:sz w:val="20"/>
          <w:szCs w:val="20"/>
          <w:lang w:eastAsia="de-DE"/>
        </w:rPr>
      </w:pPr>
      <w:r w:rsidRPr="00140F63">
        <w:rPr>
          <w:rFonts w:ascii="Arial" w:hAnsi="Arial"/>
          <w:sz w:val="20"/>
          <w:szCs w:val="20"/>
          <w:lang w:eastAsia="de-DE"/>
        </w:rPr>
        <w:t>V provedení podle přiloženého výkresu a připojených schematických řezů.</w:t>
      </w:r>
    </w:p>
    <w:p w:rsidR="008C1CFA" w:rsidRPr="00140F63" w:rsidRDefault="008C1CFA" w:rsidP="00890495">
      <w:pPr>
        <w:spacing w:after="0" w:line="240" w:lineRule="auto"/>
        <w:ind w:left="1134"/>
        <w:rPr>
          <w:rFonts w:ascii="Arial" w:hAnsi="Arial"/>
          <w:sz w:val="20"/>
          <w:szCs w:val="20"/>
          <w:lang w:eastAsia="de-DE"/>
        </w:rPr>
      </w:pPr>
      <w:r w:rsidRPr="00140F63">
        <w:rPr>
          <w:rFonts w:ascii="Arial" w:hAnsi="Arial"/>
          <w:sz w:val="20"/>
          <w:szCs w:val="20"/>
          <w:u w:val="single"/>
          <w:lang w:eastAsia="de-DE"/>
        </w:rPr>
        <w:t>Materiál:</w:t>
      </w:r>
      <w:r w:rsidRPr="00140F63">
        <w:rPr>
          <w:rFonts w:ascii="Arial" w:hAnsi="Arial"/>
          <w:sz w:val="20"/>
          <w:szCs w:val="20"/>
          <w:lang w:eastAsia="de-DE"/>
        </w:rPr>
        <w:t xml:space="preserve"> nerezová ocel, materiál v jakosti </w:t>
      </w:r>
      <w:r w:rsidR="00890495">
        <w:rPr>
          <w:rFonts w:ascii="Arial" w:hAnsi="Arial"/>
          <w:sz w:val="20"/>
          <w:szCs w:val="20"/>
          <w:lang w:eastAsia="de-DE"/>
        </w:rPr>
        <w:t xml:space="preserve">DIN </w:t>
      </w:r>
      <w:r w:rsidRPr="00140F63">
        <w:rPr>
          <w:rFonts w:ascii="Arial" w:hAnsi="Arial"/>
          <w:sz w:val="20"/>
          <w:szCs w:val="20"/>
          <w:lang w:eastAsia="de-DE"/>
        </w:rPr>
        <w:t>1.4404</w:t>
      </w:r>
      <w:r>
        <w:rPr>
          <w:rFonts w:ascii="Arial" w:hAnsi="Arial"/>
          <w:sz w:val="20"/>
          <w:szCs w:val="20"/>
          <w:lang w:eastAsia="de-DE"/>
        </w:rPr>
        <w:t>.</w:t>
      </w:r>
    </w:p>
    <w:p w:rsidR="008C1CFA" w:rsidRPr="00140F63" w:rsidRDefault="008C1CFA" w:rsidP="00890495">
      <w:pPr>
        <w:spacing w:after="0" w:line="240" w:lineRule="auto"/>
        <w:ind w:left="1134"/>
        <w:rPr>
          <w:rFonts w:ascii="Arial" w:hAnsi="Arial"/>
          <w:sz w:val="20"/>
          <w:szCs w:val="20"/>
          <w:lang w:eastAsia="de-DE"/>
        </w:rPr>
      </w:pPr>
    </w:p>
    <w:p w:rsidR="008C1CFA" w:rsidRPr="00140F63" w:rsidRDefault="008C1CFA" w:rsidP="00890495">
      <w:pPr>
        <w:spacing w:after="0" w:line="240" w:lineRule="auto"/>
        <w:ind w:left="1134"/>
        <w:rPr>
          <w:rFonts w:ascii="Arial" w:hAnsi="Arial"/>
          <w:sz w:val="20"/>
          <w:szCs w:val="20"/>
          <w:u w:val="single"/>
          <w:lang w:eastAsia="de-DE"/>
        </w:rPr>
      </w:pPr>
      <w:r w:rsidRPr="00140F63">
        <w:rPr>
          <w:rFonts w:ascii="Arial" w:hAnsi="Arial"/>
          <w:sz w:val="20"/>
          <w:szCs w:val="20"/>
          <w:u w:val="single"/>
          <w:lang w:eastAsia="de-DE"/>
        </w:rPr>
        <w:t>Hranice pro použití popř. odolnost materiálu:</w:t>
      </w:r>
    </w:p>
    <w:p w:rsidR="008C1CFA" w:rsidRPr="00140F63" w:rsidRDefault="008C1CFA" w:rsidP="00890495">
      <w:pPr>
        <w:spacing w:after="0" w:line="240" w:lineRule="auto"/>
        <w:ind w:left="1134"/>
        <w:rPr>
          <w:rFonts w:ascii="Arial" w:hAnsi="Arial"/>
          <w:sz w:val="20"/>
          <w:szCs w:val="20"/>
          <w:u w:val="single"/>
          <w:lang w:eastAsia="de-DE"/>
        </w:rPr>
      </w:pPr>
      <w:r w:rsidRPr="00140F63">
        <w:rPr>
          <w:rFonts w:ascii="Arial" w:hAnsi="Arial"/>
          <w:sz w:val="20"/>
          <w:szCs w:val="20"/>
          <w:lang w:eastAsia="de-DE"/>
        </w:rPr>
        <w:t>u bazénové vody o teplotě do 30°C</w:t>
      </w:r>
      <w:r>
        <w:rPr>
          <w:rFonts w:ascii="Arial" w:hAnsi="Arial"/>
          <w:sz w:val="20"/>
          <w:szCs w:val="20"/>
          <w:lang w:eastAsia="de-DE"/>
        </w:rPr>
        <w:t xml:space="preserve"> </w:t>
      </w:r>
      <w:r w:rsidR="00564C65">
        <w:rPr>
          <w:rFonts w:ascii="Arial" w:hAnsi="Arial"/>
          <w:sz w:val="20"/>
          <w:szCs w:val="20"/>
          <w:lang w:eastAsia="de-DE"/>
        </w:rPr>
        <w:t>-</w:t>
      </w:r>
      <w:r w:rsidRPr="00140F63">
        <w:rPr>
          <w:rFonts w:ascii="Arial" w:hAnsi="Arial"/>
          <w:sz w:val="20"/>
          <w:szCs w:val="20"/>
          <w:lang w:eastAsia="de-DE"/>
        </w:rPr>
        <w:t xml:space="preserve"> max.</w:t>
      </w:r>
      <w:r w:rsidR="00890495">
        <w:rPr>
          <w:rFonts w:ascii="Arial" w:hAnsi="Arial"/>
          <w:sz w:val="20"/>
          <w:szCs w:val="20"/>
          <w:lang w:eastAsia="de-DE"/>
        </w:rPr>
        <w:t xml:space="preserve"> </w:t>
      </w:r>
      <w:r w:rsidRPr="00140F63">
        <w:rPr>
          <w:rFonts w:ascii="Arial" w:hAnsi="Arial"/>
          <w:sz w:val="20"/>
          <w:szCs w:val="20"/>
          <w:lang w:eastAsia="de-DE"/>
        </w:rPr>
        <w:t>500 mg/l CL</w:t>
      </w:r>
    </w:p>
    <w:p w:rsidR="008C1CFA" w:rsidRDefault="008C1CFA" w:rsidP="00890495">
      <w:pPr>
        <w:spacing w:after="0" w:line="240" w:lineRule="auto"/>
        <w:ind w:left="1134"/>
        <w:rPr>
          <w:rFonts w:ascii="Arial" w:hAnsi="Arial"/>
          <w:color w:val="FF0000"/>
          <w:sz w:val="20"/>
          <w:szCs w:val="20"/>
          <w:lang w:eastAsia="de-DE"/>
        </w:rPr>
      </w:pPr>
    </w:p>
    <w:p w:rsidR="008C1CFA" w:rsidRPr="00140F63" w:rsidRDefault="008C1CFA" w:rsidP="00D96E8E">
      <w:pPr>
        <w:spacing w:after="0" w:line="240" w:lineRule="auto"/>
        <w:ind w:left="1134"/>
        <w:jc w:val="both"/>
        <w:rPr>
          <w:rFonts w:ascii="Arial" w:hAnsi="Arial"/>
          <w:color w:val="FF0000"/>
          <w:sz w:val="20"/>
          <w:szCs w:val="20"/>
          <w:lang w:eastAsia="de-DE"/>
        </w:rPr>
      </w:pPr>
    </w:p>
    <w:p w:rsidR="008C1CFA" w:rsidRPr="005F12FD" w:rsidRDefault="008C1CFA" w:rsidP="00890495">
      <w:pPr>
        <w:tabs>
          <w:tab w:val="left" w:pos="1134"/>
        </w:tabs>
        <w:spacing w:after="0" w:line="240" w:lineRule="auto"/>
        <w:rPr>
          <w:rFonts w:ascii="Arial" w:hAnsi="Arial"/>
          <w:b/>
          <w:sz w:val="20"/>
          <w:szCs w:val="20"/>
          <w:lang w:eastAsia="de-DE"/>
        </w:rPr>
      </w:pPr>
      <w:r w:rsidRPr="005F12FD">
        <w:rPr>
          <w:rFonts w:ascii="Arial" w:hAnsi="Arial"/>
          <w:b/>
          <w:sz w:val="20"/>
          <w:szCs w:val="20"/>
          <w:lang w:eastAsia="de-DE"/>
        </w:rPr>
        <w:t>01.02</w:t>
      </w:r>
      <w:r w:rsidRPr="005F12FD">
        <w:rPr>
          <w:rFonts w:ascii="Arial" w:hAnsi="Arial"/>
          <w:b/>
          <w:sz w:val="20"/>
          <w:szCs w:val="20"/>
          <w:lang w:eastAsia="de-DE"/>
        </w:rPr>
        <w:tab/>
        <w:t>VNITŘNÍ VESTAVBY DO BAZÉNU</w:t>
      </w:r>
    </w:p>
    <w:p w:rsidR="008C1CFA" w:rsidRPr="0070555D" w:rsidRDefault="008C1CFA" w:rsidP="00890495">
      <w:pPr>
        <w:tabs>
          <w:tab w:val="left" w:pos="1134"/>
        </w:tabs>
        <w:spacing w:after="0" w:line="240" w:lineRule="auto"/>
        <w:rPr>
          <w:rFonts w:ascii="Arial" w:hAnsi="Arial"/>
          <w:b/>
          <w:szCs w:val="20"/>
          <w:lang w:eastAsia="de-DE"/>
        </w:rPr>
      </w:pPr>
    </w:p>
    <w:p w:rsidR="008C1CFA" w:rsidRPr="00776E57" w:rsidRDefault="008C1CFA" w:rsidP="00890495">
      <w:pPr>
        <w:tabs>
          <w:tab w:val="left" w:pos="1134"/>
        </w:tabs>
        <w:spacing w:after="0" w:line="240" w:lineRule="auto"/>
        <w:rPr>
          <w:rFonts w:ascii="Arial" w:hAnsi="Arial"/>
          <w:b/>
          <w:sz w:val="20"/>
          <w:szCs w:val="20"/>
          <w:lang w:eastAsia="de-DE"/>
        </w:rPr>
      </w:pPr>
      <w:proofErr w:type="gramStart"/>
      <w:r w:rsidRPr="00776E57">
        <w:rPr>
          <w:rFonts w:ascii="Arial" w:hAnsi="Arial"/>
          <w:b/>
          <w:sz w:val="20"/>
          <w:szCs w:val="20"/>
          <w:lang w:eastAsia="de-DE"/>
        </w:rPr>
        <w:t>01.02.01</w:t>
      </w:r>
      <w:proofErr w:type="gramEnd"/>
      <w:r w:rsidRPr="00776E57">
        <w:rPr>
          <w:rFonts w:ascii="Arial" w:hAnsi="Arial"/>
          <w:b/>
          <w:sz w:val="20"/>
          <w:szCs w:val="20"/>
          <w:lang w:eastAsia="de-DE"/>
        </w:rPr>
        <w:t xml:space="preserve">      Schodiště bazénu-přímé</w:t>
      </w:r>
    </w:p>
    <w:p w:rsidR="00776E57" w:rsidRDefault="008C1CFA" w:rsidP="00890495">
      <w:pPr>
        <w:tabs>
          <w:tab w:val="left" w:pos="1134"/>
        </w:tabs>
        <w:spacing w:after="0" w:line="240" w:lineRule="auto"/>
        <w:rPr>
          <w:rFonts w:ascii="Arial" w:hAnsi="Arial"/>
          <w:sz w:val="20"/>
          <w:szCs w:val="20"/>
          <w:lang w:eastAsia="de-DE"/>
        </w:rPr>
      </w:pPr>
      <w:r w:rsidRPr="00776E57">
        <w:rPr>
          <w:rFonts w:ascii="Arial" w:hAnsi="Arial"/>
          <w:b/>
          <w:sz w:val="20"/>
          <w:szCs w:val="20"/>
          <w:lang w:eastAsia="de-DE"/>
        </w:rPr>
        <w:t xml:space="preserve">                    </w:t>
      </w:r>
      <w:r w:rsidR="00905E50">
        <w:rPr>
          <w:rFonts w:ascii="Arial" w:hAnsi="Arial"/>
          <w:b/>
          <w:sz w:val="20"/>
          <w:szCs w:val="20"/>
          <w:lang w:eastAsia="de-DE"/>
        </w:rPr>
        <w:t xml:space="preserve"> </w:t>
      </w:r>
      <w:r w:rsidRPr="00776E57">
        <w:rPr>
          <w:rFonts w:ascii="Arial" w:hAnsi="Arial"/>
          <w:sz w:val="20"/>
          <w:szCs w:val="20"/>
          <w:lang w:eastAsia="de-DE"/>
        </w:rPr>
        <w:t>Provedení, jak bylo popsáno v technických předpisech.</w:t>
      </w:r>
    </w:p>
    <w:p w:rsidR="00776E57" w:rsidRDefault="00776E57" w:rsidP="00890495">
      <w:pPr>
        <w:tabs>
          <w:tab w:val="left" w:pos="1134"/>
        </w:tabs>
        <w:spacing w:after="0" w:line="240" w:lineRule="auto"/>
        <w:rPr>
          <w:rFonts w:ascii="Arial" w:hAnsi="Arial"/>
          <w:sz w:val="20"/>
          <w:szCs w:val="20"/>
          <w:lang w:eastAsia="de-DE"/>
        </w:rPr>
      </w:pPr>
    </w:p>
    <w:p w:rsidR="008C1CFA" w:rsidRPr="00776E57" w:rsidRDefault="008C1CFA" w:rsidP="00890495">
      <w:pPr>
        <w:tabs>
          <w:tab w:val="left" w:pos="1134"/>
        </w:tabs>
        <w:spacing w:after="0" w:line="240" w:lineRule="auto"/>
        <w:rPr>
          <w:rFonts w:ascii="Arial" w:hAnsi="Arial"/>
          <w:sz w:val="20"/>
          <w:szCs w:val="20"/>
          <w:lang w:eastAsia="de-DE"/>
        </w:rPr>
      </w:pPr>
      <w:r w:rsidRPr="00776E57">
        <w:rPr>
          <w:rFonts w:ascii="Arial" w:hAnsi="Arial"/>
          <w:sz w:val="20"/>
          <w:szCs w:val="20"/>
          <w:lang w:eastAsia="de-DE"/>
        </w:rPr>
        <w:tab/>
        <w:t xml:space="preserve">Střední šířka schodiště </w:t>
      </w:r>
      <w:r w:rsidRPr="00776E57">
        <w:rPr>
          <w:rFonts w:ascii="Arial" w:hAnsi="Arial"/>
          <w:sz w:val="20"/>
          <w:szCs w:val="20"/>
          <w:lang w:eastAsia="de-DE"/>
        </w:rPr>
        <w:tab/>
      </w:r>
      <w:r w:rsidRPr="00776E57">
        <w:rPr>
          <w:rFonts w:ascii="Arial" w:hAnsi="Arial"/>
          <w:sz w:val="20"/>
          <w:szCs w:val="20"/>
          <w:lang w:eastAsia="de-DE"/>
        </w:rPr>
        <w:tab/>
        <w:t xml:space="preserve">          </w:t>
      </w:r>
      <w:r w:rsidR="00890495" w:rsidRPr="00776E57">
        <w:rPr>
          <w:rFonts w:ascii="Arial" w:hAnsi="Arial"/>
          <w:sz w:val="20"/>
          <w:szCs w:val="20"/>
          <w:lang w:eastAsia="de-DE"/>
        </w:rPr>
        <w:t>150</w:t>
      </w:r>
      <w:r w:rsidRPr="00776E57">
        <w:rPr>
          <w:rFonts w:ascii="Arial" w:hAnsi="Arial"/>
          <w:sz w:val="20"/>
          <w:szCs w:val="20"/>
          <w:lang w:eastAsia="de-DE"/>
        </w:rPr>
        <w:t>0 mm</w:t>
      </w:r>
    </w:p>
    <w:p w:rsidR="008C1CFA" w:rsidRPr="00776E57" w:rsidRDefault="008C1CFA" w:rsidP="00890495">
      <w:pPr>
        <w:tabs>
          <w:tab w:val="left" w:pos="1134"/>
        </w:tabs>
        <w:spacing w:after="0" w:line="240" w:lineRule="auto"/>
        <w:rPr>
          <w:rFonts w:ascii="Arial" w:hAnsi="Arial"/>
          <w:sz w:val="20"/>
          <w:szCs w:val="20"/>
          <w:lang w:eastAsia="de-DE"/>
        </w:rPr>
      </w:pPr>
      <w:r w:rsidRPr="00776E57">
        <w:rPr>
          <w:rFonts w:ascii="Arial" w:hAnsi="Arial"/>
          <w:sz w:val="20"/>
          <w:szCs w:val="20"/>
          <w:lang w:eastAsia="de-DE"/>
        </w:rPr>
        <w:tab/>
        <w:t>Rozměr stupnic</w:t>
      </w:r>
      <w:r w:rsidRPr="00776E57">
        <w:rPr>
          <w:rFonts w:ascii="Arial" w:hAnsi="Arial"/>
          <w:sz w:val="20"/>
          <w:szCs w:val="20"/>
          <w:lang w:eastAsia="de-DE"/>
        </w:rPr>
        <w:tab/>
      </w:r>
      <w:r w:rsidRPr="00776E57">
        <w:rPr>
          <w:rFonts w:ascii="Arial" w:hAnsi="Arial"/>
          <w:sz w:val="20"/>
          <w:szCs w:val="20"/>
          <w:lang w:eastAsia="de-DE"/>
        </w:rPr>
        <w:tab/>
      </w:r>
      <w:r w:rsidRPr="00776E57">
        <w:rPr>
          <w:rFonts w:ascii="Arial" w:hAnsi="Arial"/>
          <w:sz w:val="20"/>
          <w:szCs w:val="20"/>
          <w:lang w:eastAsia="de-DE"/>
        </w:rPr>
        <w:tab/>
        <w:t xml:space="preserve">     </w:t>
      </w:r>
      <w:r w:rsidR="00FE071C">
        <w:rPr>
          <w:rFonts w:ascii="Arial" w:hAnsi="Arial"/>
          <w:sz w:val="20"/>
          <w:szCs w:val="20"/>
          <w:lang w:eastAsia="de-DE"/>
        </w:rPr>
        <w:t>156</w:t>
      </w:r>
      <w:r w:rsidR="00890495" w:rsidRPr="00776E57">
        <w:rPr>
          <w:rFonts w:ascii="Arial" w:hAnsi="Arial"/>
          <w:sz w:val="20"/>
          <w:szCs w:val="20"/>
          <w:lang w:eastAsia="de-DE"/>
        </w:rPr>
        <w:t>/</w:t>
      </w:r>
      <w:r w:rsidR="00FE071C">
        <w:rPr>
          <w:rFonts w:ascii="Arial" w:hAnsi="Arial"/>
          <w:sz w:val="20"/>
          <w:szCs w:val="20"/>
          <w:lang w:eastAsia="de-DE"/>
        </w:rPr>
        <w:t>313</w:t>
      </w:r>
      <w:r w:rsidRPr="00776E57">
        <w:rPr>
          <w:rFonts w:ascii="Arial" w:hAnsi="Arial"/>
          <w:sz w:val="20"/>
          <w:szCs w:val="20"/>
          <w:lang w:eastAsia="de-DE"/>
        </w:rPr>
        <w:t xml:space="preserve"> mm</w:t>
      </w:r>
    </w:p>
    <w:p w:rsidR="008C1CFA" w:rsidRPr="00776E57" w:rsidRDefault="008C1CFA" w:rsidP="00890495">
      <w:pPr>
        <w:tabs>
          <w:tab w:val="left" w:pos="1134"/>
        </w:tabs>
        <w:spacing w:after="0" w:line="240" w:lineRule="auto"/>
        <w:rPr>
          <w:rFonts w:ascii="Arial" w:hAnsi="Arial"/>
          <w:sz w:val="20"/>
          <w:szCs w:val="20"/>
          <w:lang w:eastAsia="de-DE"/>
        </w:rPr>
      </w:pPr>
      <w:r w:rsidRPr="00776E57">
        <w:rPr>
          <w:rFonts w:ascii="Arial" w:hAnsi="Arial"/>
          <w:sz w:val="20"/>
          <w:szCs w:val="20"/>
          <w:lang w:eastAsia="de-DE"/>
        </w:rPr>
        <w:t xml:space="preserve">                   </w:t>
      </w:r>
      <w:r w:rsidR="0097221E" w:rsidRPr="00776E57">
        <w:rPr>
          <w:rFonts w:ascii="Arial" w:hAnsi="Arial"/>
          <w:sz w:val="20"/>
          <w:szCs w:val="20"/>
          <w:lang w:eastAsia="de-DE"/>
        </w:rPr>
        <w:t xml:space="preserve">  </w:t>
      </w:r>
      <w:r w:rsidRPr="00776E57">
        <w:rPr>
          <w:rFonts w:ascii="Arial" w:hAnsi="Arial"/>
          <w:sz w:val="20"/>
          <w:szCs w:val="20"/>
          <w:lang w:eastAsia="de-DE"/>
        </w:rPr>
        <w:t xml:space="preserve">Počet stupnic </w:t>
      </w:r>
      <w:r w:rsidRPr="00776E57">
        <w:rPr>
          <w:rFonts w:ascii="Arial" w:hAnsi="Arial"/>
          <w:sz w:val="20"/>
          <w:szCs w:val="20"/>
          <w:lang w:eastAsia="de-DE"/>
        </w:rPr>
        <w:tab/>
      </w:r>
      <w:r w:rsidRPr="00776E57">
        <w:rPr>
          <w:rFonts w:ascii="Arial" w:hAnsi="Arial"/>
          <w:sz w:val="20"/>
          <w:szCs w:val="20"/>
          <w:lang w:eastAsia="de-DE"/>
        </w:rPr>
        <w:tab/>
      </w:r>
      <w:r w:rsidRPr="00776E57">
        <w:rPr>
          <w:rFonts w:ascii="Arial" w:hAnsi="Arial"/>
          <w:sz w:val="20"/>
          <w:szCs w:val="20"/>
          <w:lang w:eastAsia="de-DE"/>
        </w:rPr>
        <w:tab/>
      </w:r>
      <w:r w:rsidRPr="00776E57">
        <w:rPr>
          <w:rFonts w:ascii="Arial" w:hAnsi="Arial"/>
          <w:sz w:val="20"/>
          <w:szCs w:val="20"/>
          <w:lang w:eastAsia="de-DE"/>
        </w:rPr>
        <w:tab/>
        <w:t xml:space="preserve">   </w:t>
      </w:r>
      <w:r w:rsidR="00FE071C">
        <w:rPr>
          <w:rFonts w:ascii="Arial" w:hAnsi="Arial"/>
          <w:sz w:val="20"/>
          <w:szCs w:val="20"/>
          <w:lang w:eastAsia="de-DE"/>
        </w:rPr>
        <w:t>5</w:t>
      </w:r>
    </w:p>
    <w:p w:rsidR="008C1CFA" w:rsidRPr="00776E57" w:rsidRDefault="008C1CFA" w:rsidP="00890495">
      <w:pPr>
        <w:tabs>
          <w:tab w:val="left" w:pos="1134"/>
        </w:tabs>
        <w:spacing w:after="0" w:line="240" w:lineRule="auto"/>
        <w:ind w:left="1086"/>
        <w:rPr>
          <w:rFonts w:ascii="Arial" w:hAnsi="Arial"/>
          <w:sz w:val="20"/>
          <w:szCs w:val="20"/>
          <w:lang w:eastAsia="de-DE"/>
        </w:rPr>
      </w:pPr>
      <w:r w:rsidRPr="00776E57">
        <w:rPr>
          <w:rFonts w:ascii="Arial" w:hAnsi="Arial"/>
          <w:sz w:val="20"/>
          <w:szCs w:val="20"/>
          <w:lang w:eastAsia="de-DE"/>
        </w:rPr>
        <w:tab/>
      </w:r>
    </w:p>
    <w:p w:rsidR="008C1CFA" w:rsidRPr="00776E57" w:rsidRDefault="008C1CFA" w:rsidP="00890495">
      <w:pPr>
        <w:tabs>
          <w:tab w:val="left" w:pos="1134"/>
        </w:tabs>
        <w:spacing w:after="0" w:line="240" w:lineRule="auto"/>
        <w:rPr>
          <w:rFonts w:ascii="Arial" w:hAnsi="Arial"/>
          <w:sz w:val="20"/>
          <w:szCs w:val="20"/>
          <w:lang w:eastAsia="de-DE"/>
        </w:rPr>
      </w:pPr>
      <w:r w:rsidRPr="00776E57">
        <w:rPr>
          <w:rFonts w:ascii="Arial" w:hAnsi="Arial"/>
          <w:b/>
          <w:szCs w:val="20"/>
          <w:lang w:eastAsia="de-DE"/>
        </w:rPr>
        <w:tab/>
      </w:r>
      <w:r w:rsidRPr="00776E57">
        <w:rPr>
          <w:rFonts w:ascii="Arial" w:hAnsi="Arial"/>
          <w:sz w:val="20"/>
          <w:szCs w:val="20"/>
          <w:lang w:eastAsia="de-DE"/>
        </w:rPr>
        <w:t xml:space="preserve">Počet kusů </w:t>
      </w:r>
      <w:r w:rsidRPr="00776E57">
        <w:rPr>
          <w:rFonts w:ascii="Arial" w:hAnsi="Arial"/>
          <w:sz w:val="20"/>
          <w:szCs w:val="20"/>
          <w:lang w:eastAsia="de-DE"/>
        </w:rPr>
        <w:tab/>
      </w:r>
      <w:r w:rsidRPr="00776E57">
        <w:rPr>
          <w:rFonts w:ascii="Arial" w:hAnsi="Arial"/>
          <w:sz w:val="20"/>
          <w:szCs w:val="20"/>
          <w:lang w:eastAsia="de-DE"/>
        </w:rPr>
        <w:tab/>
      </w:r>
      <w:r w:rsidRPr="00776E57">
        <w:rPr>
          <w:rFonts w:ascii="Arial" w:hAnsi="Arial"/>
          <w:sz w:val="20"/>
          <w:szCs w:val="20"/>
          <w:lang w:eastAsia="de-DE"/>
        </w:rPr>
        <w:tab/>
      </w:r>
      <w:r w:rsidRPr="00776E57">
        <w:rPr>
          <w:rFonts w:ascii="Arial" w:hAnsi="Arial"/>
          <w:sz w:val="20"/>
          <w:szCs w:val="20"/>
          <w:lang w:eastAsia="de-DE"/>
        </w:rPr>
        <w:tab/>
        <w:t xml:space="preserve">   1</w:t>
      </w:r>
    </w:p>
    <w:p w:rsidR="008C1CFA" w:rsidRPr="00776E57" w:rsidRDefault="008C1CFA" w:rsidP="00890495">
      <w:pPr>
        <w:tabs>
          <w:tab w:val="left" w:pos="1134"/>
        </w:tabs>
        <w:spacing w:after="0" w:line="240" w:lineRule="auto"/>
        <w:rPr>
          <w:rFonts w:ascii="Arial" w:hAnsi="Arial"/>
          <w:b/>
          <w:szCs w:val="20"/>
          <w:lang w:eastAsia="de-DE"/>
        </w:rPr>
      </w:pPr>
    </w:p>
    <w:p w:rsidR="008E59E0" w:rsidRPr="00776E57" w:rsidRDefault="008E59E0" w:rsidP="00890495">
      <w:pPr>
        <w:tabs>
          <w:tab w:val="left" w:pos="1134"/>
        </w:tabs>
        <w:spacing w:after="0" w:line="240" w:lineRule="auto"/>
        <w:rPr>
          <w:rFonts w:ascii="Arial" w:hAnsi="Arial"/>
          <w:b/>
          <w:szCs w:val="20"/>
          <w:lang w:eastAsia="de-DE"/>
        </w:rPr>
      </w:pPr>
    </w:p>
    <w:p w:rsidR="008C1CFA" w:rsidRDefault="008C1CFA" w:rsidP="00D96E8E">
      <w:pPr>
        <w:spacing w:after="0" w:line="240" w:lineRule="auto"/>
        <w:jc w:val="both"/>
        <w:rPr>
          <w:rFonts w:ascii="Arial" w:hAnsi="Arial"/>
          <w:b/>
          <w:sz w:val="20"/>
          <w:szCs w:val="20"/>
          <w:lang w:eastAsia="de-DE"/>
        </w:rPr>
      </w:pPr>
      <w:proofErr w:type="gramStart"/>
      <w:r>
        <w:rPr>
          <w:rFonts w:ascii="Arial" w:hAnsi="Arial"/>
          <w:b/>
          <w:sz w:val="20"/>
          <w:szCs w:val="20"/>
          <w:lang w:eastAsia="de-DE"/>
        </w:rPr>
        <w:t>01.02.0</w:t>
      </w:r>
      <w:r w:rsidR="00614255">
        <w:rPr>
          <w:rFonts w:ascii="Arial" w:hAnsi="Arial"/>
          <w:b/>
          <w:sz w:val="20"/>
          <w:szCs w:val="20"/>
          <w:lang w:eastAsia="de-DE"/>
        </w:rPr>
        <w:t>2</w:t>
      </w:r>
      <w:proofErr w:type="gramEnd"/>
      <w:r>
        <w:rPr>
          <w:rFonts w:ascii="Arial" w:hAnsi="Arial"/>
          <w:b/>
          <w:sz w:val="20"/>
          <w:szCs w:val="20"/>
          <w:lang w:eastAsia="de-DE"/>
        </w:rPr>
        <w:t xml:space="preserve">      </w:t>
      </w:r>
      <w:r w:rsidR="008E59E0">
        <w:rPr>
          <w:rFonts w:ascii="Arial" w:hAnsi="Arial"/>
          <w:b/>
          <w:sz w:val="20"/>
          <w:szCs w:val="20"/>
          <w:lang w:eastAsia="de-DE"/>
        </w:rPr>
        <w:t xml:space="preserve"> </w:t>
      </w:r>
      <w:r>
        <w:rPr>
          <w:rFonts w:ascii="Arial" w:hAnsi="Arial"/>
          <w:b/>
          <w:sz w:val="20"/>
          <w:szCs w:val="20"/>
          <w:lang w:eastAsia="de-DE"/>
        </w:rPr>
        <w:t>Zábradlí k vodě</w:t>
      </w:r>
    </w:p>
    <w:p w:rsidR="008C1CFA" w:rsidRPr="00A732E4" w:rsidRDefault="008C1CFA" w:rsidP="00D96E8E">
      <w:pPr>
        <w:tabs>
          <w:tab w:val="left" w:pos="1134"/>
        </w:tabs>
        <w:spacing w:after="0" w:line="240" w:lineRule="auto"/>
        <w:jc w:val="both"/>
        <w:rPr>
          <w:rFonts w:ascii="Arial" w:hAnsi="Arial"/>
          <w:sz w:val="20"/>
          <w:szCs w:val="20"/>
          <w:lang w:eastAsia="de-DE"/>
        </w:rPr>
      </w:pPr>
      <w:r>
        <w:rPr>
          <w:rFonts w:ascii="Arial" w:hAnsi="Arial"/>
          <w:b/>
          <w:sz w:val="20"/>
          <w:szCs w:val="20"/>
          <w:lang w:eastAsia="de-DE"/>
        </w:rPr>
        <w:tab/>
      </w:r>
      <w:r w:rsidR="008E59E0">
        <w:rPr>
          <w:rFonts w:ascii="Arial" w:hAnsi="Arial"/>
          <w:b/>
          <w:sz w:val="20"/>
          <w:szCs w:val="20"/>
          <w:lang w:eastAsia="de-DE"/>
        </w:rPr>
        <w:t xml:space="preserve"> </w:t>
      </w:r>
      <w:r w:rsidRPr="00A732E4">
        <w:rPr>
          <w:rFonts w:ascii="Arial" w:hAnsi="Arial"/>
          <w:sz w:val="20"/>
          <w:szCs w:val="20"/>
          <w:lang w:eastAsia="de-DE"/>
        </w:rPr>
        <w:t xml:space="preserve">Provedení jak je popsáno v technických </w:t>
      </w:r>
      <w:r>
        <w:rPr>
          <w:rFonts w:ascii="Arial" w:hAnsi="Arial"/>
          <w:sz w:val="20"/>
          <w:szCs w:val="20"/>
          <w:lang w:eastAsia="de-DE"/>
        </w:rPr>
        <w:t>předpisech</w:t>
      </w:r>
    </w:p>
    <w:p w:rsidR="008C1CFA" w:rsidRPr="00B14E13" w:rsidRDefault="008C1CFA" w:rsidP="00D96E8E">
      <w:pPr>
        <w:shd w:val="clear" w:color="auto" w:fill="FFFFFF"/>
        <w:spacing w:after="0" w:line="240" w:lineRule="auto"/>
        <w:jc w:val="both"/>
        <w:rPr>
          <w:rFonts w:ascii="Arial" w:hAnsi="Arial"/>
          <w:sz w:val="20"/>
          <w:szCs w:val="20"/>
          <w:lang w:eastAsia="de-DE"/>
        </w:rPr>
      </w:pPr>
      <w:r>
        <w:rPr>
          <w:rFonts w:ascii="Arial" w:hAnsi="Arial"/>
          <w:color w:val="FF0000"/>
          <w:sz w:val="20"/>
          <w:szCs w:val="20"/>
          <w:lang w:eastAsia="de-DE"/>
        </w:rPr>
        <w:tab/>
      </w:r>
      <w:r w:rsidRPr="00B14E13">
        <w:rPr>
          <w:rFonts w:ascii="Arial" w:hAnsi="Arial"/>
          <w:sz w:val="20"/>
          <w:szCs w:val="20"/>
          <w:lang w:eastAsia="de-DE"/>
        </w:rPr>
        <w:t xml:space="preserve">        Délka </w:t>
      </w:r>
      <w:r w:rsidRPr="00B14E13">
        <w:rPr>
          <w:rFonts w:ascii="Arial" w:hAnsi="Arial"/>
          <w:sz w:val="20"/>
          <w:szCs w:val="20"/>
          <w:lang w:eastAsia="de-DE"/>
        </w:rPr>
        <w:tab/>
        <w:t>2m</w:t>
      </w:r>
    </w:p>
    <w:p w:rsidR="008C1CFA" w:rsidRPr="001B501B" w:rsidRDefault="008C1CFA" w:rsidP="00D96E8E">
      <w:pPr>
        <w:shd w:val="clear" w:color="auto" w:fill="FFFFFF"/>
        <w:spacing w:after="0" w:line="240" w:lineRule="auto"/>
        <w:jc w:val="both"/>
        <w:rPr>
          <w:rFonts w:ascii="Arial" w:hAnsi="Arial"/>
          <w:sz w:val="20"/>
          <w:szCs w:val="20"/>
          <w:lang w:eastAsia="de-DE"/>
        </w:rPr>
      </w:pPr>
      <w:r w:rsidRPr="001B501B">
        <w:rPr>
          <w:rFonts w:ascii="Arial" w:hAnsi="Arial"/>
          <w:sz w:val="20"/>
          <w:szCs w:val="20"/>
          <w:lang w:eastAsia="de-DE"/>
        </w:rPr>
        <w:tab/>
        <w:t xml:space="preserve">        Kotvení </w:t>
      </w:r>
      <w:r>
        <w:rPr>
          <w:rFonts w:ascii="Arial" w:hAnsi="Arial"/>
          <w:sz w:val="20"/>
          <w:szCs w:val="20"/>
          <w:lang w:eastAsia="de-DE"/>
        </w:rPr>
        <w:t xml:space="preserve">stojek zábradlí </w:t>
      </w:r>
      <w:r w:rsidRPr="001B501B">
        <w:rPr>
          <w:rFonts w:ascii="Arial" w:hAnsi="Arial"/>
          <w:sz w:val="20"/>
          <w:szCs w:val="20"/>
          <w:lang w:eastAsia="de-DE"/>
        </w:rPr>
        <w:t>do schodiště</w:t>
      </w:r>
    </w:p>
    <w:p w:rsidR="008C1CFA" w:rsidRDefault="008C1CFA" w:rsidP="00D96E8E">
      <w:pPr>
        <w:tabs>
          <w:tab w:val="left" w:pos="1134"/>
        </w:tabs>
        <w:spacing w:after="0" w:line="240" w:lineRule="auto"/>
        <w:jc w:val="both"/>
        <w:rPr>
          <w:rFonts w:ascii="Arial" w:hAnsi="Arial"/>
          <w:color w:val="FF0000"/>
          <w:sz w:val="20"/>
          <w:szCs w:val="20"/>
          <w:lang w:eastAsia="de-DE"/>
        </w:rPr>
      </w:pPr>
      <w:r>
        <w:rPr>
          <w:rFonts w:ascii="Arial" w:hAnsi="Arial"/>
          <w:color w:val="FF0000"/>
          <w:sz w:val="20"/>
          <w:szCs w:val="20"/>
          <w:lang w:eastAsia="de-DE"/>
        </w:rPr>
        <w:tab/>
        <w:t xml:space="preserve"> </w:t>
      </w:r>
    </w:p>
    <w:p w:rsidR="008C1CFA" w:rsidRDefault="008C1CFA" w:rsidP="00D96E8E">
      <w:pPr>
        <w:tabs>
          <w:tab w:val="left" w:pos="1134"/>
        </w:tabs>
        <w:spacing w:after="0" w:line="240" w:lineRule="auto"/>
        <w:jc w:val="both"/>
        <w:rPr>
          <w:rFonts w:ascii="Arial" w:hAnsi="Arial"/>
          <w:sz w:val="20"/>
          <w:szCs w:val="20"/>
          <w:lang w:eastAsia="de-DE"/>
        </w:rPr>
      </w:pPr>
      <w:r>
        <w:rPr>
          <w:rFonts w:ascii="Arial" w:hAnsi="Arial"/>
          <w:color w:val="FF0000"/>
          <w:sz w:val="20"/>
          <w:szCs w:val="20"/>
          <w:lang w:eastAsia="de-DE"/>
        </w:rPr>
        <w:tab/>
      </w:r>
      <w:r w:rsidR="00905E50">
        <w:rPr>
          <w:rFonts w:ascii="Arial" w:hAnsi="Arial"/>
          <w:color w:val="FF0000"/>
          <w:sz w:val="20"/>
          <w:szCs w:val="20"/>
          <w:lang w:eastAsia="de-DE"/>
        </w:rPr>
        <w:t xml:space="preserve"> </w:t>
      </w:r>
      <w:r w:rsidRPr="009F336A">
        <w:rPr>
          <w:rFonts w:ascii="Arial" w:hAnsi="Arial"/>
          <w:sz w:val="20"/>
          <w:szCs w:val="20"/>
          <w:lang w:eastAsia="de-DE"/>
        </w:rPr>
        <w:t xml:space="preserve">Počet kusů </w:t>
      </w:r>
      <w:r w:rsidRPr="009F336A">
        <w:rPr>
          <w:rFonts w:ascii="Arial" w:hAnsi="Arial"/>
          <w:sz w:val="20"/>
          <w:szCs w:val="20"/>
          <w:lang w:eastAsia="de-DE"/>
        </w:rPr>
        <w:tab/>
      </w:r>
      <w:r w:rsidRPr="009F336A">
        <w:rPr>
          <w:rFonts w:ascii="Arial" w:hAnsi="Arial"/>
          <w:sz w:val="20"/>
          <w:szCs w:val="20"/>
          <w:lang w:eastAsia="de-DE"/>
        </w:rPr>
        <w:tab/>
      </w:r>
      <w:r w:rsidRPr="009F336A">
        <w:rPr>
          <w:rFonts w:ascii="Arial" w:hAnsi="Arial"/>
          <w:sz w:val="20"/>
          <w:szCs w:val="20"/>
          <w:lang w:eastAsia="de-DE"/>
        </w:rPr>
        <w:tab/>
      </w:r>
      <w:r w:rsidRPr="009F336A">
        <w:rPr>
          <w:rFonts w:ascii="Arial" w:hAnsi="Arial"/>
          <w:sz w:val="20"/>
          <w:szCs w:val="20"/>
          <w:lang w:eastAsia="de-DE"/>
        </w:rPr>
        <w:tab/>
      </w:r>
      <w:r>
        <w:rPr>
          <w:rFonts w:ascii="Arial" w:hAnsi="Arial"/>
          <w:sz w:val="20"/>
          <w:szCs w:val="20"/>
          <w:lang w:eastAsia="de-DE"/>
        </w:rPr>
        <w:t xml:space="preserve">  </w:t>
      </w:r>
      <w:r w:rsidR="00454E18">
        <w:rPr>
          <w:rFonts w:ascii="Arial" w:hAnsi="Arial"/>
          <w:sz w:val="20"/>
          <w:szCs w:val="20"/>
          <w:lang w:eastAsia="de-DE"/>
        </w:rPr>
        <w:t>2</w:t>
      </w:r>
    </w:p>
    <w:p w:rsidR="008E59E0" w:rsidRDefault="008E59E0" w:rsidP="00D96E8E">
      <w:pPr>
        <w:tabs>
          <w:tab w:val="left" w:pos="1134"/>
        </w:tabs>
        <w:spacing w:after="0" w:line="240" w:lineRule="auto"/>
        <w:jc w:val="both"/>
        <w:rPr>
          <w:rFonts w:ascii="Arial" w:hAnsi="Arial"/>
          <w:sz w:val="20"/>
          <w:szCs w:val="20"/>
          <w:lang w:eastAsia="de-DE"/>
        </w:rPr>
      </w:pPr>
    </w:p>
    <w:p w:rsidR="00905E50" w:rsidRDefault="00905E50" w:rsidP="00D96E8E">
      <w:pPr>
        <w:tabs>
          <w:tab w:val="left" w:pos="1134"/>
        </w:tabs>
        <w:spacing w:after="0" w:line="240" w:lineRule="auto"/>
        <w:jc w:val="both"/>
        <w:rPr>
          <w:rFonts w:ascii="Arial" w:hAnsi="Arial"/>
          <w:sz w:val="20"/>
          <w:szCs w:val="20"/>
          <w:lang w:eastAsia="de-DE"/>
        </w:rPr>
      </w:pPr>
    </w:p>
    <w:p w:rsidR="0097221E" w:rsidRDefault="0097221E" w:rsidP="0097221E">
      <w:pPr>
        <w:spacing w:after="0" w:line="240" w:lineRule="auto"/>
        <w:jc w:val="both"/>
        <w:rPr>
          <w:rFonts w:ascii="Arial" w:hAnsi="Arial"/>
          <w:b/>
          <w:sz w:val="20"/>
          <w:szCs w:val="20"/>
          <w:lang w:eastAsia="de-DE"/>
        </w:rPr>
      </w:pPr>
      <w:proofErr w:type="gramStart"/>
      <w:r>
        <w:rPr>
          <w:rFonts w:ascii="Arial" w:hAnsi="Arial"/>
          <w:b/>
          <w:sz w:val="20"/>
          <w:szCs w:val="20"/>
          <w:lang w:eastAsia="de-DE"/>
        </w:rPr>
        <w:t>01.02.0</w:t>
      </w:r>
      <w:r w:rsidR="00454E18">
        <w:rPr>
          <w:rFonts w:ascii="Arial" w:hAnsi="Arial"/>
          <w:b/>
          <w:sz w:val="20"/>
          <w:szCs w:val="20"/>
          <w:lang w:eastAsia="de-DE"/>
        </w:rPr>
        <w:t>3</w:t>
      </w:r>
      <w:proofErr w:type="gramEnd"/>
      <w:r>
        <w:rPr>
          <w:rFonts w:ascii="Arial" w:hAnsi="Arial"/>
          <w:b/>
          <w:sz w:val="20"/>
          <w:szCs w:val="20"/>
          <w:lang w:eastAsia="de-DE"/>
        </w:rPr>
        <w:t xml:space="preserve">       </w:t>
      </w:r>
      <w:r w:rsidR="00454E18">
        <w:rPr>
          <w:rFonts w:ascii="Arial" w:hAnsi="Arial"/>
          <w:b/>
          <w:sz w:val="20"/>
          <w:szCs w:val="20"/>
          <w:lang w:eastAsia="de-DE"/>
        </w:rPr>
        <w:t>Bezpečnostní z</w:t>
      </w:r>
      <w:r>
        <w:rPr>
          <w:rFonts w:ascii="Arial" w:hAnsi="Arial"/>
          <w:b/>
          <w:sz w:val="20"/>
          <w:szCs w:val="20"/>
          <w:lang w:eastAsia="de-DE"/>
        </w:rPr>
        <w:t xml:space="preserve">ábradlí </w:t>
      </w:r>
      <w:r w:rsidR="00454E18">
        <w:rPr>
          <w:rFonts w:ascii="Arial" w:hAnsi="Arial"/>
          <w:b/>
          <w:sz w:val="20"/>
          <w:szCs w:val="20"/>
          <w:lang w:eastAsia="de-DE"/>
        </w:rPr>
        <w:t>s plexisklem</w:t>
      </w:r>
      <w:r>
        <w:rPr>
          <w:rFonts w:ascii="Arial" w:hAnsi="Arial"/>
          <w:b/>
          <w:sz w:val="20"/>
          <w:szCs w:val="20"/>
          <w:lang w:eastAsia="de-DE"/>
        </w:rPr>
        <w:t xml:space="preserve"> </w:t>
      </w:r>
    </w:p>
    <w:p w:rsidR="0097221E" w:rsidRPr="001B501B" w:rsidRDefault="00454E18" w:rsidP="004F6EF8">
      <w:pPr>
        <w:spacing w:after="0" w:line="240" w:lineRule="auto"/>
        <w:ind w:left="1134"/>
        <w:rPr>
          <w:rFonts w:ascii="Arial" w:hAnsi="Arial"/>
          <w:sz w:val="20"/>
          <w:szCs w:val="20"/>
          <w:lang w:eastAsia="de-DE"/>
        </w:rPr>
      </w:pPr>
      <w:r>
        <w:rPr>
          <w:rFonts w:ascii="Arial" w:hAnsi="Arial"/>
          <w:sz w:val="20"/>
          <w:szCs w:val="20"/>
          <w:lang w:eastAsia="de-DE"/>
        </w:rPr>
        <w:t>B</w:t>
      </w:r>
      <w:r w:rsidR="004F6EF8">
        <w:rPr>
          <w:rFonts w:ascii="Arial" w:hAnsi="Arial"/>
          <w:sz w:val="20"/>
          <w:szCs w:val="20"/>
          <w:lang w:eastAsia="de-DE"/>
        </w:rPr>
        <w:t>ezpečnostní</w:t>
      </w:r>
      <w:r>
        <w:rPr>
          <w:rFonts w:ascii="Arial" w:hAnsi="Arial"/>
          <w:sz w:val="20"/>
          <w:szCs w:val="20"/>
          <w:lang w:eastAsia="de-DE"/>
        </w:rPr>
        <w:t xml:space="preserve"> zábradlí</w:t>
      </w:r>
      <w:r w:rsidRPr="00850CC0">
        <w:rPr>
          <w:rFonts w:ascii="Arial" w:hAnsi="Arial"/>
          <w:sz w:val="20"/>
          <w:szCs w:val="20"/>
          <w:lang w:eastAsia="de-DE"/>
        </w:rPr>
        <w:t xml:space="preserve"> je koncipováno jako bezpečnostní prvek v bazénové sestavě</w:t>
      </w:r>
      <w:r w:rsidR="004F6EF8">
        <w:rPr>
          <w:rFonts w:ascii="Arial" w:hAnsi="Arial"/>
          <w:sz w:val="20"/>
          <w:szCs w:val="20"/>
          <w:lang w:eastAsia="de-DE"/>
        </w:rPr>
        <w:t xml:space="preserve"> oddělující neplaveckou a plaveckou část</w:t>
      </w:r>
      <w:r w:rsidRPr="00850CC0">
        <w:rPr>
          <w:rFonts w:ascii="Arial" w:hAnsi="Arial"/>
          <w:sz w:val="20"/>
          <w:szCs w:val="20"/>
          <w:lang w:eastAsia="de-DE"/>
        </w:rPr>
        <w:t>.</w:t>
      </w:r>
      <w:r>
        <w:rPr>
          <w:rFonts w:ascii="Arial" w:hAnsi="Arial"/>
          <w:sz w:val="20"/>
          <w:szCs w:val="20"/>
          <w:lang w:eastAsia="de-DE"/>
        </w:rPr>
        <w:t xml:space="preserve"> </w:t>
      </w:r>
      <w:r w:rsidRPr="00850CC0">
        <w:rPr>
          <w:rFonts w:ascii="Arial" w:hAnsi="Arial"/>
          <w:sz w:val="20"/>
          <w:szCs w:val="20"/>
          <w:lang w:eastAsia="de-DE"/>
        </w:rPr>
        <w:t xml:space="preserve">Zábradlí je tvořeno trubkami TRKR </w:t>
      </w:r>
      <w:r>
        <w:rPr>
          <w:rFonts w:ascii="Arial" w:hAnsi="Arial"/>
          <w:sz w:val="20"/>
          <w:szCs w:val="20"/>
          <w:lang w:eastAsia="de-DE"/>
        </w:rPr>
        <w:t xml:space="preserve">40x2mm </w:t>
      </w:r>
      <w:r>
        <w:rPr>
          <w:rFonts w:ascii="Arial" w:hAnsi="Arial"/>
          <w:sz w:val="20"/>
          <w:szCs w:val="20"/>
          <w:lang w:eastAsia="de-DE"/>
        </w:rPr>
        <w:br/>
        <w:t>v broušeném</w:t>
      </w:r>
      <w:r w:rsidR="004F6EF8">
        <w:rPr>
          <w:rFonts w:ascii="Arial" w:hAnsi="Arial"/>
          <w:sz w:val="20"/>
          <w:szCs w:val="20"/>
          <w:lang w:eastAsia="de-DE"/>
        </w:rPr>
        <w:t xml:space="preserve"> provedení s výplní z plexiskla.</w:t>
      </w:r>
      <w:r>
        <w:rPr>
          <w:rFonts w:ascii="Arial" w:hAnsi="Arial"/>
          <w:sz w:val="20"/>
          <w:szCs w:val="20"/>
          <w:lang w:eastAsia="de-DE"/>
        </w:rPr>
        <w:t xml:space="preserve"> </w:t>
      </w:r>
      <w:r w:rsidRPr="00850CC0">
        <w:rPr>
          <w:rFonts w:ascii="Arial" w:hAnsi="Arial"/>
          <w:sz w:val="20"/>
          <w:szCs w:val="20"/>
          <w:lang w:eastAsia="de-DE"/>
        </w:rPr>
        <w:t>Svary jsou mořeny bez mechanického opracování.</w:t>
      </w:r>
      <w:r w:rsidR="0097221E" w:rsidRPr="001B501B">
        <w:rPr>
          <w:rFonts w:ascii="Arial" w:hAnsi="Arial"/>
          <w:sz w:val="20"/>
          <w:szCs w:val="20"/>
          <w:lang w:eastAsia="de-DE"/>
        </w:rPr>
        <w:t xml:space="preserve"> Kotvení </w:t>
      </w:r>
      <w:r w:rsidR="0097221E">
        <w:rPr>
          <w:rFonts w:ascii="Arial" w:hAnsi="Arial"/>
          <w:sz w:val="20"/>
          <w:szCs w:val="20"/>
          <w:lang w:eastAsia="de-DE"/>
        </w:rPr>
        <w:t xml:space="preserve">stojek zábradlí </w:t>
      </w:r>
      <w:r w:rsidR="004F6EF8">
        <w:rPr>
          <w:rFonts w:ascii="Arial" w:hAnsi="Arial"/>
          <w:sz w:val="20"/>
          <w:szCs w:val="20"/>
          <w:lang w:eastAsia="de-DE"/>
        </w:rPr>
        <w:t xml:space="preserve">je přímo </w:t>
      </w:r>
      <w:r w:rsidR="0097221E" w:rsidRPr="001B501B">
        <w:rPr>
          <w:rFonts w:ascii="Arial" w:hAnsi="Arial"/>
          <w:sz w:val="20"/>
          <w:szCs w:val="20"/>
          <w:lang w:eastAsia="de-DE"/>
        </w:rPr>
        <w:t xml:space="preserve">do </w:t>
      </w:r>
      <w:r>
        <w:rPr>
          <w:rFonts w:ascii="Arial" w:hAnsi="Arial"/>
          <w:sz w:val="20"/>
          <w:szCs w:val="20"/>
          <w:lang w:eastAsia="de-DE"/>
        </w:rPr>
        <w:t>nerezové bazénové stěny</w:t>
      </w:r>
    </w:p>
    <w:p w:rsidR="0097221E" w:rsidRDefault="0097221E" w:rsidP="0097221E">
      <w:pPr>
        <w:tabs>
          <w:tab w:val="left" w:pos="1134"/>
        </w:tabs>
        <w:spacing w:after="0" w:line="240" w:lineRule="auto"/>
        <w:jc w:val="both"/>
        <w:rPr>
          <w:rFonts w:ascii="Arial" w:hAnsi="Arial"/>
          <w:color w:val="FF0000"/>
          <w:sz w:val="20"/>
          <w:szCs w:val="20"/>
          <w:lang w:eastAsia="de-DE"/>
        </w:rPr>
      </w:pPr>
      <w:r>
        <w:rPr>
          <w:rFonts w:ascii="Arial" w:hAnsi="Arial"/>
          <w:color w:val="FF0000"/>
          <w:sz w:val="20"/>
          <w:szCs w:val="20"/>
          <w:lang w:eastAsia="de-DE"/>
        </w:rPr>
        <w:tab/>
        <w:t xml:space="preserve"> </w:t>
      </w:r>
    </w:p>
    <w:p w:rsidR="00454E18" w:rsidRDefault="0097221E" w:rsidP="00454E18">
      <w:pPr>
        <w:shd w:val="clear" w:color="auto" w:fill="FFFFFF"/>
        <w:spacing w:after="0" w:line="240" w:lineRule="auto"/>
        <w:jc w:val="both"/>
        <w:rPr>
          <w:rFonts w:ascii="Arial" w:hAnsi="Arial"/>
          <w:sz w:val="20"/>
          <w:szCs w:val="20"/>
          <w:lang w:eastAsia="de-DE"/>
        </w:rPr>
      </w:pPr>
      <w:r>
        <w:rPr>
          <w:rFonts w:ascii="Arial" w:hAnsi="Arial"/>
          <w:color w:val="FF0000"/>
          <w:sz w:val="20"/>
          <w:szCs w:val="20"/>
          <w:lang w:eastAsia="de-DE"/>
        </w:rPr>
        <w:tab/>
      </w:r>
      <w:r w:rsidR="00454E18">
        <w:rPr>
          <w:rFonts w:ascii="Arial" w:hAnsi="Arial"/>
          <w:color w:val="FF0000"/>
          <w:sz w:val="20"/>
          <w:szCs w:val="20"/>
          <w:lang w:eastAsia="de-DE"/>
        </w:rPr>
        <w:t xml:space="preserve">        </w:t>
      </w:r>
      <w:r w:rsidR="00454E18">
        <w:rPr>
          <w:rFonts w:ascii="Arial" w:hAnsi="Arial"/>
          <w:sz w:val="20"/>
          <w:szCs w:val="20"/>
          <w:lang w:eastAsia="de-DE"/>
        </w:rPr>
        <w:t>Celková délka</w:t>
      </w:r>
      <w:r w:rsidR="00454E18">
        <w:rPr>
          <w:rFonts w:ascii="Arial" w:hAnsi="Arial"/>
          <w:sz w:val="20"/>
          <w:szCs w:val="20"/>
          <w:lang w:eastAsia="de-DE"/>
        </w:rPr>
        <w:tab/>
      </w:r>
      <w:r w:rsidR="00454E18">
        <w:rPr>
          <w:rFonts w:ascii="Arial" w:hAnsi="Arial"/>
          <w:sz w:val="20"/>
          <w:szCs w:val="20"/>
          <w:lang w:eastAsia="de-DE"/>
        </w:rPr>
        <w:tab/>
      </w:r>
      <w:r w:rsidR="00454E18">
        <w:rPr>
          <w:rFonts w:ascii="Arial" w:hAnsi="Arial"/>
          <w:sz w:val="20"/>
          <w:szCs w:val="20"/>
          <w:lang w:eastAsia="de-DE"/>
        </w:rPr>
        <w:tab/>
        <w:t xml:space="preserve">           </w:t>
      </w:r>
      <w:r w:rsidR="004F6EF8">
        <w:rPr>
          <w:rFonts w:ascii="Arial" w:hAnsi="Arial"/>
          <w:sz w:val="20"/>
          <w:szCs w:val="20"/>
          <w:lang w:eastAsia="de-DE"/>
        </w:rPr>
        <w:t>16,6</w:t>
      </w:r>
      <w:r w:rsidR="00454E18">
        <w:rPr>
          <w:rFonts w:ascii="Arial" w:hAnsi="Arial"/>
          <w:sz w:val="20"/>
          <w:szCs w:val="20"/>
          <w:lang w:eastAsia="de-DE"/>
        </w:rPr>
        <w:t xml:space="preserve"> m</w:t>
      </w:r>
    </w:p>
    <w:p w:rsidR="0097221E" w:rsidRDefault="0097221E" w:rsidP="0097221E">
      <w:pPr>
        <w:tabs>
          <w:tab w:val="left" w:pos="1134"/>
        </w:tabs>
        <w:spacing w:after="0" w:line="240" w:lineRule="auto"/>
        <w:jc w:val="both"/>
        <w:rPr>
          <w:rFonts w:ascii="Arial" w:hAnsi="Arial"/>
          <w:sz w:val="20"/>
          <w:szCs w:val="20"/>
          <w:lang w:eastAsia="de-DE"/>
        </w:rPr>
      </w:pPr>
    </w:p>
    <w:p w:rsidR="008E59E0" w:rsidRDefault="008E59E0" w:rsidP="00D96E8E">
      <w:pPr>
        <w:tabs>
          <w:tab w:val="left" w:pos="1134"/>
        </w:tabs>
        <w:spacing w:after="0" w:line="240" w:lineRule="auto"/>
        <w:jc w:val="both"/>
        <w:rPr>
          <w:rFonts w:ascii="Arial" w:hAnsi="Arial"/>
          <w:sz w:val="20"/>
          <w:szCs w:val="20"/>
          <w:lang w:eastAsia="de-DE"/>
        </w:rPr>
      </w:pPr>
    </w:p>
    <w:p w:rsidR="008E59E0" w:rsidRPr="001B501B" w:rsidRDefault="0097221E" w:rsidP="008E59E0">
      <w:pPr>
        <w:tabs>
          <w:tab w:val="left" w:pos="1134"/>
        </w:tabs>
        <w:spacing w:after="0" w:line="240" w:lineRule="auto"/>
        <w:jc w:val="both"/>
        <w:rPr>
          <w:rFonts w:ascii="Arial" w:hAnsi="Arial"/>
          <w:b/>
          <w:sz w:val="20"/>
          <w:szCs w:val="20"/>
          <w:lang w:eastAsia="de-DE"/>
        </w:rPr>
      </w:pPr>
      <w:proofErr w:type="gramStart"/>
      <w:r>
        <w:rPr>
          <w:rFonts w:ascii="Arial" w:hAnsi="Arial"/>
          <w:b/>
          <w:sz w:val="20"/>
          <w:szCs w:val="20"/>
          <w:lang w:eastAsia="de-DE"/>
        </w:rPr>
        <w:t>01.02.0</w:t>
      </w:r>
      <w:r w:rsidR="004F6EF8">
        <w:rPr>
          <w:rFonts w:ascii="Arial" w:hAnsi="Arial"/>
          <w:b/>
          <w:sz w:val="20"/>
          <w:szCs w:val="20"/>
          <w:lang w:eastAsia="de-DE"/>
        </w:rPr>
        <w:t>4</w:t>
      </w:r>
      <w:proofErr w:type="gramEnd"/>
      <w:r w:rsidR="008E59E0">
        <w:rPr>
          <w:rFonts w:ascii="Arial" w:hAnsi="Arial"/>
          <w:b/>
          <w:sz w:val="20"/>
          <w:szCs w:val="20"/>
          <w:lang w:eastAsia="de-DE"/>
        </w:rPr>
        <w:t xml:space="preserve">       </w:t>
      </w:r>
      <w:r w:rsidR="008E59E0" w:rsidRPr="001B501B">
        <w:rPr>
          <w:rFonts w:ascii="Arial" w:hAnsi="Arial"/>
          <w:b/>
          <w:sz w:val="20"/>
          <w:szCs w:val="20"/>
          <w:lang w:eastAsia="de-DE"/>
        </w:rPr>
        <w:t>Zapuštěný žebřík výklenkový</w:t>
      </w:r>
    </w:p>
    <w:p w:rsidR="008E59E0" w:rsidRDefault="008E59E0" w:rsidP="008E59E0">
      <w:pPr>
        <w:shd w:val="clear" w:color="auto" w:fill="FFFFFF"/>
        <w:spacing w:after="0" w:line="240" w:lineRule="auto"/>
        <w:jc w:val="both"/>
        <w:rPr>
          <w:rFonts w:ascii="Arial" w:hAnsi="Arial"/>
          <w:sz w:val="20"/>
          <w:szCs w:val="20"/>
          <w:lang w:eastAsia="de-DE"/>
        </w:rPr>
      </w:pPr>
      <w:r>
        <w:rPr>
          <w:rFonts w:ascii="Arial" w:hAnsi="Arial"/>
          <w:color w:val="FF0000"/>
          <w:sz w:val="20"/>
          <w:szCs w:val="20"/>
          <w:lang w:eastAsia="de-DE"/>
        </w:rPr>
        <w:tab/>
        <w:t xml:space="preserve">        </w:t>
      </w:r>
      <w:r w:rsidRPr="00DF7EE2">
        <w:rPr>
          <w:rFonts w:ascii="Arial" w:hAnsi="Arial"/>
          <w:sz w:val="20"/>
          <w:szCs w:val="20"/>
          <w:lang w:eastAsia="de-DE"/>
        </w:rPr>
        <w:t xml:space="preserve">Provedení a tvar jak bylo popsáno v technických </w:t>
      </w:r>
      <w:r>
        <w:rPr>
          <w:rFonts w:ascii="Arial" w:hAnsi="Arial"/>
          <w:sz w:val="20"/>
          <w:szCs w:val="20"/>
          <w:lang w:eastAsia="de-DE"/>
        </w:rPr>
        <w:t>předpisech</w:t>
      </w:r>
      <w:r w:rsidRPr="00DF7EE2">
        <w:rPr>
          <w:rFonts w:ascii="Arial" w:hAnsi="Arial"/>
          <w:sz w:val="20"/>
          <w:szCs w:val="20"/>
          <w:lang w:eastAsia="de-DE"/>
        </w:rPr>
        <w:t>,</w:t>
      </w:r>
      <w:r>
        <w:rPr>
          <w:rFonts w:ascii="Arial" w:hAnsi="Arial"/>
          <w:sz w:val="20"/>
          <w:szCs w:val="20"/>
          <w:lang w:eastAsia="de-DE"/>
        </w:rPr>
        <w:t xml:space="preserve"> </w:t>
      </w:r>
      <w:r w:rsidRPr="00DF7EE2">
        <w:rPr>
          <w:rFonts w:ascii="Arial" w:hAnsi="Arial"/>
          <w:sz w:val="20"/>
          <w:szCs w:val="20"/>
          <w:lang w:eastAsia="de-DE"/>
        </w:rPr>
        <w:t>umístění dle PD</w:t>
      </w:r>
    </w:p>
    <w:p w:rsidR="008E59E0" w:rsidRDefault="008E59E0" w:rsidP="008E59E0">
      <w:pPr>
        <w:shd w:val="clear" w:color="auto" w:fill="FFFFFF"/>
        <w:spacing w:after="0" w:line="240" w:lineRule="auto"/>
        <w:jc w:val="both"/>
        <w:rPr>
          <w:rFonts w:ascii="Arial" w:hAnsi="Arial"/>
          <w:sz w:val="20"/>
          <w:szCs w:val="20"/>
          <w:lang w:eastAsia="de-DE"/>
        </w:rPr>
      </w:pPr>
      <w:r>
        <w:rPr>
          <w:rFonts w:ascii="Arial" w:hAnsi="Arial"/>
          <w:sz w:val="20"/>
          <w:szCs w:val="20"/>
          <w:lang w:eastAsia="de-DE"/>
        </w:rPr>
        <w:tab/>
        <w:t xml:space="preserve">        </w:t>
      </w:r>
    </w:p>
    <w:p w:rsidR="008E59E0" w:rsidRDefault="008E59E0" w:rsidP="008E59E0">
      <w:pPr>
        <w:shd w:val="clear" w:color="auto" w:fill="FFFFFF"/>
        <w:spacing w:after="0" w:line="240" w:lineRule="auto"/>
        <w:jc w:val="both"/>
        <w:rPr>
          <w:rFonts w:ascii="Arial" w:hAnsi="Arial"/>
          <w:sz w:val="20"/>
          <w:szCs w:val="20"/>
          <w:lang w:eastAsia="de-DE"/>
        </w:rPr>
      </w:pPr>
      <w:r>
        <w:rPr>
          <w:rFonts w:ascii="Arial" w:hAnsi="Arial"/>
          <w:sz w:val="20"/>
          <w:szCs w:val="20"/>
          <w:lang w:eastAsia="de-DE"/>
        </w:rPr>
        <w:t xml:space="preserve">                    Počet kusů </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w:t>
      </w:r>
      <w:r w:rsidR="004F6EF8">
        <w:rPr>
          <w:rFonts w:ascii="Arial" w:hAnsi="Arial"/>
          <w:sz w:val="20"/>
          <w:szCs w:val="20"/>
          <w:lang w:eastAsia="de-DE"/>
        </w:rPr>
        <w:t>3</w:t>
      </w:r>
    </w:p>
    <w:p w:rsidR="004F6EF8" w:rsidRDefault="004F6EF8" w:rsidP="005A368E">
      <w:pPr>
        <w:shd w:val="clear" w:color="auto" w:fill="FFFFFF"/>
        <w:spacing w:after="0" w:line="240" w:lineRule="auto"/>
        <w:jc w:val="both"/>
        <w:rPr>
          <w:rFonts w:ascii="Arial" w:hAnsi="Arial"/>
          <w:sz w:val="20"/>
          <w:szCs w:val="20"/>
          <w:lang w:eastAsia="de-DE"/>
        </w:rPr>
      </w:pPr>
    </w:p>
    <w:p w:rsidR="009533D2" w:rsidRDefault="009533D2" w:rsidP="005A368E">
      <w:pPr>
        <w:shd w:val="clear" w:color="auto" w:fill="FFFFFF"/>
        <w:spacing w:after="0" w:line="240" w:lineRule="auto"/>
        <w:jc w:val="both"/>
        <w:rPr>
          <w:rFonts w:ascii="Arial" w:hAnsi="Arial"/>
          <w:sz w:val="20"/>
          <w:szCs w:val="20"/>
          <w:lang w:eastAsia="de-DE"/>
        </w:rPr>
      </w:pPr>
    </w:p>
    <w:p w:rsidR="008C1CFA" w:rsidRDefault="008C1CFA" w:rsidP="00D96E8E">
      <w:pPr>
        <w:shd w:val="clear" w:color="auto" w:fill="FFFFFF"/>
        <w:spacing w:after="0" w:line="240" w:lineRule="auto"/>
        <w:jc w:val="both"/>
        <w:rPr>
          <w:rFonts w:ascii="Arial" w:hAnsi="Arial"/>
          <w:sz w:val="20"/>
          <w:szCs w:val="20"/>
          <w:lang w:eastAsia="de-DE"/>
        </w:rPr>
      </w:pPr>
      <w:r>
        <w:rPr>
          <w:rFonts w:ascii="Arial" w:hAnsi="Arial"/>
          <w:sz w:val="20"/>
          <w:szCs w:val="20"/>
          <w:lang w:eastAsia="de-DE"/>
        </w:rPr>
        <w:tab/>
      </w:r>
    </w:p>
    <w:p w:rsidR="008C1CFA" w:rsidRPr="006E2125" w:rsidRDefault="008C1CFA" w:rsidP="00D96E8E">
      <w:pPr>
        <w:spacing w:after="0" w:line="240" w:lineRule="auto"/>
        <w:jc w:val="both"/>
        <w:rPr>
          <w:rFonts w:ascii="Arial" w:hAnsi="Arial"/>
          <w:b/>
          <w:sz w:val="20"/>
          <w:szCs w:val="20"/>
          <w:lang w:eastAsia="de-DE"/>
        </w:rPr>
      </w:pPr>
      <w:proofErr w:type="gramStart"/>
      <w:r>
        <w:rPr>
          <w:rFonts w:ascii="Arial" w:hAnsi="Arial"/>
          <w:b/>
          <w:sz w:val="20"/>
          <w:szCs w:val="20"/>
          <w:lang w:eastAsia="de-DE"/>
        </w:rPr>
        <w:t xml:space="preserve">01.03           </w:t>
      </w:r>
      <w:r w:rsidRPr="006E2125">
        <w:rPr>
          <w:rFonts w:ascii="Arial" w:hAnsi="Arial"/>
          <w:b/>
          <w:sz w:val="20"/>
          <w:szCs w:val="20"/>
          <w:lang w:eastAsia="de-DE"/>
        </w:rPr>
        <w:t>HYDRAULIKA</w:t>
      </w:r>
      <w:proofErr w:type="gramEnd"/>
      <w:r w:rsidRPr="006E2125">
        <w:rPr>
          <w:rFonts w:ascii="Arial" w:hAnsi="Arial"/>
          <w:b/>
          <w:sz w:val="20"/>
          <w:szCs w:val="20"/>
          <w:lang w:eastAsia="de-DE"/>
        </w:rPr>
        <w:t xml:space="preserve"> BAZÉNU</w:t>
      </w:r>
    </w:p>
    <w:p w:rsidR="008C1CFA" w:rsidRDefault="008C1CFA" w:rsidP="00D96E8E">
      <w:pPr>
        <w:tabs>
          <w:tab w:val="left" w:pos="1134"/>
        </w:tabs>
        <w:spacing w:after="0" w:line="240" w:lineRule="auto"/>
        <w:jc w:val="both"/>
        <w:rPr>
          <w:rFonts w:ascii="Arial" w:hAnsi="Arial"/>
          <w:b/>
          <w:szCs w:val="20"/>
          <w:lang w:eastAsia="de-DE"/>
        </w:rPr>
      </w:pPr>
    </w:p>
    <w:p w:rsidR="008C1CFA" w:rsidRDefault="008C1CFA" w:rsidP="00E74417">
      <w:pPr>
        <w:tabs>
          <w:tab w:val="left" w:pos="1134"/>
        </w:tabs>
        <w:spacing w:after="0" w:line="240" w:lineRule="auto"/>
        <w:rPr>
          <w:rFonts w:ascii="Arial" w:hAnsi="Arial"/>
          <w:b/>
          <w:sz w:val="20"/>
          <w:szCs w:val="20"/>
          <w:lang w:eastAsia="de-DE"/>
        </w:rPr>
      </w:pPr>
      <w:proofErr w:type="gramStart"/>
      <w:r w:rsidRPr="005940A0">
        <w:rPr>
          <w:rFonts w:ascii="Arial" w:hAnsi="Arial"/>
          <w:b/>
          <w:sz w:val="20"/>
          <w:szCs w:val="20"/>
          <w:lang w:eastAsia="de-DE"/>
        </w:rPr>
        <w:t>01.03.01</w:t>
      </w:r>
      <w:proofErr w:type="gramEnd"/>
      <w:r w:rsidRPr="005940A0">
        <w:rPr>
          <w:rFonts w:ascii="Arial" w:hAnsi="Arial"/>
          <w:b/>
          <w:sz w:val="20"/>
          <w:szCs w:val="20"/>
          <w:lang w:eastAsia="de-DE"/>
        </w:rPr>
        <w:tab/>
        <w:t>Kanál dnového rozvodu s krytem a tryskami</w:t>
      </w:r>
    </w:p>
    <w:p w:rsidR="008C1CFA" w:rsidRPr="005940A0" w:rsidRDefault="008C1CFA" w:rsidP="00E74417">
      <w:pPr>
        <w:tabs>
          <w:tab w:val="left" w:pos="1134"/>
        </w:tabs>
        <w:spacing w:after="0" w:line="240" w:lineRule="auto"/>
        <w:rPr>
          <w:rFonts w:ascii="Arial" w:hAnsi="Arial"/>
          <w:b/>
          <w:sz w:val="20"/>
          <w:szCs w:val="20"/>
          <w:lang w:eastAsia="de-DE"/>
        </w:rPr>
      </w:pPr>
    </w:p>
    <w:p w:rsidR="008C1CFA" w:rsidRDefault="008C1CFA" w:rsidP="00E74417">
      <w:pPr>
        <w:shd w:val="clear" w:color="auto" w:fill="FFFFFF"/>
        <w:spacing w:after="0" w:line="240" w:lineRule="auto"/>
        <w:ind w:left="1155"/>
        <w:rPr>
          <w:rFonts w:ascii="Arial" w:hAnsi="Arial"/>
          <w:sz w:val="20"/>
          <w:szCs w:val="20"/>
          <w:lang w:eastAsia="de-DE"/>
        </w:rPr>
      </w:pPr>
      <w:r w:rsidRPr="00233BC8">
        <w:rPr>
          <w:rFonts w:ascii="Arial" w:hAnsi="Arial"/>
          <w:sz w:val="20"/>
          <w:szCs w:val="20"/>
          <w:lang w:eastAsia="de-DE"/>
        </w:rPr>
        <w:t xml:space="preserve">Provedení jak bylo popsáno v technických </w:t>
      </w:r>
      <w:r>
        <w:rPr>
          <w:rFonts w:ascii="Arial" w:hAnsi="Arial"/>
          <w:sz w:val="20"/>
          <w:szCs w:val="20"/>
          <w:lang w:eastAsia="de-DE"/>
        </w:rPr>
        <w:t xml:space="preserve">předpisech pro bazénovou </w:t>
      </w:r>
      <w:r w:rsidRPr="00233BC8">
        <w:rPr>
          <w:rFonts w:ascii="Arial" w:hAnsi="Arial"/>
          <w:sz w:val="20"/>
          <w:szCs w:val="20"/>
          <w:lang w:eastAsia="de-DE"/>
        </w:rPr>
        <w:t>hydrauliku</w:t>
      </w:r>
      <w:r>
        <w:rPr>
          <w:rFonts w:ascii="Arial" w:hAnsi="Arial"/>
          <w:sz w:val="20"/>
          <w:szCs w:val="20"/>
          <w:lang w:eastAsia="de-DE"/>
        </w:rPr>
        <w:t>. Vyvedeno cca 0,5m za bazénové těleso, zak</w:t>
      </w:r>
      <w:r w:rsidR="00635333">
        <w:rPr>
          <w:rFonts w:ascii="Arial" w:hAnsi="Arial"/>
          <w:sz w:val="20"/>
          <w:szCs w:val="20"/>
          <w:lang w:eastAsia="de-DE"/>
        </w:rPr>
        <w:t xml:space="preserve">ončeno odpovídajícími přírubami </w:t>
      </w:r>
      <w:r>
        <w:rPr>
          <w:rFonts w:ascii="Arial" w:hAnsi="Arial"/>
          <w:sz w:val="20"/>
          <w:szCs w:val="20"/>
          <w:lang w:eastAsia="de-DE"/>
        </w:rPr>
        <w:t>DN dle PD,PN 10.</w:t>
      </w:r>
    </w:p>
    <w:p w:rsidR="008C1CFA" w:rsidRDefault="008C1CFA" w:rsidP="00E74417">
      <w:pPr>
        <w:shd w:val="clear" w:color="auto" w:fill="FFFFFF"/>
        <w:spacing w:after="0" w:line="240" w:lineRule="auto"/>
        <w:ind w:left="1155"/>
        <w:rPr>
          <w:rFonts w:ascii="Arial" w:hAnsi="Arial"/>
          <w:sz w:val="20"/>
          <w:szCs w:val="20"/>
          <w:lang w:eastAsia="de-DE"/>
        </w:rPr>
      </w:pPr>
    </w:p>
    <w:p w:rsidR="008C1CFA" w:rsidRDefault="008C1CFA" w:rsidP="00E74417">
      <w:pPr>
        <w:shd w:val="clear" w:color="auto" w:fill="FFFFFF"/>
        <w:spacing w:after="0" w:line="240" w:lineRule="auto"/>
        <w:rPr>
          <w:rFonts w:ascii="Arial" w:hAnsi="Arial"/>
          <w:sz w:val="20"/>
          <w:szCs w:val="20"/>
          <w:lang w:eastAsia="de-DE"/>
        </w:rPr>
      </w:pPr>
      <w:r>
        <w:rPr>
          <w:rFonts w:ascii="Arial" w:hAnsi="Arial"/>
          <w:sz w:val="20"/>
          <w:szCs w:val="20"/>
          <w:lang w:eastAsia="de-DE"/>
        </w:rPr>
        <w:tab/>
        <w:t xml:space="preserve">         </w:t>
      </w:r>
      <w:r w:rsidR="00E337C9">
        <w:rPr>
          <w:noProof/>
          <w:lang w:eastAsia="cs-CZ"/>
        </w:rPr>
        <w:pict>
          <v:shape id="obrázek 18" o:spid="_x0000_i1031" type="#_x0000_t75" style="width:139.5pt;height:208.5pt;visibility:visible">
            <v:imagedata r:id="rId15" o:title=""/>
          </v:shape>
        </w:pict>
      </w:r>
    </w:p>
    <w:p w:rsidR="008C1CFA" w:rsidRDefault="008C1CFA" w:rsidP="00E74417">
      <w:pPr>
        <w:shd w:val="clear" w:color="auto" w:fill="FFFFFF"/>
        <w:spacing w:after="0" w:line="240" w:lineRule="auto"/>
        <w:rPr>
          <w:rFonts w:ascii="Arial" w:hAnsi="Arial"/>
          <w:sz w:val="20"/>
          <w:szCs w:val="20"/>
          <w:lang w:eastAsia="de-DE"/>
        </w:rPr>
      </w:pPr>
    </w:p>
    <w:p w:rsidR="008C1CFA" w:rsidRDefault="008C1CFA" w:rsidP="00E74417">
      <w:pPr>
        <w:shd w:val="clear" w:color="auto" w:fill="FFFFFF"/>
        <w:spacing w:after="0" w:line="240" w:lineRule="auto"/>
        <w:rPr>
          <w:rFonts w:ascii="Arial" w:hAnsi="Arial"/>
          <w:sz w:val="20"/>
          <w:szCs w:val="20"/>
          <w:lang w:eastAsia="de-DE"/>
        </w:rPr>
      </w:pPr>
      <w:r>
        <w:rPr>
          <w:rFonts w:ascii="Arial" w:hAnsi="Arial"/>
          <w:sz w:val="20"/>
          <w:szCs w:val="20"/>
          <w:lang w:eastAsia="de-DE"/>
        </w:rPr>
        <w:t xml:space="preserve">                   Délka kanálů</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w:t>
      </w:r>
      <w:r w:rsidR="002D6292">
        <w:rPr>
          <w:rFonts w:ascii="Arial" w:hAnsi="Arial"/>
          <w:sz w:val="20"/>
          <w:szCs w:val="20"/>
          <w:lang w:eastAsia="de-DE"/>
        </w:rPr>
        <w:t>49,2</w:t>
      </w:r>
      <w:r>
        <w:rPr>
          <w:rFonts w:ascii="Arial" w:hAnsi="Arial"/>
          <w:sz w:val="20"/>
          <w:szCs w:val="20"/>
          <w:lang w:eastAsia="de-DE"/>
        </w:rPr>
        <w:t xml:space="preserve"> m</w:t>
      </w:r>
    </w:p>
    <w:p w:rsidR="00164840" w:rsidRDefault="00164840" w:rsidP="00E74417">
      <w:pPr>
        <w:shd w:val="clear" w:color="auto" w:fill="FFFFFF"/>
        <w:spacing w:after="0" w:line="240" w:lineRule="auto"/>
        <w:rPr>
          <w:rFonts w:ascii="Arial" w:hAnsi="Arial"/>
          <w:sz w:val="20"/>
          <w:szCs w:val="20"/>
          <w:lang w:eastAsia="de-DE"/>
        </w:rPr>
      </w:pPr>
    </w:p>
    <w:p w:rsidR="008C1CFA" w:rsidRDefault="008C1CFA" w:rsidP="00E74417">
      <w:pPr>
        <w:shd w:val="clear" w:color="auto" w:fill="FFFFFF"/>
        <w:spacing w:after="0" w:line="240" w:lineRule="auto"/>
        <w:rPr>
          <w:rFonts w:ascii="Arial" w:hAnsi="Arial"/>
          <w:b/>
          <w:sz w:val="20"/>
          <w:szCs w:val="20"/>
          <w:lang w:eastAsia="de-DE"/>
        </w:rPr>
      </w:pPr>
    </w:p>
    <w:p w:rsidR="008C1CFA" w:rsidRDefault="008C1CFA" w:rsidP="00E74417">
      <w:pPr>
        <w:shd w:val="clear" w:color="auto" w:fill="FFFFFF"/>
        <w:spacing w:after="0" w:line="240" w:lineRule="auto"/>
        <w:rPr>
          <w:rFonts w:ascii="Arial" w:hAnsi="Arial"/>
          <w:sz w:val="20"/>
          <w:szCs w:val="20"/>
          <w:lang w:eastAsia="de-DE"/>
        </w:rPr>
      </w:pPr>
      <w:r>
        <w:rPr>
          <w:rFonts w:ascii="Arial" w:hAnsi="Arial"/>
          <w:sz w:val="20"/>
          <w:szCs w:val="20"/>
          <w:lang w:eastAsia="de-DE"/>
        </w:rPr>
        <w:t xml:space="preserve">  </w:t>
      </w:r>
    </w:p>
    <w:p w:rsidR="008C1CFA" w:rsidRDefault="0097221E" w:rsidP="00E74417">
      <w:pPr>
        <w:shd w:val="clear" w:color="auto" w:fill="FFFFFF"/>
        <w:spacing w:after="0" w:line="240" w:lineRule="auto"/>
        <w:rPr>
          <w:rFonts w:ascii="Arial" w:hAnsi="Arial"/>
          <w:b/>
          <w:sz w:val="20"/>
          <w:szCs w:val="20"/>
          <w:lang w:eastAsia="de-DE"/>
        </w:rPr>
      </w:pPr>
      <w:proofErr w:type="gramStart"/>
      <w:r>
        <w:rPr>
          <w:rFonts w:ascii="Arial" w:hAnsi="Arial"/>
          <w:b/>
          <w:sz w:val="20"/>
          <w:szCs w:val="20"/>
          <w:lang w:eastAsia="de-DE"/>
        </w:rPr>
        <w:t>01.03.0</w:t>
      </w:r>
      <w:r w:rsidR="00FE071C">
        <w:rPr>
          <w:rFonts w:ascii="Arial" w:hAnsi="Arial"/>
          <w:b/>
          <w:sz w:val="20"/>
          <w:szCs w:val="20"/>
          <w:lang w:eastAsia="de-DE"/>
        </w:rPr>
        <w:t>2</w:t>
      </w:r>
      <w:proofErr w:type="gramEnd"/>
      <w:r w:rsidR="008C1CFA">
        <w:rPr>
          <w:rFonts w:ascii="Arial" w:hAnsi="Arial"/>
          <w:b/>
          <w:sz w:val="20"/>
          <w:szCs w:val="20"/>
          <w:lang w:eastAsia="de-DE"/>
        </w:rPr>
        <w:t xml:space="preserve">       Odtok z přel</w:t>
      </w:r>
      <w:r w:rsidR="008C1CFA" w:rsidRPr="005940A0">
        <w:rPr>
          <w:rFonts w:ascii="Arial" w:hAnsi="Arial"/>
          <w:b/>
          <w:sz w:val="20"/>
          <w:szCs w:val="20"/>
          <w:lang w:eastAsia="de-DE"/>
        </w:rPr>
        <w:t xml:space="preserve">ivného žlábku </w:t>
      </w:r>
    </w:p>
    <w:p w:rsidR="008C1CFA" w:rsidRPr="005940A0" w:rsidRDefault="008C1CFA" w:rsidP="00E74417">
      <w:pPr>
        <w:shd w:val="clear" w:color="auto" w:fill="FFFFFF"/>
        <w:spacing w:after="0" w:line="240" w:lineRule="auto"/>
        <w:rPr>
          <w:rFonts w:ascii="Arial" w:hAnsi="Arial"/>
          <w:b/>
          <w:sz w:val="20"/>
          <w:szCs w:val="20"/>
          <w:lang w:eastAsia="de-DE"/>
        </w:rPr>
      </w:pPr>
    </w:p>
    <w:p w:rsidR="008C1CFA" w:rsidRDefault="008C1CFA" w:rsidP="00E74417">
      <w:pPr>
        <w:shd w:val="clear" w:color="auto" w:fill="FFFFFF"/>
        <w:spacing w:after="0" w:line="240" w:lineRule="auto"/>
        <w:rPr>
          <w:rFonts w:ascii="Arial" w:hAnsi="Arial"/>
          <w:sz w:val="20"/>
          <w:szCs w:val="20"/>
          <w:lang w:eastAsia="de-DE"/>
        </w:rPr>
      </w:pPr>
      <w:r>
        <w:rPr>
          <w:rFonts w:ascii="Arial" w:hAnsi="Arial"/>
          <w:b/>
          <w:sz w:val="20"/>
          <w:szCs w:val="20"/>
          <w:lang w:eastAsia="de-DE"/>
        </w:rPr>
        <w:tab/>
        <w:t xml:space="preserve">        </w:t>
      </w:r>
      <w:r w:rsidRPr="00233BC8">
        <w:rPr>
          <w:rFonts w:ascii="Arial" w:hAnsi="Arial"/>
          <w:sz w:val="20"/>
          <w:szCs w:val="20"/>
          <w:lang w:eastAsia="de-DE"/>
        </w:rPr>
        <w:t xml:space="preserve">Provedení jak bylo popsáno v technických </w:t>
      </w:r>
      <w:r>
        <w:rPr>
          <w:rFonts w:ascii="Arial" w:hAnsi="Arial"/>
          <w:sz w:val="20"/>
          <w:szCs w:val="20"/>
          <w:lang w:eastAsia="de-DE"/>
        </w:rPr>
        <w:t>předpisech</w:t>
      </w:r>
      <w:r w:rsidRPr="00233BC8">
        <w:rPr>
          <w:rFonts w:ascii="Arial" w:hAnsi="Arial"/>
          <w:sz w:val="20"/>
          <w:szCs w:val="20"/>
          <w:lang w:eastAsia="de-DE"/>
        </w:rPr>
        <w:t xml:space="preserve"> pro </w:t>
      </w:r>
      <w:r>
        <w:rPr>
          <w:rFonts w:ascii="Arial" w:hAnsi="Arial"/>
          <w:sz w:val="20"/>
          <w:szCs w:val="20"/>
          <w:lang w:eastAsia="de-DE"/>
        </w:rPr>
        <w:t>přelivný žlábek</w:t>
      </w:r>
    </w:p>
    <w:p w:rsidR="008C1CFA" w:rsidRDefault="008C1CFA" w:rsidP="00E74417">
      <w:pPr>
        <w:shd w:val="clear" w:color="auto" w:fill="FFFFFF"/>
        <w:spacing w:after="0" w:line="240" w:lineRule="auto"/>
        <w:rPr>
          <w:rFonts w:ascii="Arial" w:hAnsi="Arial"/>
          <w:sz w:val="20"/>
          <w:szCs w:val="20"/>
          <w:lang w:eastAsia="de-DE"/>
        </w:rPr>
      </w:pPr>
      <w:r>
        <w:rPr>
          <w:rFonts w:ascii="Arial" w:hAnsi="Arial"/>
          <w:sz w:val="20"/>
          <w:szCs w:val="20"/>
          <w:lang w:eastAsia="de-DE"/>
        </w:rPr>
        <w:tab/>
        <w:t xml:space="preserve">        Potrubí vyvedeno cca 0,5m za bazénovou stěnu, zakončeno přírubou DN 2</w:t>
      </w:r>
      <w:r w:rsidR="00905E50">
        <w:rPr>
          <w:rFonts w:ascii="Arial" w:hAnsi="Arial"/>
          <w:sz w:val="20"/>
          <w:szCs w:val="20"/>
          <w:lang w:eastAsia="de-DE"/>
        </w:rPr>
        <w:t>5</w:t>
      </w:r>
      <w:r>
        <w:rPr>
          <w:rFonts w:ascii="Arial" w:hAnsi="Arial"/>
          <w:sz w:val="20"/>
          <w:szCs w:val="20"/>
          <w:lang w:eastAsia="de-DE"/>
        </w:rPr>
        <w:t>0,PN 10</w:t>
      </w:r>
    </w:p>
    <w:p w:rsidR="008C1CFA" w:rsidRPr="0057309D" w:rsidRDefault="008C1CFA" w:rsidP="00E74417">
      <w:pPr>
        <w:shd w:val="clear" w:color="auto" w:fill="FFFFFF"/>
        <w:spacing w:after="0" w:line="240" w:lineRule="auto"/>
        <w:rPr>
          <w:rFonts w:ascii="Arial" w:hAnsi="Arial"/>
          <w:b/>
          <w:sz w:val="20"/>
          <w:szCs w:val="20"/>
          <w:lang w:eastAsia="de-DE"/>
        </w:rPr>
      </w:pPr>
      <w:r>
        <w:rPr>
          <w:rFonts w:ascii="Arial" w:hAnsi="Arial"/>
          <w:sz w:val="20"/>
          <w:szCs w:val="20"/>
          <w:lang w:eastAsia="de-DE"/>
        </w:rPr>
        <w:t xml:space="preserve">                    Opatřeno odpovídajícím bezpečnostním krytem.</w:t>
      </w:r>
      <w:r w:rsidRPr="00233BC8">
        <w:rPr>
          <w:rFonts w:ascii="Arial" w:hAnsi="Arial"/>
          <w:sz w:val="20"/>
          <w:szCs w:val="20"/>
          <w:lang w:eastAsia="de-DE"/>
        </w:rPr>
        <w:t xml:space="preserve">               </w:t>
      </w:r>
      <w:r w:rsidRPr="00233BC8">
        <w:rPr>
          <w:rFonts w:ascii="Arial" w:hAnsi="Arial"/>
          <w:sz w:val="20"/>
          <w:szCs w:val="20"/>
          <w:lang w:eastAsia="de-DE"/>
        </w:rPr>
        <w:tab/>
        <w:t xml:space="preserve">        </w:t>
      </w:r>
      <w:r>
        <w:rPr>
          <w:rFonts w:ascii="Arial" w:hAnsi="Arial"/>
          <w:sz w:val="20"/>
          <w:szCs w:val="20"/>
          <w:lang w:eastAsia="de-DE"/>
        </w:rPr>
        <w:t xml:space="preserve">    </w:t>
      </w:r>
      <w:r>
        <w:rPr>
          <w:rFonts w:ascii="Arial" w:hAnsi="Arial"/>
          <w:sz w:val="20"/>
          <w:szCs w:val="20"/>
          <w:lang w:eastAsia="de-DE"/>
        </w:rPr>
        <w:tab/>
        <w:t xml:space="preserve">       </w:t>
      </w:r>
    </w:p>
    <w:p w:rsidR="008C1CFA" w:rsidRDefault="008C1CFA" w:rsidP="00E74417">
      <w:pPr>
        <w:shd w:val="clear" w:color="auto" w:fill="FFFFFF"/>
        <w:spacing w:after="0" w:line="240" w:lineRule="auto"/>
        <w:rPr>
          <w:rFonts w:ascii="Arial" w:hAnsi="Arial"/>
          <w:b/>
          <w:color w:val="FF0000"/>
          <w:sz w:val="20"/>
          <w:szCs w:val="20"/>
          <w:lang w:eastAsia="de-DE"/>
        </w:rPr>
      </w:pPr>
      <w:r>
        <w:rPr>
          <w:rFonts w:ascii="Arial" w:hAnsi="Arial"/>
          <w:b/>
          <w:color w:val="FF0000"/>
          <w:sz w:val="20"/>
          <w:szCs w:val="20"/>
          <w:lang w:eastAsia="de-DE"/>
        </w:rPr>
        <w:t xml:space="preserve">                    </w:t>
      </w:r>
    </w:p>
    <w:p w:rsidR="008C1CFA" w:rsidRDefault="008C1CFA" w:rsidP="00E74417">
      <w:pPr>
        <w:shd w:val="clear" w:color="auto" w:fill="FFFFFF"/>
        <w:spacing w:after="0" w:line="240" w:lineRule="auto"/>
        <w:rPr>
          <w:rFonts w:ascii="Arial" w:hAnsi="Arial"/>
          <w:sz w:val="20"/>
          <w:szCs w:val="20"/>
          <w:lang w:eastAsia="de-DE"/>
        </w:rPr>
      </w:pPr>
      <w:r>
        <w:rPr>
          <w:rFonts w:ascii="Arial" w:hAnsi="Arial"/>
          <w:b/>
          <w:color w:val="FF0000"/>
          <w:sz w:val="20"/>
          <w:szCs w:val="20"/>
          <w:lang w:eastAsia="de-DE"/>
        </w:rPr>
        <w:t xml:space="preserve">                    </w:t>
      </w:r>
      <w:r>
        <w:rPr>
          <w:rFonts w:ascii="Arial" w:hAnsi="Arial"/>
          <w:sz w:val="20"/>
          <w:szCs w:val="20"/>
          <w:lang w:eastAsia="de-DE"/>
        </w:rPr>
        <w:t xml:space="preserve">Počet kusů </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002D6292">
        <w:rPr>
          <w:rFonts w:ascii="Arial" w:hAnsi="Arial"/>
          <w:sz w:val="20"/>
          <w:szCs w:val="20"/>
          <w:lang w:eastAsia="de-DE"/>
        </w:rPr>
        <w:t>4</w:t>
      </w:r>
      <w:r w:rsidR="0097221E">
        <w:rPr>
          <w:rFonts w:ascii="Arial" w:hAnsi="Arial"/>
          <w:sz w:val="20"/>
          <w:szCs w:val="20"/>
          <w:lang w:eastAsia="de-DE"/>
        </w:rPr>
        <w:t xml:space="preserve"> </w:t>
      </w:r>
    </w:p>
    <w:p w:rsidR="008C1CFA" w:rsidRDefault="008C1CFA" w:rsidP="00E74417">
      <w:pPr>
        <w:shd w:val="clear" w:color="auto" w:fill="FFFFFF"/>
        <w:spacing w:after="0" w:line="240" w:lineRule="auto"/>
        <w:rPr>
          <w:rFonts w:ascii="Arial" w:hAnsi="Arial"/>
          <w:sz w:val="20"/>
          <w:szCs w:val="20"/>
          <w:lang w:eastAsia="de-DE"/>
        </w:rPr>
      </w:pPr>
    </w:p>
    <w:p w:rsidR="008C1CFA" w:rsidRDefault="008C1CFA" w:rsidP="00E74417">
      <w:pPr>
        <w:shd w:val="clear" w:color="auto" w:fill="FFFFFF"/>
        <w:spacing w:after="0" w:line="240" w:lineRule="auto"/>
        <w:rPr>
          <w:rFonts w:ascii="Arial" w:hAnsi="Arial"/>
          <w:b/>
          <w:sz w:val="20"/>
          <w:szCs w:val="20"/>
          <w:lang w:eastAsia="de-DE"/>
        </w:rPr>
      </w:pPr>
    </w:p>
    <w:p w:rsidR="009533D2" w:rsidRDefault="009533D2" w:rsidP="00E74417">
      <w:pPr>
        <w:shd w:val="clear" w:color="auto" w:fill="FFFFFF"/>
        <w:spacing w:after="0" w:line="240" w:lineRule="auto"/>
        <w:rPr>
          <w:rFonts w:ascii="Arial" w:hAnsi="Arial"/>
          <w:b/>
          <w:sz w:val="20"/>
          <w:szCs w:val="20"/>
          <w:lang w:eastAsia="de-DE"/>
        </w:rPr>
      </w:pPr>
    </w:p>
    <w:p w:rsidR="008C1CFA" w:rsidRDefault="0097221E" w:rsidP="00E74417">
      <w:pPr>
        <w:shd w:val="clear" w:color="auto" w:fill="FFFFFF"/>
        <w:spacing w:after="0" w:line="240" w:lineRule="auto"/>
        <w:rPr>
          <w:rFonts w:ascii="Arial" w:hAnsi="Arial"/>
          <w:b/>
          <w:sz w:val="20"/>
          <w:szCs w:val="20"/>
          <w:lang w:eastAsia="de-DE"/>
        </w:rPr>
      </w:pPr>
      <w:proofErr w:type="gramStart"/>
      <w:r>
        <w:rPr>
          <w:rFonts w:ascii="Arial" w:hAnsi="Arial"/>
          <w:b/>
          <w:sz w:val="20"/>
          <w:szCs w:val="20"/>
          <w:lang w:eastAsia="de-DE"/>
        </w:rPr>
        <w:t>01.03.0</w:t>
      </w:r>
      <w:r w:rsidR="00FE071C">
        <w:rPr>
          <w:rFonts w:ascii="Arial" w:hAnsi="Arial"/>
          <w:b/>
          <w:sz w:val="20"/>
          <w:szCs w:val="20"/>
          <w:lang w:eastAsia="de-DE"/>
        </w:rPr>
        <w:t>3</w:t>
      </w:r>
      <w:proofErr w:type="gramEnd"/>
      <w:r w:rsidR="008C1CFA">
        <w:rPr>
          <w:rFonts w:ascii="Arial" w:hAnsi="Arial"/>
          <w:b/>
          <w:sz w:val="20"/>
          <w:szCs w:val="20"/>
          <w:lang w:eastAsia="de-DE"/>
        </w:rPr>
        <w:t xml:space="preserve">      </w:t>
      </w:r>
      <w:r w:rsidR="008C1CFA" w:rsidRPr="00756001">
        <w:rPr>
          <w:rFonts w:ascii="Arial" w:hAnsi="Arial"/>
          <w:b/>
          <w:sz w:val="20"/>
          <w:szCs w:val="20"/>
          <w:lang w:eastAsia="de-DE"/>
        </w:rPr>
        <w:t xml:space="preserve">Nářadí pro montáž </w:t>
      </w:r>
      <w:r w:rsidR="008C1CFA">
        <w:rPr>
          <w:rFonts w:ascii="Arial" w:hAnsi="Arial"/>
          <w:b/>
          <w:sz w:val="20"/>
          <w:szCs w:val="20"/>
          <w:lang w:eastAsia="de-DE"/>
        </w:rPr>
        <w:t xml:space="preserve">a demontáž krytu </w:t>
      </w:r>
      <w:r w:rsidR="008C1CFA" w:rsidRPr="00756001">
        <w:rPr>
          <w:rFonts w:ascii="Arial" w:hAnsi="Arial"/>
          <w:b/>
          <w:sz w:val="20"/>
          <w:szCs w:val="20"/>
          <w:lang w:eastAsia="de-DE"/>
        </w:rPr>
        <w:t>dnového kanálu</w:t>
      </w:r>
    </w:p>
    <w:p w:rsidR="008C1CFA" w:rsidRDefault="008C1CFA" w:rsidP="00E74417">
      <w:pPr>
        <w:shd w:val="clear" w:color="auto" w:fill="FFFFFF"/>
        <w:spacing w:after="0" w:line="240" w:lineRule="auto"/>
        <w:ind w:left="1065"/>
        <w:rPr>
          <w:rFonts w:ascii="Arial" w:hAnsi="Arial"/>
          <w:b/>
          <w:sz w:val="20"/>
          <w:szCs w:val="20"/>
          <w:lang w:eastAsia="de-DE"/>
        </w:rPr>
      </w:pPr>
    </w:p>
    <w:p w:rsidR="008C1CFA" w:rsidRDefault="008C1CFA" w:rsidP="00E74417">
      <w:pPr>
        <w:shd w:val="clear" w:color="auto" w:fill="FFFFFF"/>
        <w:spacing w:after="0" w:line="240" w:lineRule="auto"/>
        <w:rPr>
          <w:rFonts w:ascii="Arial" w:hAnsi="Arial"/>
          <w:sz w:val="20"/>
          <w:szCs w:val="20"/>
          <w:lang w:eastAsia="de-DE"/>
        </w:rPr>
      </w:pPr>
      <w:r>
        <w:rPr>
          <w:rFonts w:ascii="Arial" w:hAnsi="Arial"/>
          <w:b/>
          <w:sz w:val="20"/>
          <w:szCs w:val="20"/>
          <w:lang w:eastAsia="de-DE"/>
        </w:rPr>
        <w:tab/>
        <w:t xml:space="preserve">       </w:t>
      </w:r>
      <w:r>
        <w:rPr>
          <w:rFonts w:ascii="Arial" w:hAnsi="Arial"/>
          <w:sz w:val="20"/>
          <w:szCs w:val="20"/>
          <w:lang w:eastAsia="de-DE"/>
        </w:rPr>
        <w:t xml:space="preserve">Jedná se o speciální pákový mechanizmus, kterým se uvolní svěrné třecí spojení mezi      </w:t>
      </w:r>
      <w:r>
        <w:rPr>
          <w:rFonts w:ascii="Arial" w:hAnsi="Arial"/>
          <w:sz w:val="20"/>
          <w:szCs w:val="20"/>
          <w:lang w:eastAsia="de-DE"/>
        </w:rPr>
        <w:tab/>
        <w:t xml:space="preserve">       krytem kanálu s tryskami a tělesem dnového kanálu.</w:t>
      </w:r>
    </w:p>
    <w:p w:rsidR="008C1CFA" w:rsidRDefault="008C1CFA" w:rsidP="00E74417">
      <w:pPr>
        <w:shd w:val="clear" w:color="auto" w:fill="FFFFFF"/>
        <w:spacing w:after="0" w:line="240" w:lineRule="auto"/>
        <w:rPr>
          <w:rFonts w:ascii="Arial" w:hAnsi="Arial"/>
          <w:sz w:val="20"/>
          <w:szCs w:val="20"/>
          <w:lang w:eastAsia="de-DE"/>
        </w:rPr>
      </w:pPr>
    </w:p>
    <w:p w:rsidR="008C1CFA" w:rsidRDefault="008C1CFA" w:rsidP="00E74417">
      <w:pPr>
        <w:shd w:val="clear" w:color="auto" w:fill="FFFFFF"/>
        <w:spacing w:after="0" w:line="240" w:lineRule="auto"/>
        <w:rPr>
          <w:rFonts w:ascii="Arial" w:hAnsi="Arial"/>
          <w:sz w:val="20"/>
          <w:szCs w:val="20"/>
          <w:lang w:eastAsia="de-DE"/>
        </w:rPr>
      </w:pPr>
      <w:r>
        <w:lastRenderedPageBreak/>
        <w:tab/>
      </w:r>
      <w:r>
        <w:tab/>
      </w:r>
      <w:r w:rsidR="00E337C9">
        <w:rPr>
          <w:noProof/>
          <w:lang w:eastAsia="cs-CZ"/>
        </w:rPr>
        <w:pict>
          <v:shape id="obrázek 20" o:spid="_x0000_i1032" type="#_x0000_t75" style="width:250.5pt;height:2in;visibility:visible">
            <v:imagedata r:id="rId16" o:title=""/>
          </v:shape>
        </w:pict>
      </w:r>
    </w:p>
    <w:p w:rsidR="008C1CFA" w:rsidRDefault="008C1CFA" w:rsidP="00E74417">
      <w:pPr>
        <w:shd w:val="clear" w:color="auto" w:fill="FFFFFF"/>
        <w:spacing w:after="0" w:line="240" w:lineRule="auto"/>
        <w:rPr>
          <w:rFonts w:ascii="Arial" w:hAnsi="Arial"/>
          <w:sz w:val="20"/>
          <w:szCs w:val="20"/>
          <w:lang w:eastAsia="de-DE"/>
        </w:rPr>
      </w:pPr>
      <w:r>
        <w:rPr>
          <w:rFonts w:ascii="Arial" w:hAnsi="Arial"/>
          <w:sz w:val="20"/>
          <w:szCs w:val="20"/>
          <w:lang w:eastAsia="de-DE"/>
        </w:rPr>
        <w:t xml:space="preserve">.                  Demontáž musí být jednoduchá a bezpečná, nesní se mechanicky poškozovat </w:t>
      </w:r>
      <w:r>
        <w:rPr>
          <w:rFonts w:ascii="Arial" w:hAnsi="Arial"/>
          <w:sz w:val="20"/>
          <w:szCs w:val="20"/>
          <w:lang w:eastAsia="de-DE"/>
        </w:rPr>
        <w:tab/>
      </w:r>
      <w:r>
        <w:rPr>
          <w:rFonts w:ascii="Arial" w:hAnsi="Arial"/>
          <w:sz w:val="20"/>
          <w:szCs w:val="20"/>
          <w:lang w:eastAsia="de-DE"/>
        </w:rPr>
        <w:tab/>
        <w:t xml:space="preserve">       nerezové povrchy kanálu, resp. krytu kanálu s těsněním. Návod k použití je součástí   </w:t>
      </w:r>
      <w:r>
        <w:rPr>
          <w:rFonts w:ascii="Arial" w:hAnsi="Arial"/>
          <w:sz w:val="20"/>
          <w:szCs w:val="20"/>
          <w:lang w:eastAsia="de-DE"/>
        </w:rPr>
        <w:tab/>
        <w:t xml:space="preserve">       návodu na obsluhu a údržbu nerezových bazénů.</w:t>
      </w:r>
    </w:p>
    <w:p w:rsidR="008C1CFA" w:rsidRDefault="008C1CFA" w:rsidP="00E74417">
      <w:pPr>
        <w:shd w:val="clear" w:color="auto" w:fill="FFFFFF"/>
        <w:spacing w:after="0" w:line="240" w:lineRule="auto"/>
        <w:rPr>
          <w:rFonts w:ascii="Arial" w:hAnsi="Arial"/>
          <w:sz w:val="20"/>
          <w:szCs w:val="20"/>
          <w:lang w:eastAsia="de-DE"/>
        </w:rPr>
      </w:pPr>
      <w:r>
        <w:rPr>
          <w:rFonts w:ascii="Arial" w:hAnsi="Arial"/>
          <w:sz w:val="20"/>
          <w:szCs w:val="20"/>
          <w:lang w:eastAsia="de-DE"/>
        </w:rPr>
        <w:tab/>
        <w:t xml:space="preserve">       </w:t>
      </w:r>
    </w:p>
    <w:p w:rsidR="008C1CFA" w:rsidRDefault="008C1CFA" w:rsidP="00E74417">
      <w:pPr>
        <w:shd w:val="clear" w:color="auto" w:fill="FFFFFF"/>
        <w:spacing w:after="0" w:line="240" w:lineRule="auto"/>
        <w:rPr>
          <w:rFonts w:ascii="Arial" w:hAnsi="Arial"/>
          <w:sz w:val="20"/>
          <w:szCs w:val="20"/>
          <w:lang w:eastAsia="de-DE"/>
        </w:rPr>
      </w:pPr>
      <w:r>
        <w:rPr>
          <w:rFonts w:ascii="Arial" w:hAnsi="Arial"/>
          <w:sz w:val="20"/>
          <w:szCs w:val="20"/>
          <w:lang w:eastAsia="de-DE"/>
        </w:rPr>
        <w:t xml:space="preserve">                   Počet kusů </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1</w:t>
      </w:r>
    </w:p>
    <w:p w:rsidR="008C1CFA" w:rsidRDefault="008C1CFA" w:rsidP="00E74417">
      <w:pPr>
        <w:shd w:val="clear" w:color="auto" w:fill="FFFFFF"/>
        <w:spacing w:after="0" w:line="240" w:lineRule="auto"/>
        <w:rPr>
          <w:rFonts w:ascii="Arial" w:hAnsi="Arial"/>
          <w:sz w:val="20"/>
          <w:szCs w:val="20"/>
          <w:lang w:eastAsia="de-DE"/>
        </w:rPr>
      </w:pPr>
      <w:r>
        <w:rPr>
          <w:rFonts w:ascii="Arial" w:hAnsi="Arial"/>
          <w:sz w:val="20"/>
          <w:szCs w:val="20"/>
          <w:lang w:eastAsia="de-DE"/>
        </w:rPr>
        <w:t xml:space="preserve"> </w:t>
      </w:r>
    </w:p>
    <w:p w:rsidR="008C1CFA" w:rsidRDefault="008C1CFA" w:rsidP="00E74417">
      <w:pPr>
        <w:shd w:val="clear" w:color="auto" w:fill="FFFFFF"/>
        <w:spacing w:after="0" w:line="240" w:lineRule="auto"/>
        <w:rPr>
          <w:rFonts w:ascii="Arial" w:hAnsi="Arial"/>
          <w:sz w:val="20"/>
          <w:szCs w:val="20"/>
          <w:lang w:eastAsia="de-DE"/>
        </w:rPr>
      </w:pPr>
    </w:p>
    <w:p w:rsidR="00905E50" w:rsidRDefault="00905E50" w:rsidP="00E74417">
      <w:pPr>
        <w:shd w:val="clear" w:color="auto" w:fill="FFFFFF"/>
        <w:spacing w:after="0" w:line="240" w:lineRule="auto"/>
        <w:rPr>
          <w:rFonts w:ascii="Arial" w:hAnsi="Arial"/>
          <w:sz w:val="20"/>
          <w:szCs w:val="20"/>
          <w:lang w:eastAsia="de-DE"/>
        </w:rPr>
      </w:pPr>
    </w:p>
    <w:p w:rsidR="008C1CFA" w:rsidRPr="00E26FD1" w:rsidRDefault="008C1CFA" w:rsidP="00E74417">
      <w:pPr>
        <w:pStyle w:val="Odstavecseseznamem"/>
        <w:shd w:val="clear" w:color="auto" w:fill="FFFFFF"/>
        <w:spacing w:after="0" w:line="240" w:lineRule="auto"/>
        <w:ind w:left="0"/>
        <w:rPr>
          <w:rFonts w:ascii="Arial" w:hAnsi="Arial"/>
          <w:sz w:val="20"/>
          <w:szCs w:val="20"/>
          <w:lang w:eastAsia="de-DE"/>
        </w:rPr>
      </w:pPr>
      <w:proofErr w:type="gramStart"/>
      <w:r>
        <w:rPr>
          <w:rFonts w:ascii="Arial" w:hAnsi="Arial"/>
          <w:b/>
          <w:sz w:val="20"/>
          <w:szCs w:val="20"/>
          <w:lang w:eastAsia="de-DE"/>
        </w:rPr>
        <w:t>01.03.0</w:t>
      </w:r>
      <w:r w:rsidR="00FE071C">
        <w:rPr>
          <w:rFonts w:ascii="Arial" w:hAnsi="Arial"/>
          <w:b/>
          <w:sz w:val="20"/>
          <w:szCs w:val="20"/>
          <w:lang w:eastAsia="de-DE"/>
        </w:rPr>
        <w:t>4</w:t>
      </w:r>
      <w:proofErr w:type="gramEnd"/>
      <w:r>
        <w:rPr>
          <w:rFonts w:ascii="Arial" w:hAnsi="Arial"/>
          <w:b/>
          <w:sz w:val="20"/>
          <w:szCs w:val="20"/>
          <w:lang w:eastAsia="de-DE"/>
        </w:rPr>
        <w:t xml:space="preserve">      </w:t>
      </w:r>
      <w:r w:rsidRPr="00E26FD1">
        <w:rPr>
          <w:rFonts w:ascii="Arial" w:hAnsi="Arial"/>
          <w:b/>
          <w:sz w:val="20"/>
          <w:szCs w:val="20"/>
          <w:lang w:eastAsia="de-DE"/>
        </w:rPr>
        <w:t>Cirkulační zkouška hydraulického systému</w:t>
      </w:r>
      <w:r w:rsidRPr="00E26FD1">
        <w:rPr>
          <w:rFonts w:ascii="Arial" w:hAnsi="Arial"/>
          <w:sz w:val="20"/>
          <w:szCs w:val="20"/>
          <w:lang w:eastAsia="de-DE"/>
        </w:rPr>
        <w:t>.</w:t>
      </w:r>
    </w:p>
    <w:p w:rsidR="008C1CFA" w:rsidRPr="00E26FD1" w:rsidRDefault="008C1CFA" w:rsidP="00D96E8E">
      <w:pPr>
        <w:pStyle w:val="Odstavecseseznamem"/>
        <w:shd w:val="clear" w:color="auto" w:fill="FFFFFF"/>
        <w:spacing w:after="0" w:line="240" w:lineRule="auto"/>
        <w:ind w:left="1065"/>
        <w:jc w:val="both"/>
        <w:rPr>
          <w:rFonts w:ascii="Arial" w:hAnsi="Arial"/>
          <w:sz w:val="20"/>
          <w:szCs w:val="20"/>
          <w:lang w:eastAsia="de-DE"/>
        </w:rPr>
      </w:pPr>
    </w:p>
    <w:p w:rsidR="008C1CFA" w:rsidRDefault="008C1CFA" w:rsidP="00D96E8E">
      <w:pPr>
        <w:shd w:val="clear" w:color="auto" w:fill="FFFFFF"/>
        <w:spacing w:after="0" w:line="240" w:lineRule="auto"/>
        <w:jc w:val="both"/>
        <w:rPr>
          <w:rFonts w:ascii="Arial" w:hAnsi="Arial"/>
          <w:sz w:val="20"/>
          <w:szCs w:val="20"/>
          <w:lang w:eastAsia="de-DE"/>
        </w:rPr>
      </w:pPr>
      <w:r>
        <w:rPr>
          <w:rFonts w:ascii="Arial" w:hAnsi="Arial"/>
          <w:b/>
          <w:color w:val="FF0000"/>
          <w:sz w:val="20"/>
          <w:szCs w:val="20"/>
          <w:lang w:eastAsia="de-DE"/>
        </w:rPr>
        <w:tab/>
        <w:t xml:space="preserve">       </w:t>
      </w:r>
      <w:r w:rsidRPr="0093639F">
        <w:rPr>
          <w:rFonts w:ascii="Arial" w:hAnsi="Arial"/>
          <w:sz w:val="20"/>
          <w:szCs w:val="20"/>
          <w:lang w:eastAsia="de-DE"/>
        </w:rPr>
        <w:t>Dle ČN EN 15288-2 musí být provedena cirkulační z</w:t>
      </w:r>
      <w:r>
        <w:rPr>
          <w:rFonts w:ascii="Arial" w:hAnsi="Arial"/>
          <w:sz w:val="20"/>
          <w:szCs w:val="20"/>
          <w:lang w:eastAsia="de-DE"/>
        </w:rPr>
        <w:t xml:space="preserve">kouška proudění vody </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w:t>
      </w:r>
      <w:r w:rsidRPr="0093639F">
        <w:rPr>
          <w:rFonts w:ascii="Arial" w:hAnsi="Arial"/>
          <w:sz w:val="20"/>
          <w:szCs w:val="20"/>
          <w:lang w:eastAsia="de-DE"/>
        </w:rPr>
        <w:t>v bazénu.</w:t>
      </w:r>
      <w:r>
        <w:rPr>
          <w:rFonts w:ascii="Arial" w:hAnsi="Arial"/>
          <w:sz w:val="20"/>
          <w:szCs w:val="20"/>
          <w:lang w:eastAsia="de-DE"/>
        </w:rPr>
        <w:t xml:space="preserve"> </w:t>
      </w:r>
      <w:r w:rsidRPr="0093639F">
        <w:rPr>
          <w:rFonts w:ascii="Arial" w:hAnsi="Arial"/>
          <w:sz w:val="20"/>
          <w:szCs w:val="20"/>
          <w:lang w:eastAsia="de-DE"/>
        </w:rPr>
        <w:t>Postup při provádění a její popis spolu s klasifikova</w:t>
      </w:r>
      <w:r>
        <w:rPr>
          <w:rFonts w:ascii="Arial" w:hAnsi="Arial"/>
          <w:sz w:val="20"/>
          <w:szCs w:val="20"/>
          <w:lang w:eastAsia="de-DE"/>
        </w:rPr>
        <w:t xml:space="preserve">telnými parametry jsou </w:t>
      </w:r>
      <w:r>
        <w:rPr>
          <w:rFonts w:ascii="Arial" w:hAnsi="Arial"/>
          <w:sz w:val="20"/>
          <w:szCs w:val="20"/>
          <w:lang w:eastAsia="de-DE"/>
        </w:rPr>
        <w:tab/>
        <w:t xml:space="preserve">       </w:t>
      </w:r>
      <w:r w:rsidRPr="0093639F">
        <w:rPr>
          <w:rFonts w:ascii="Arial" w:hAnsi="Arial"/>
          <w:sz w:val="20"/>
          <w:szCs w:val="20"/>
          <w:lang w:eastAsia="de-DE"/>
        </w:rPr>
        <w:t>uvedeny v příloze této normy.</w:t>
      </w:r>
    </w:p>
    <w:p w:rsidR="008C1CFA" w:rsidRPr="0093639F" w:rsidRDefault="008C1CFA" w:rsidP="00D96E8E">
      <w:pPr>
        <w:shd w:val="clear" w:color="auto" w:fill="FFFFFF"/>
        <w:spacing w:after="0" w:line="240" w:lineRule="auto"/>
        <w:jc w:val="both"/>
        <w:rPr>
          <w:rFonts w:ascii="Arial" w:hAnsi="Arial"/>
          <w:sz w:val="20"/>
          <w:szCs w:val="20"/>
          <w:lang w:eastAsia="de-DE"/>
        </w:rPr>
      </w:pPr>
      <w:r>
        <w:rPr>
          <w:rFonts w:ascii="Arial" w:hAnsi="Arial"/>
          <w:sz w:val="20"/>
          <w:szCs w:val="20"/>
          <w:lang w:eastAsia="de-DE"/>
        </w:rPr>
        <w:tab/>
      </w:r>
      <w:r>
        <w:rPr>
          <w:rFonts w:ascii="Arial" w:hAnsi="Arial"/>
          <w:sz w:val="20"/>
          <w:szCs w:val="20"/>
          <w:lang w:eastAsia="de-DE"/>
        </w:rPr>
        <w:tab/>
      </w:r>
    </w:p>
    <w:p w:rsidR="001A5700" w:rsidRDefault="001A5700" w:rsidP="001A5700">
      <w:pPr>
        <w:shd w:val="clear" w:color="auto" w:fill="FFFFFF"/>
        <w:spacing w:after="0" w:line="240" w:lineRule="auto"/>
        <w:ind w:firstLine="1134"/>
        <w:jc w:val="both"/>
        <w:rPr>
          <w:rFonts w:ascii="Arial" w:hAnsi="Arial"/>
          <w:sz w:val="20"/>
          <w:szCs w:val="20"/>
          <w:lang w:eastAsia="de-DE"/>
        </w:rPr>
      </w:pPr>
      <w:r>
        <w:rPr>
          <w:rFonts w:ascii="Arial" w:hAnsi="Arial"/>
          <w:sz w:val="20"/>
          <w:szCs w:val="20"/>
          <w:lang w:eastAsia="de-DE"/>
        </w:rPr>
        <w:t>Počet</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1</w:t>
      </w:r>
    </w:p>
    <w:p w:rsidR="009533D2" w:rsidRDefault="009533D2" w:rsidP="00D96E8E">
      <w:pPr>
        <w:shd w:val="clear" w:color="auto" w:fill="FFFFFF"/>
        <w:spacing w:after="0" w:line="240" w:lineRule="auto"/>
        <w:jc w:val="both"/>
        <w:rPr>
          <w:rFonts w:ascii="Arial" w:hAnsi="Arial"/>
          <w:b/>
          <w:sz w:val="20"/>
          <w:szCs w:val="20"/>
          <w:lang w:eastAsia="de-DE"/>
        </w:rPr>
      </w:pPr>
    </w:p>
    <w:p w:rsidR="00FE071C" w:rsidRDefault="00FE071C" w:rsidP="00D96E8E">
      <w:pPr>
        <w:shd w:val="clear" w:color="auto" w:fill="FFFFFF"/>
        <w:spacing w:after="0" w:line="240" w:lineRule="auto"/>
        <w:jc w:val="both"/>
        <w:rPr>
          <w:rFonts w:ascii="Arial" w:hAnsi="Arial"/>
          <w:b/>
          <w:sz w:val="20"/>
          <w:szCs w:val="20"/>
          <w:lang w:eastAsia="de-DE"/>
        </w:rPr>
      </w:pPr>
    </w:p>
    <w:p w:rsidR="00FE071C" w:rsidRDefault="00FE071C" w:rsidP="00D96E8E">
      <w:pPr>
        <w:shd w:val="clear" w:color="auto" w:fill="FFFFFF"/>
        <w:spacing w:after="0" w:line="240" w:lineRule="auto"/>
        <w:jc w:val="both"/>
        <w:rPr>
          <w:rFonts w:ascii="Arial" w:hAnsi="Arial"/>
          <w:b/>
          <w:sz w:val="20"/>
          <w:szCs w:val="20"/>
          <w:lang w:eastAsia="de-DE"/>
        </w:rPr>
      </w:pPr>
    </w:p>
    <w:p w:rsidR="005C042B" w:rsidRDefault="005C042B" w:rsidP="00D96E8E">
      <w:pPr>
        <w:shd w:val="clear" w:color="auto" w:fill="FFFFFF"/>
        <w:spacing w:after="0" w:line="240" w:lineRule="auto"/>
        <w:jc w:val="both"/>
        <w:rPr>
          <w:rFonts w:ascii="Arial" w:hAnsi="Arial"/>
          <w:b/>
          <w:sz w:val="20"/>
          <w:szCs w:val="20"/>
          <w:lang w:eastAsia="de-DE"/>
        </w:rPr>
      </w:pPr>
    </w:p>
    <w:p w:rsidR="008C1CFA" w:rsidRDefault="008C1CFA" w:rsidP="00D96E8E">
      <w:pPr>
        <w:shd w:val="clear" w:color="auto" w:fill="FFFFFF"/>
        <w:spacing w:after="0" w:line="240" w:lineRule="auto"/>
        <w:jc w:val="both"/>
        <w:rPr>
          <w:rFonts w:ascii="Arial" w:hAnsi="Arial"/>
          <w:b/>
          <w:sz w:val="20"/>
          <w:szCs w:val="20"/>
          <w:lang w:eastAsia="de-DE"/>
        </w:rPr>
      </w:pPr>
    </w:p>
    <w:p w:rsidR="008C1CFA" w:rsidRDefault="008C1CFA" w:rsidP="00D96E8E">
      <w:pPr>
        <w:shd w:val="clear" w:color="auto" w:fill="FFFFFF"/>
        <w:spacing w:after="0" w:line="240" w:lineRule="auto"/>
        <w:jc w:val="both"/>
        <w:rPr>
          <w:rFonts w:ascii="Arial" w:hAnsi="Arial"/>
          <w:b/>
          <w:sz w:val="20"/>
          <w:szCs w:val="20"/>
          <w:lang w:eastAsia="de-DE"/>
        </w:rPr>
      </w:pPr>
      <w:proofErr w:type="gramStart"/>
      <w:r w:rsidRPr="0093639F">
        <w:rPr>
          <w:rFonts w:ascii="Arial" w:hAnsi="Arial"/>
          <w:b/>
          <w:sz w:val="20"/>
          <w:szCs w:val="20"/>
          <w:lang w:eastAsia="de-DE"/>
        </w:rPr>
        <w:t>01.04</w:t>
      </w:r>
      <w:proofErr w:type="gramEnd"/>
      <w:r w:rsidRPr="0093639F">
        <w:rPr>
          <w:rFonts w:ascii="Arial" w:hAnsi="Arial"/>
          <w:b/>
          <w:sz w:val="20"/>
          <w:szCs w:val="20"/>
          <w:lang w:eastAsia="de-DE"/>
        </w:rPr>
        <w:t>.</w:t>
      </w:r>
      <w:r w:rsidRPr="0093639F">
        <w:rPr>
          <w:rFonts w:ascii="Arial" w:hAnsi="Arial"/>
          <w:b/>
          <w:sz w:val="20"/>
          <w:szCs w:val="20"/>
          <w:lang w:eastAsia="de-DE"/>
        </w:rPr>
        <w:tab/>
        <w:t xml:space="preserve">       </w:t>
      </w:r>
      <w:r>
        <w:rPr>
          <w:rFonts w:ascii="Arial" w:hAnsi="Arial"/>
          <w:b/>
          <w:sz w:val="20"/>
          <w:szCs w:val="20"/>
          <w:lang w:eastAsia="de-DE"/>
        </w:rPr>
        <w:t>VYBAVENÍ BAZÉNU</w:t>
      </w:r>
    </w:p>
    <w:p w:rsidR="008C1CFA" w:rsidRDefault="008C1CFA" w:rsidP="00D96E8E">
      <w:pPr>
        <w:shd w:val="clear" w:color="auto" w:fill="FFFFFF"/>
        <w:spacing w:after="0" w:line="240" w:lineRule="auto"/>
        <w:jc w:val="both"/>
        <w:rPr>
          <w:rFonts w:ascii="Arial" w:hAnsi="Arial"/>
          <w:b/>
          <w:sz w:val="20"/>
          <w:szCs w:val="20"/>
          <w:lang w:eastAsia="de-DE"/>
        </w:rPr>
      </w:pPr>
    </w:p>
    <w:p w:rsidR="008C1CFA" w:rsidRDefault="008C1CFA" w:rsidP="00D96E8E">
      <w:pPr>
        <w:shd w:val="clear" w:color="auto" w:fill="FFFFFF"/>
        <w:spacing w:after="0" w:line="240" w:lineRule="auto"/>
        <w:jc w:val="both"/>
        <w:rPr>
          <w:rFonts w:ascii="Arial" w:hAnsi="Arial"/>
          <w:b/>
          <w:sz w:val="20"/>
          <w:szCs w:val="20"/>
          <w:lang w:eastAsia="de-DE"/>
        </w:rPr>
      </w:pPr>
    </w:p>
    <w:p w:rsidR="008C1CFA" w:rsidRDefault="008C1CFA" w:rsidP="002825FE">
      <w:pPr>
        <w:shd w:val="clear" w:color="auto" w:fill="FFFFFF"/>
        <w:spacing w:after="0" w:line="240" w:lineRule="auto"/>
        <w:jc w:val="both"/>
        <w:rPr>
          <w:rFonts w:ascii="Arial" w:hAnsi="Arial"/>
          <w:b/>
          <w:sz w:val="20"/>
          <w:szCs w:val="20"/>
          <w:lang w:eastAsia="de-DE"/>
        </w:rPr>
      </w:pPr>
      <w:proofErr w:type="gramStart"/>
      <w:r>
        <w:rPr>
          <w:rFonts w:ascii="Arial" w:hAnsi="Arial"/>
          <w:b/>
          <w:sz w:val="20"/>
          <w:szCs w:val="20"/>
          <w:lang w:eastAsia="de-DE"/>
        </w:rPr>
        <w:t>01.04.0</w:t>
      </w:r>
      <w:r w:rsidR="00164840">
        <w:rPr>
          <w:rFonts w:ascii="Arial" w:hAnsi="Arial"/>
          <w:b/>
          <w:sz w:val="20"/>
          <w:szCs w:val="20"/>
          <w:lang w:eastAsia="de-DE"/>
        </w:rPr>
        <w:t>1</w:t>
      </w:r>
      <w:proofErr w:type="gramEnd"/>
      <w:r>
        <w:rPr>
          <w:rFonts w:ascii="Arial" w:hAnsi="Arial"/>
          <w:b/>
          <w:sz w:val="20"/>
          <w:szCs w:val="20"/>
          <w:lang w:eastAsia="de-DE"/>
        </w:rPr>
        <w:t xml:space="preserve">      Odtok z bazénu</w:t>
      </w:r>
    </w:p>
    <w:p w:rsidR="008C1CFA" w:rsidRDefault="008C1CFA" w:rsidP="002825FE">
      <w:pPr>
        <w:pStyle w:val="Prosttext"/>
        <w:tabs>
          <w:tab w:val="left" w:pos="0"/>
          <w:tab w:val="left" w:pos="1134"/>
          <w:tab w:val="left" w:pos="5670"/>
          <w:tab w:val="left" w:pos="6521"/>
          <w:tab w:val="left" w:pos="7088"/>
        </w:tabs>
        <w:ind w:left="-284"/>
        <w:jc w:val="both"/>
        <w:rPr>
          <w:rFonts w:ascii="Arial" w:hAnsi="Arial"/>
          <w:b/>
          <w:sz w:val="22"/>
          <w:lang w:val="cs-CZ"/>
        </w:rPr>
      </w:pPr>
      <w:r w:rsidRPr="00C04CAA">
        <w:rPr>
          <w:rFonts w:ascii="Arial" w:hAnsi="Arial"/>
          <w:b/>
          <w:lang w:val="cs-CZ"/>
        </w:rPr>
        <w:tab/>
        <w:t xml:space="preserve">        </w:t>
      </w:r>
      <w:r w:rsidRPr="00CA4A9C">
        <w:rPr>
          <w:rFonts w:ascii="Arial" w:hAnsi="Arial"/>
          <w:b/>
          <w:sz w:val="22"/>
          <w:lang w:val="cs-CZ"/>
        </w:rPr>
        <w:tab/>
      </w:r>
    </w:p>
    <w:p w:rsidR="008C1CFA" w:rsidRPr="002825FE" w:rsidRDefault="008C1CFA" w:rsidP="002825FE">
      <w:pPr>
        <w:shd w:val="clear" w:color="auto" w:fill="FFFFFF"/>
        <w:tabs>
          <w:tab w:val="left" w:pos="0"/>
        </w:tabs>
        <w:spacing w:line="226" w:lineRule="exact"/>
        <w:ind w:left="1134"/>
        <w:jc w:val="both"/>
        <w:rPr>
          <w:rFonts w:ascii="Arial" w:hAnsi="Arial" w:cs="Arial"/>
          <w:spacing w:val="-2"/>
          <w:sz w:val="20"/>
        </w:rPr>
      </w:pPr>
      <w:r w:rsidRPr="00BA78A8">
        <w:rPr>
          <w:rFonts w:ascii="Arial" w:hAnsi="Arial" w:cs="Arial"/>
          <w:spacing w:val="-1"/>
          <w:sz w:val="20"/>
        </w:rPr>
        <w:t xml:space="preserve">Pro </w:t>
      </w:r>
      <w:r>
        <w:rPr>
          <w:rFonts w:ascii="Arial" w:hAnsi="Arial" w:cs="Arial"/>
          <w:spacing w:val="-1"/>
          <w:sz w:val="20"/>
        </w:rPr>
        <w:t>vypuštění</w:t>
      </w:r>
      <w:r w:rsidRPr="00BA78A8">
        <w:rPr>
          <w:rFonts w:ascii="Arial" w:hAnsi="Arial" w:cs="Arial"/>
          <w:color w:val="000000"/>
          <w:spacing w:val="-1"/>
          <w:sz w:val="20"/>
        </w:rPr>
        <w:t xml:space="preserve"> bazénu, sestávající ze skříňky z nerezové oceli s betonovým ukotvením, klenutého víka z děrovaného plechu, na okrajích v úrovni se dnem bazénu</w:t>
      </w:r>
      <w:r w:rsidRPr="00BA78A8">
        <w:rPr>
          <w:rFonts w:ascii="Arial" w:hAnsi="Arial" w:cs="Arial"/>
          <w:color w:val="000000"/>
          <w:spacing w:val="-2"/>
          <w:sz w:val="20"/>
        </w:rPr>
        <w:t xml:space="preserve">, cca. 28 x 28 cm, </w:t>
      </w:r>
      <w:r w:rsidRPr="00BA78A8">
        <w:rPr>
          <w:rFonts w:ascii="Arial" w:hAnsi="Arial" w:cs="Arial"/>
          <w:color w:val="000000"/>
          <w:spacing w:val="-1"/>
          <w:sz w:val="20"/>
        </w:rPr>
        <w:t xml:space="preserve">kruhové děrování 8 mm, </w:t>
      </w:r>
      <w:r w:rsidRPr="00BA78A8">
        <w:rPr>
          <w:rFonts w:ascii="Arial" w:hAnsi="Arial" w:cs="Arial"/>
          <w:color w:val="000000"/>
          <w:spacing w:val="-3"/>
          <w:sz w:val="20"/>
        </w:rPr>
        <w:t>příp. 3 mm u hloubek vody &lt;= 0,6 m,</w:t>
      </w:r>
      <w:r w:rsidRPr="00BA78A8">
        <w:rPr>
          <w:rFonts w:ascii="Arial" w:hAnsi="Arial" w:cs="Arial"/>
          <w:sz w:val="20"/>
        </w:rPr>
        <w:t xml:space="preserve"> včetně lemovacích trubek a příruby </w:t>
      </w:r>
      <w:r>
        <w:rPr>
          <w:rFonts w:ascii="Arial" w:hAnsi="Arial" w:cs="Arial"/>
          <w:sz w:val="20"/>
        </w:rPr>
        <w:t xml:space="preserve">DN </w:t>
      </w:r>
      <w:r w:rsidR="00905E50">
        <w:rPr>
          <w:rFonts w:ascii="Arial" w:hAnsi="Arial" w:cs="Arial"/>
          <w:sz w:val="20"/>
        </w:rPr>
        <w:t>200</w:t>
      </w:r>
      <w:r>
        <w:rPr>
          <w:rFonts w:ascii="Arial" w:hAnsi="Arial" w:cs="Arial"/>
          <w:sz w:val="20"/>
        </w:rPr>
        <w:t xml:space="preserve">, </w:t>
      </w:r>
      <w:r w:rsidRPr="00BA78A8">
        <w:rPr>
          <w:rFonts w:ascii="Arial" w:hAnsi="Arial" w:cs="Arial"/>
          <w:spacing w:val="-1"/>
          <w:sz w:val="20"/>
        </w:rPr>
        <w:t xml:space="preserve">PN 10, otvor podle ČSN EN 1092-1, vyvedený až </w:t>
      </w:r>
      <w:r>
        <w:rPr>
          <w:rFonts w:ascii="Arial" w:hAnsi="Arial" w:cs="Arial"/>
          <w:spacing w:val="-1"/>
          <w:sz w:val="20"/>
        </w:rPr>
        <w:t>0,5</w:t>
      </w:r>
      <w:r w:rsidRPr="00BA78A8">
        <w:rPr>
          <w:rFonts w:ascii="Arial" w:hAnsi="Arial" w:cs="Arial"/>
          <w:spacing w:val="-1"/>
          <w:sz w:val="20"/>
        </w:rPr>
        <w:t xml:space="preserve">m </w:t>
      </w:r>
      <w:r>
        <w:rPr>
          <w:rFonts w:ascii="Arial" w:hAnsi="Arial" w:cs="Arial"/>
          <w:spacing w:val="-1"/>
          <w:sz w:val="20"/>
        </w:rPr>
        <w:t>za bazénovou stěnu</w:t>
      </w:r>
      <w:r w:rsidRPr="00BA78A8">
        <w:rPr>
          <w:rFonts w:ascii="Arial" w:hAnsi="Arial" w:cs="Arial"/>
          <w:spacing w:val="-2"/>
          <w:sz w:val="20"/>
        </w:rPr>
        <w:t>.</w:t>
      </w:r>
      <w:r>
        <w:rPr>
          <w:rFonts w:ascii="Arial" w:hAnsi="Arial" w:cs="Arial"/>
          <w:spacing w:val="-2"/>
          <w:sz w:val="20"/>
        </w:rPr>
        <w:t xml:space="preserve"> </w:t>
      </w:r>
      <w:r w:rsidRPr="00BA78A8">
        <w:rPr>
          <w:rFonts w:ascii="Arial" w:hAnsi="Arial" w:cs="Arial"/>
          <w:spacing w:val="-1"/>
          <w:sz w:val="20"/>
        </w:rPr>
        <w:t xml:space="preserve">Bezpečnostně technické požadavky (např. doklad pro zkoušku zachycování vlasů) podle </w:t>
      </w:r>
      <w:r>
        <w:rPr>
          <w:rFonts w:ascii="Arial" w:hAnsi="Arial" w:cs="Arial"/>
          <w:spacing w:val="-1"/>
          <w:sz w:val="20"/>
        </w:rPr>
        <w:tab/>
      </w:r>
      <w:r w:rsidRPr="00BA78A8">
        <w:rPr>
          <w:rFonts w:ascii="Arial" w:hAnsi="Arial" w:cs="Arial"/>
          <w:spacing w:val="-1"/>
          <w:sz w:val="20"/>
        </w:rPr>
        <w:t>ČSN EN 13451</w:t>
      </w:r>
      <w:r>
        <w:rPr>
          <w:rFonts w:ascii="Arial" w:hAnsi="Arial" w:cs="Arial"/>
          <w:color w:val="000000"/>
          <w:spacing w:val="-1"/>
          <w:sz w:val="20"/>
        </w:rPr>
        <w:t xml:space="preserve"> část 1/</w:t>
      </w:r>
      <w:r w:rsidRPr="00BA78A8">
        <w:rPr>
          <w:rFonts w:ascii="Arial" w:hAnsi="Arial" w:cs="Arial"/>
          <w:color w:val="000000"/>
          <w:spacing w:val="-1"/>
          <w:sz w:val="20"/>
        </w:rPr>
        <w:t xml:space="preserve">3 musí být dodrženy; </w:t>
      </w:r>
      <w:r w:rsidRPr="00BA78A8">
        <w:rPr>
          <w:rFonts w:ascii="Arial" w:hAnsi="Arial" w:cs="Arial"/>
          <w:color w:val="000000"/>
          <w:spacing w:val="-2"/>
          <w:sz w:val="20"/>
        </w:rPr>
        <w:t>max. odsávací výkon je cca. 22 m</w:t>
      </w:r>
      <w:r w:rsidRPr="00BA78A8">
        <w:rPr>
          <w:rFonts w:ascii="Arial" w:hAnsi="Arial" w:cs="Arial"/>
          <w:color w:val="000000"/>
          <w:spacing w:val="-2"/>
          <w:sz w:val="20"/>
          <w:vertAlign w:val="superscript"/>
        </w:rPr>
        <w:t>3</w:t>
      </w:r>
      <w:r w:rsidRPr="00BA78A8">
        <w:rPr>
          <w:rFonts w:ascii="Arial" w:hAnsi="Arial" w:cs="Arial"/>
          <w:color w:val="000000"/>
          <w:spacing w:val="-2"/>
          <w:sz w:val="20"/>
        </w:rPr>
        <w:t>/h.</w:t>
      </w:r>
      <w:r w:rsidRPr="00BA78A8">
        <w:rPr>
          <w:rFonts w:ascii="Arial" w:hAnsi="Arial"/>
          <w:b/>
          <w:color w:val="FF0000"/>
        </w:rPr>
        <w:tab/>
        <w:t xml:space="preserve"> </w:t>
      </w:r>
    </w:p>
    <w:p w:rsidR="008C1CFA" w:rsidRDefault="008C1CFA" w:rsidP="002825FE">
      <w:pPr>
        <w:pStyle w:val="Prosttext"/>
        <w:tabs>
          <w:tab w:val="left" w:pos="0"/>
          <w:tab w:val="left" w:pos="1134"/>
        </w:tabs>
        <w:ind w:left="-284"/>
        <w:jc w:val="both"/>
        <w:rPr>
          <w:rFonts w:ascii="Arial" w:hAnsi="Arial"/>
          <w:lang w:val="cs-CZ"/>
        </w:rPr>
      </w:pPr>
      <w:r>
        <w:rPr>
          <w:rFonts w:ascii="Arial" w:hAnsi="Arial"/>
          <w:lang w:val="cs-CZ"/>
        </w:rPr>
        <w:tab/>
      </w:r>
      <w:r>
        <w:rPr>
          <w:rFonts w:ascii="Arial" w:hAnsi="Arial"/>
          <w:lang w:val="cs-CZ"/>
        </w:rPr>
        <w:tab/>
        <w:t>Počet kusů</w:t>
      </w:r>
      <w:r w:rsidR="0097221E">
        <w:rPr>
          <w:rFonts w:ascii="Arial" w:hAnsi="Arial"/>
          <w:lang w:val="cs-CZ"/>
        </w:rPr>
        <w:tab/>
      </w:r>
      <w:r w:rsidR="0097221E">
        <w:rPr>
          <w:rFonts w:ascii="Arial" w:hAnsi="Arial"/>
          <w:lang w:val="cs-CZ"/>
        </w:rPr>
        <w:tab/>
      </w:r>
      <w:r w:rsidR="0097221E">
        <w:rPr>
          <w:rFonts w:ascii="Arial" w:hAnsi="Arial"/>
          <w:lang w:val="cs-CZ"/>
        </w:rPr>
        <w:tab/>
      </w:r>
      <w:r w:rsidR="0097221E">
        <w:rPr>
          <w:rFonts w:ascii="Arial" w:hAnsi="Arial"/>
          <w:lang w:val="cs-CZ"/>
        </w:rPr>
        <w:tab/>
      </w:r>
      <w:r w:rsidR="0097221E">
        <w:rPr>
          <w:rFonts w:ascii="Arial" w:hAnsi="Arial"/>
          <w:lang w:val="cs-CZ"/>
        </w:rPr>
        <w:tab/>
      </w:r>
      <w:r w:rsidR="00D07470">
        <w:rPr>
          <w:rFonts w:ascii="Arial" w:hAnsi="Arial"/>
          <w:lang w:val="cs-CZ"/>
        </w:rPr>
        <w:t>2</w:t>
      </w:r>
      <w:bookmarkStart w:id="0" w:name="_GoBack"/>
      <w:bookmarkEnd w:id="0"/>
      <w:r w:rsidRPr="00CA4A9C">
        <w:rPr>
          <w:rFonts w:ascii="Arial" w:hAnsi="Arial"/>
          <w:lang w:val="cs-CZ"/>
        </w:rPr>
        <w:tab/>
      </w:r>
    </w:p>
    <w:p w:rsidR="009533D2" w:rsidRDefault="009533D2" w:rsidP="002825FE">
      <w:pPr>
        <w:pStyle w:val="Prosttext"/>
        <w:tabs>
          <w:tab w:val="left" w:pos="0"/>
          <w:tab w:val="left" w:pos="1134"/>
        </w:tabs>
        <w:ind w:left="-284"/>
        <w:jc w:val="both"/>
        <w:rPr>
          <w:rFonts w:ascii="Arial" w:hAnsi="Arial"/>
          <w:lang w:val="cs-CZ"/>
        </w:rPr>
      </w:pPr>
    </w:p>
    <w:p w:rsidR="009533D2" w:rsidRDefault="009533D2" w:rsidP="002825FE">
      <w:pPr>
        <w:pStyle w:val="Prosttext"/>
        <w:tabs>
          <w:tab w:val="left" w:pos="0"/>
          <w:tab w:val="left" w:pos="1134"/>
        </w:tabs>
        <w:ind w:left="-284"/>
        <w:jc w:val="both"/>
        <w:rPr>
          <w:rFonts w:ascii="Arial" w:hAnsi="Arial"/>
          <w:lang w:val="cs-CZ"/>
        </w:rPr>
      </w:pPr>
    </w:p>
    <w:p w:rsidR="005C042B" w:rsidRDefault="005C042B" w:rsidP="002825FE">
      <w:pPr>
        <w:pStyle w:val="Prosttext"/>
        <w:tabs>
          <w:tab w:val="left" w:pos="0"/>
          <w:tab w:val="left" w:pos="1134"/>
        </w:tabs>
        <w:ind w:left="-284"/>
        <w:jc w:val="both"/>
        <w:rPr>
          <w:rFonts w:ascii="Arial" w:hAnsi="Arial"/>
          <w:lang w:val="cs-CZ"/>
        </w:rPr>
      </w:pPr>
    </w:p>
    <w:p w:rsidR="005C042B" w:rsidRDefault="005C042B" w:rsidP="002825FE">
      <w:pPr>
        <w:pStyle w:val="Prosttext"/>
        <w:tabs>
          <w:tab w:val="left" w:pos="0"/>
          <w:tab w:val="left" w:pos="1134"/>
        </w:tabs>
        <w:ind w:left="-284"/>
        <w:jc w:val="both"/>
        <w:rPr>
          <w:rFonts w:ascii="Arial" w:hAnsi="Arial"/>
          <w:lang w:val="cs-CZ"/>
        </w:rPr>
      </w:pPr>
    </w:p>
    <w:p w:rsidR="005C042B" w:rsidRDefault="005C042B" w:rsidP="002825FE">
      <w:pPr>
        <w:pStyle w:val="Prosttext"/>
        <w:tabs>
          <w:tab w:val="left" w:pos="0"/>
          <w:tab w:val="left" w:pos="1134"/>
        </w:tabs>
        <w:ind w:left="-284"/>
        <w:jc w:val="both"/>
        <w:rPr>
          <w:rFonts w:ascii="Arial" w:hAnsi="Arial"/>
          <w:lang w:val="cs-CZ"/>
        </w:rPr>
      </w:pPr>
    </w:p>
    <w:p w:rsidR="005C042B" w:rsidRDefault="005C042B" w:rsidP="002825FE">
      <w:pPr>
        <w:pStyle w:val="Prosttext"/>
        <w:tabs>
          <w:tab w:val="left" w:pos="0"/>
          <w:tab w:val="left" w:pos="1134"/>
        </w:tabs>
        <w:ind w:left="-284"/>
        <w:jc w:val="both"/>
        <w:rPr>
          <w:rFonts w:ascii="Arial" w:hAnsi="Arial"/>
          <w:lang w:val="cs-CZ"/>
        </w:rPr>
      </w:pPr>
    </w:p>
    <w:p w:rsidR="005C042B" w:rsidRDefault="005C042B" w:rsidP="002825FE">
      <w:pPr>
        <w:pStyle w:val="Prosttext"/>
        <w:tabs>
          <w:tab w:val="left" w:pos="0"/>
          <w:tab w:val="left" w:pos="1134"/>
        </w:tabs>
        <w:ind w:left="-284"/>
        <w:jc w:val="both"/>
        <w:rPr>
          <w:rFonts w:ascii="Arial" w:hAnsi="Arial"/>
          <w:lang w:val="cs-CZ"/>
        </w:rPr>
      </w:pPr>
    </w:p>
    <w:p w:rsidR="005C042B" w:rsidRDefault="005C042B" w:rsidP="002825FE">
      <w:pPr>
        <w:pStyle w:val="Prosttext"/>
        <w:tabs>
          <w:tab w:val="left" w:pos="0"/>
          <w:tab w:val="left" w:pos="1134"/>
        </w:tabs>
        <w:ind w:left="-284"/>
        <w:jc w:val="both"/>
        <w:rPr>
          <w:rFonts w:ascii="Arial" w:hAnsi="Arial"/>
          <w:lang w:val="cs-CZ"/>
        </w:rPr>
      </w:pPr>
    </w:p>
    <w:p w:rsidR="005C042B" w:rsidRDefault="005C042B" w:rsidP="002825FE">
      <w:pPr>
        <w:pStyle w:val="Prosttext"/>
        <w:tabs>
          <w:tab w:val="left" w:pos="0"/>
          <w:tab w:val="left" w:pos="1134"/>
        </w:tabs>
        <w:ind w:left="-284"/>
        <w:jc w:val="both"/>
        <w:rPr>
          <w:rFonts w:ascii="Arial" w:hAnsi="Arial"/>
          <w:lang w:val="cs-CZ"/>
        </w:rPr>
      </w:pPr>
    </w:p>
    <w:p w:rsidR="005C042B" w:rsidRDefault="005C042B" w:rsidP="002825FE">
      <w:pPr>
        <w:pStyle w:val="Prosttext"/>
        <w:tabs>
          <w:tab w:val="left" w:pos="0"/>
          <w:tab w:val="left" w:pos="1134"/>
        </w:tabs>
        <w:ind w:left="-284"/>
        <w:jc w:val="both"/>
        <w:rPr>
          <w:rFonts w:ascii="Arial" w:hAnsi="Arial"/>
          <w:lang w:val="cs-CZ"/>
        </w:rPr>
      </w:pPr>
    </w:p>
    <w:p w:rsidR="005C042B" w:rsidRDefault="005C042B" w:rsidP="002825FE">
      <w:pPr>
        <w:pStyle w:val="Prosttext"/>
        <w:tabs>
          <w:tab w:val="left" w:pos="0"/>
          <w:tab w:val="left" w:pos="1134"/>
        </w:tabs>
        <w:ind w:left="-284"/>
        <w:jc w:val="both"/>
        <w:rPr>
          <w:rFonts w:ascii="Arial" w:hAnsi="Arial"/>
          <w:lang w:val="cs-CZ"/>
        </w:rPr>
      </w:pPr>
    </w:p>
    <w:p w:rsidR="005C042B" w:rsidRDefault="005C042B" w:rsidP="002825FE">
      <w:pPr>
        <w:pStyle w:val="Prosttext"/>
        <w:tabs>
          <w:tab w:val="left" w:pos="0"/>
          <w:tab w:val="left" w:pos="1134"/>
        </w:tabs>
        <w:ind w:left="-284"/>
        <w:jc w:val="both"/>
        <w:rPr>
          <w:rFonts w:ascii="Arial" w:hAnsi="Arial"/>
          <w:lang w:val="cs-CZ"/>
        </w:rPr>
      </w:pPr>
    </w:p>
    <w:p w:rsidR="005C042B" w:rsidRDefault="005C042B" w:rsidP="002825FE">
      <w:pPr>
        <w:pStyle w:val="Prosttext"/>
        <w:tabs>
          <w:tab w:val="left" w:pos="0"/>
          <w:tab w:val="left" w:pos="1134"/>
        </w:tabs>
        <w:ind w:left="-284"/>
        <w:jc w:val="both"/>
        <w:rPr>
          <w:rFonts w:ascii="Arial" w:hAnsi="Arial"/>
          <w:lang w:val="cs-CZ"/>
        </w:rPr>
      </w:pPr>
    </w:p>
    <w:p w:rsidR="00FE071C" w:rsidRDefault="00FE071C" w:rsidP="002825FE">
      <w:pPr>
        <w:pStyle w:val="Prosttext"/>
        <w:tabs>
          <w:tab w:val="left" w:pos="0"/>
          <w:tab w:val="left" w:pos="1134"/>
        </w:tabs>
        <w:ind w:left="-284"/>
        <w:jc w:val="both"/>
        <w:rPr>
          <w:rFonts w:ascii="Arial" w:hAnsi="Arial"/>
          <w:lang w:val="cs-CZ"/>
        </w:rPr>
      </w:pPr>
    </w:p>
    <w:p w:rsidR="008C1CFA" w:rsidRPr="008E0A57" w:rsidRDefault="008C1CFA" w:rsidP="001B52B3">
      <w:pPr>
        <w:shd w:val="clear" w:color="auto" w:fill="FFFFFF"/>
        <w:tabs>
          <w:tab w:val="left" w:pos="0"/>
        </w:tabs>
        <w:ind w:left="-284" w:firstLine="284"/>
        <w:jc w:val="both"/>
        <w:rPr>
          <w:rFonts w:ascii="Arial" w:hAnsi="Arial" w:cs="Arial"/>
          <w:b/>
          <w:bCs/>
          <w:spacing w:val="1"/>
          <w:sz w:val="20"/>
          <w:szCs w:val="20"/>
        </w:rPr>
      </w:pPr>
      <w:proofErr w:type="gramStart"/>
      <w:r w:rsidRPr="008E0A57">
        <w:rPr>
          <w:rFonts w:ascii="Arial" w:hAnsi="Arial" w:cs="Arial"/>
          <w:b/>
          <w:sz w:val="20"/>
          <w:szCs w:val="20"/>
        </w:rPr>
        <w:lastRenderedPageBreak/>
        <w:t>01.0</w:t>
      </w:r>
      <w:r>
        <w:rPr>
          <w:rFonts w:ascii="Arial" w:hAnsi="Arial" w:cs="Arial"/>
          <w:b/>
          <w:sz w:val="20"/>
          <w:szCs w:val="20"/>
        </w:rPr>
        <w:t>4</w:t>
      </w:r>
      <w:r w:rsidRPr="008E0A57">
        <w:rPr>
          <w:rFonts w:ascii="Arial" w:hAnsi="Arial" w:cs="Arial"/>
          <w:b/>
          <w:sz w:val="20"/>
          <w:szCs w:val="20"/>
        </w:rPr>
        <w:t>.0</w:t>
      </w:r>
      <w:r w:rsidR="00164840">
        <w:rPr>
          <w:rFonts w:ascii="Arial" w:hAnsi="Arial" w:cs="Arial"/>
          <w:b/>
          <w:sz w:val="20"/>
          <w:szCs w:val="20"/>
        </w:rPr>
        <w:t>2</w:t>
      </w:r>
      <w:proofErr w:type="gramEnd"/>
      <w:r w:rsidRPr="008E0A57">
        <w:rPr>
          <w:rFonts w:ascii="Arial" w:hAnsi="Arial" w:cs="Arial"/>
          <w:b/>
          <w:sz w:val="20"/>
          <w:szCs w:val="20"/>
        </w:rPr>
        <w:t xml:space="preserve">    </w:t>
      </w:r>
      <w:r>
        <w:rPr>
          <w:rFonts w:ascii="Arial" w:hAnsi="Arial" w:cs="Arial"/>
          <w:b/>
          <w:sz w:val="20"/>
          <w:szCs w:val="20"/>
        </w:rPr>
        <w:t xml:space="preserve">  </w:t>
      </w:r>
      <w:r w:rsidRPr="008E0A57">
        <w:rPr>
          <w:rFonts w:ascii="Arial" w:hAnsi="Arial" w:cs="Arial"/>
          <w:b/>
          <w:bCs/>
          <w:spacing w:val="1"/>
          <w:sz w:val="20"/>
          <w:szCs w:val="20"/>
        </w:rPr>
        <w:t>Tryska pro měření chlóru DN 50</w:t>
      </w:r>
    </w:p>
    <w:p w:rsidR="008C1CFA" w:rsidRPr="008659D2" w:rsidRDefault="00E337C9" w:rsidP="002825FE">
      <w:pPr>
        <w:shd w:val="clear" w:color="auto" w:fill="FFFFFF"/>
        <w:tabs>
          <w:tab w:val="left" w:pos="0"/>
        </w:tabs>
        <w:ind w:left="1086"/>
        <w:jc w:val="both"/>
        <w:rPr>
          <w:rFonts w:ascii="Arial" w:hAnsi="Arial" w:cs="Arial"/>
        </w:rPr>
      </w:pPr>
      <w:r>
        <w:rPr>
          <w:noProof/>
          <w:lang w:eastAsia="cs-CZ"/>
        </w:rPr>
        <w:pict>
          <v:shape id="obrázek 28" o:spid="_x0000_i1033" type="#_x0000_t75" style="width:266.25pt;height:177pt;visibility:visible">
            <v:imagedata r:id="rId17" o:title=""/>
          </v:shape>
        </w:pict>
      </w:r>
    </w:p>
    <w:p w:rsidR="008C1CFA" w:rsidRPr="002825FE" w:rsidRDefault="008C1CFA" w:rsidP="002825FE">
      <w:pPr>
        <w:shd w:val="clear" w:color="auto" w:fill="FFFFFF"/>
        <w:tabs>
          <w:tab w:val="left" w:pos="0"/>
        </w:tabs>
        <w:spacing w:line="226" w:lineRule="exact"/>
        <w:ind w:left="1134" w:hanging="1418"/>
        <w:jc w:val="both"/>
        <w:rPr>
          <w:rFonts w:ascii="Arial" w:hAnsi="Arial" w:cs="Arial"/>
          <w:color w:val="000000"/>
          <w:spacing w:val="-2"/>
          <w:sz w:val="20"/>
        </w:rPr>
      </w:pPr>
      <w:r>
        <w:rPr>
          <w:rFonts w:ascii="Arial" w:hAnsi="Arial" w:cs="Arial"/>
          <w:color w:val="000000"/>
          <w:spacing w:val="-1"/>
          <w:sz w:val="20"/>
        </w:rPr>
        <w:tab/>
      </w:r>
      <w:r>
        <w:rPr>
          <w:rFonts w:ascii="Arial" w:hAnsi="Arial" w:cs="Arial"/>
          <w:color w:val="000000"/>
          <w:spacing w:val="-1"/>
          <w:sz w:val="20"/>
        </w:rPr>
        <w:tab/>
      </w:r>
      <w:r w:rsidRPr="008659D2">
        <w:rPr>
          <w:rFonts w:ascii="Arial" w:hAnsi="Arial" w:cs="Arial"/>
          <w:color w:val="000000"/>
          <w:spacing w:val="-1"/>
          <w:sz w:val="20"/>
        </w:rPr>
        <w:t>Pro měření vody, sestávající ze</w:t>
      </w:r>
      <w:r w:rsidRPr="008659D2">
        <w:rPr>
          <w:rFonts w:ascii="Arial" w:hAnsi="Arial" w:cs="Arial"/>
          <w:sz w:val="20"/>
        </w:rPr>
        <w:t xml:space="preserve"> </w:t>
      </w:r>
      <w:r w:rsidRPr="008659D2">
        <w:rPr>
          <w:rFonts w:ascii="Arial" w:hAnsi="Arial" w:cs="Arial"/>
          <w:color w:val="000000"/>
          <w:spacing w:val="-1"/>
          <w:sz w:val="20"/>
        </w:rPr>
        <w:t>sešroubovaného a klenutého víka z děrovaného plechu z nerezové oceli s přivařeným vestavným hrncem</w:t>
      </w:r>
      <w:r w:rsidRPr="008659D2">
        <w:rPr>
          <w:rFonts w:ascii="Arial" w:hAnsi="Arial" w:cs="Arial"/>
          <w:color w:val="000000"/>
          <w:spacing w:val="-3"/>
          <w:sz w:val="20"/>
        </w:rPr>
        <w:t>;</w:t>
      </w:r>
      <w:r w:rsidRPr="008659D2">
        <w:rPr>
          <w:rFonts w:ascii="Arial" w:hAnsi="Arial" w:cs="Arial"/>
          <w:sz w:val="20"/>
        </w:rPr>
        <w:t xml:space="preserve"> </w:t>
      </w:r>
      <w:r w:rsidRPr="008659D2">
        <w:rPr>
          <w:rFonts w:ascii="Arial" w:hAnsi="Arial" w:cs="Arial"/>
          <w:color w:val="000000"/>
          <w:sz w:val="20"/>
        </w:rPr>
        <w:t>a z lemovacích trubek a příruby DN 50,</w:t>
      </w:r>
      <w:r w:rsidRPr="008659D2">
        <w:rPr>
          <w:rFonts w:ascii="Arial" w:hAnsi="Arial" w:cs="Arial"/>
          <w:sz w:val="20"/>
        </w:rPr>
        <w:t xml:space="preserve"> </w:t>
      </w:r>
      <w:r w:rsidRPr="008659D2">
        <w:rPr>
          <w:rFonts w:ascii="Arial" w:hAnsi="Arial" w:cs="Arial"/>
          <w:color w:val="000000"/>
          <w:spacing w:val="-1"/>
          <w:sz w:val="20"/>
        </w:rPr>
        <w:t xml:space="preserve">PN 10, otvor podle </w:t>
      </w:r>
      <w:r w:rsidRPr="008659D2">
        <w:rPr>
          <w:rFonts w:ascii="Arial" w:hAnsi="Arial" w:cs="Arial"/>
          <w:spacing w:val="-1"/>
          <w:sz w:val="20"/>
        </w:rPr>
        <w:t>ČSN EN 1092-1,</w:t>
      </w:r>
      <w:r w:rsidRPr="008659D2">
        <w:rPr>
          <w:rFonts w:ascii="Arial" w:hAnsi="Arial" w:cs="Arial"/>
          <w:color w:val="000000"/>
          <w:spacing w:val="-1"/>
          <w:sz w:val="20"/>
        </w:rPr>
        <w:t xml:space="preserve"> vyvedený až 0,5 m </w:t>
      </w:r>
      <w:r>
        <w:rPr>
          <w:rFonts w:ascii="Arial" w:hAnsi="Arial" w:cs="Arial"/>
          <w:color w:val="000000"/>
          <w:spacing w:val="-1"/>
          <w:sz w:val="20"/>
        </w:rPr>
        <w:t>od bazénového tělesa</w:t>
      </w:r>
      <w:r w:rsidRPr="008659D2">
        <w:rPr>
          <w:rFonts w:ascii="Arial" w:hAnsi="Arial" w:cs="Arial"/>
          <w:color w:val="000000"/>
          <w:spacing w:val="-1"/>
          <w:sz w:val="20"/>
        </w:rPr>
        <w:t>;</w:t>
      </w:r>
      <w:r>
        <w:rPr>
          <w:rFonts w:ascii="Arial" w:hAnsi="Arial" w:cs="Arial"/>
          <w:color w:val="000000"/>
          <w:spacing w:val="-1"/>
          <w:sz w:val="20"/>
        </w:rPr>
        <w:t xml:space="preserve"> </w:t>
      </w:r>
      <w:r w:rsidRPr="008659D2">
        <w:rPr>
          <w:rFonts w:ascii="Arial" w:hAnsi="Arial" w:cs="Arial"/>
          <w:color w:val="000000"/>
          <w:spacing w:val="-1"/>
          <w:sz w:val="20"/>
        </w:rPr>
        <w:t>včetně těsnicí zátky na bazénu</w:t>
      </w:r>
      <w:r w:rsidRPr="008659D2">
        <w:rPr>
          <w:rFonts w:ascii="Arial" w:hAnsi="Arial" w:cs="Arial"/>
          <w:color w:val="000000"/>
          <w:spacing w:val="-2"/>
          <w:sz w:val="20"/>
        </w:rPr>
        <w:t xml:space="preserve"> DN 50</w:t>
      </w:r>
      <w:r w:rsidRPr="008659D2">
        <w:rPr>
          <w:rFonts w:ascii="Arial" w:hAnsi="Arial" w:cs="Arial"/>
          <w:sz w:val="20"/>
        </w:rPr>
        <w:t xml:space="preserve"> </w:t>
      </w:r>
      <w:r w:rsidRPr="008659D2">
        <w:rPr>
          <w:rFonts w:ascii="Arial" w:hAnsi="Arial" w:cs="Arial"/>
          <w:color w:val="000000"/>
          <w:spacing w:val="-2"/>
          <w:sz w:val="20"/>
        </w:rPr>
        <w:t>(přezimování, příp. zaškrcení).</w:t>
      </w:r>
      <w:r>
        <w:rPr>
          <w:rFonts w:ascii="Arial" w:hAnsi="Arial" w:cs="Arial"/>
          <w:color w:val="000000"/>
          <w:spacing w:val="-2"/>
          <w:sz w:val="20"/>
        </w:rPr>
        <w:t xml:space="preserve"> </w:t>
      </w:r>
      <w:r w:rsidRPr="008659D2">
        <w:rPr>
          <w:rFonts w:ascii="Arial" w:hAnsi="Arial" w:cs="Arial"/>
          <w:color w:val="000000"/>
          <w:spacing w:val="-1"/>
          <w:sz w:val="20"/>
        </w:rPr>
        <w:t xml:space="preserve">Bezpečnostně technické požadavky (např. doklad pro zkoušku zachycování vlasů) podle </w:t>
      </w:r>
      <w:r>
        <w:rPr>
          <w:rFonts w:ascii="Arial" w:hAnsi="Arial" w:cs="Arial"/>
          <w:color w:val="000000"/>
          <w:spacing w:val="-1"/>
          <w:sz w:val="20"/>
        </w:rPr>
        <w:tab/>
      </w:r>
      <w:r w:rsidRPr="008659D2">
        <w:rPr>
          <w:rFonts w:ascii="Arial" w:hAnsi="Arial" w:cs="Arial"/>
          <w:color w:val="000000"/>
          <w:spacing w:val="-1"/>
          <w:sz w:val="20"/>
        </w:rPr>
        <w:t xml:space="preserve">ČSN </w:t>
      </w:r>
      <w:r>
        <w:rPr>
          <w:rFonts w:ascii="Arial" w:hAnsi="Arial" w:cs="Arial"/>
          <w:spacing w:val="-1"/>
          <w:sz w:val="20"/>
        </w:rPr>
        <w:t>EN 13451 část 1/</w:t>
      </w:r>
      <w:r w:rsidRPr="008659D2">
        <w:rPr>
          <w:rFonts w:ascii="Arial" w:hAnsi="Arial" w:cs="Arial"/>
          <w:spacing w:val="-1"/>
          <w:sz w:val="20"/>
        </w:rPr>
        <w:t>3</w:t>
      </w:r>
      <w:r w:rsidRPr="008659D2">
        <w:rPr>
          <w:rFonts w:ascii="Arial" w:hAnsi="Arial" w:cs="Arial"/>
          <w:color w:val="000000"/>
          <w:spacing w:val="-1"/>
          <w:sz w:val="20"/>
        </w:rPr>
        <w:t>;</w:t>
      </w:r>
      <w:r>
        <w:rPr>
          <w:rFonts w:ascii="Arial" w:hAnsi="Arial" w:cs="Arial"/>
          <w:color w:val="000000"/>
          <w:spacing w:val="-1"/>
          <w:sz w:val="20"/>
        </w:rPr>
        <w:t xml:space="preserve"> </w:t>
      </w:r>
      <w:r w:rsidRPr="008659D2">
        <w:rPr>
          <w:rFonts w:ascii="Arial" w:hAnsi="Arial" w:cs="Arial"/>
          <w:spacing w:val="-2"/>
          <w:sz w:val="20"/>
        </w:rPr>
        <w:t xml:space="preserve">max. odsávací výkon je cca. </w:t>
      </w:r>
      <w:r w:rsidRPr="008659D2">
        <w:rPr>
          <w:rFonts w:ascii="Arial" w:hAnsi="Arial" w:cs="Arial"/>
          <w:spacing w:val="-3"/>
          <w:sz w:val="20"/>
        </w:rPr>
        <w:t>1,00 m</w:t>
      </w:r>
      <w:r w:rsidRPr="008659D2">
        <w:rPr>
          <w:rFonts w:ascii="Arial" w:hAnsi="Arial" w:cs="Arial"/>
          <w:spacing w:val="-3"/>
          <w:sz w:val="20"/>
          <w:vertAlign w:val="superscript"/>
        </w:rPr>
        <w:t>3</w:t>
      </w:r>
      <w:r w:rsidRPr="008659D2">
        <w:rPr>
          <w:rFonts w:ascii="Arial" w:hAnsi="Arial" w:cs="Arial"/>
          <w:spacing w:val="-3"/>
          <w:sz w:val="20"/>
        </w:rPr>
        <w:t>/h.</w:t>
      </w:r>
    </w:p>
    <w:p w:rsidR="00AE5166" w:rsidRDefault="008C1CFA" w:rsidP="002825FE">
      <w:pPr>
        <w:pStyle w:val="Prosttext"/>
        <w:tabs>
          <w:tab w:val="left" w:pos="0"/>
          <w:tab w:val="left" w:pos="1134"/>
        </w:tabs>
        <w:ind w:left="-284" w:right="-567"/>
        <w:jc w:val="both"/>
        <w:rPr>
          <w:rFonts w:ascii="Arial" w:hAnsi="Arial"/>
          <w:lang w:val="cs-CZ"/>
        </w:rPr>
      </w:pPr>
      <w:r w:rsidRPr="00964361">
        <w:rPr>
          <w:lang w:val="cs-CZ"/>
        </w:rPr>
        <w:tab/>
      </w:r>
      <w:r>
        <w:rPr>
          <w:lang w:val="cs-CZ"/>
        </w:rPr>
        <w:t xml:space="preserve">          </w:t>
      </w:r>
      <w:r>
        <w:rPr>
          <w:rFonts w:ascii="Arial" w:hAnsi="Arial"/>
          <w:lang w:val="cs-CZ"/>
        </w:rPr>
        <w:t>Počet kusů</w:t>
      </w:r>
      <w:r w:rsidR="0097221E">
        <w:rPr>
          <w:rFonts w:ascii="Arial" w:hAnsi="Arial"/>
          <w:lang w:val="cs-CZ"/>
        </w:rPr>
        <w:tab/>
      </w:r>
      <w:r w:rsidR="0097221E">
        <w:rPr>
          <w:rFonts w:ascii="Arial" w:hAnsi="Arial"/>
          <w:lang w:val="cs-CZ"/>
        </w:rPr>
        <w:tab/>
      </w:r>
      <w:r w:rsidR="0097221E">
        <w:rPr>
          <w:rFonts w:ascii="Arial" w:hAnsi="Arial"/>
          <w:lang w:val="cs-CZ"/>
        </w:rPr>
        <w:tab/>
      </w:r>
      <w:r w:rsidR="0097221E">
        <w:rPr>
          <w:rFonts w:ascii="Arial" w:hAnsi="Arial"/>
          <w:lang w:val="cs-CZ"/>
        </w:rPr>
        <w:tab/>
        <w:t>1</w:t>
      </w:r>
      <w:r w:rsidRPr="00CA4A9C">
        <w:rPr>
          <w:rFonts w:ascii="Arial" w:hAnsi="Arial"/>
          <w:lang w:val="cs-CZ"/>
        </w:rPr>
        <w:tab/>
      </w:r>
    </w:p>
    <w:p w:rsidR="00AE5166" w:rsidRDefault="00AE5166" w:rsidP="002825FE">
      <w:pPr>
        <w:pStyle w:val="Prosttext"/>
        <w:tabs>
          <w:tab w:val="left" w:pos="0"/>
          <w:tab w:val="left" w:pos="1134"/>
        </w:tabs>
        <w:ind w:left="-284" w:right="-567"/>
        <w:jc w:val="both"/>
        <w:rPr>
          <w:rFonts w:ascii="Arial" w:hAnsi="Arial"/>
          <w:lang w:val="cs-CZ"/>
        </w:rPr>
      </w:pPr>
    </w:p>
    <w:p w:rsidR="00AE5166" w:rsidRDefault="00AE5166" w:rsidP="002825FE">
      <w:pPr>
        <w:pStyle w:val="Prosttext"/>
        <w:tabs>
          <w:tab w:val="left" w:pos="0"/>
          <w:tab w:val="left" w:pos="1134"/>
        </w:tabs>
        <w:ind w:left="-284" w:right="-567"/>
        <w:jc w:val="both"/>
        <w:rPr>
          <w:rFonts w:ascii="Arial" w:hAnsi="Arial"/>
          <w:lang w:val="cs-CZ"/>
        </w:rPr>
      </w:pPr>
    </w:p>
    <w:p w:rsidR="00AE5166" w:rsidRDefault="00AE5166" w:rsidP="00AE5166">
      <w:pPr>
        <w:shd w:val="clear" w:color="auto" w:fill="FFFFFF"/>
        <w:spacing w:after="0" w:line="240" w:lineRule="auto"/>
        <w:jc w:val="both"/>
        <w:rPr>
          <w:rFonts w:ascii="Arial" w:hAnsi="Arial"/>
          <w:b/>
          <w:sz w:val="20"/>
          <w:szCs w:val="20"/>
          <w:lang w:eastAsia="de-DE"/>
        </w:rPr>
      </w:pPr>
      <w:proofErr w:type="gramStart"/>
      <w:r w:rsidRPr="00960333">
        <w:rPr>
          <w:rFonts w:ascii="Arial" w:hAnsi="Arial"/>
          <w:b/>
          <w:sz w:val="20"/>
          <w:szCs w:val="20"/>
          <w:lang w:eastAsia="de-DE"/>
        </w:rPr>
        <w:t>01.04.0</w:t>
      </w:r>
      <w:r w:rsidR="00164840">
        <w:rPr>
          <w:rFonts w:ascii="Arial" w:hAnsi="Arial"/>
          <w:b/>
          <w:sz w:val="20"/>
          <w:szCs w:val="20"/>
          <w:lang w:eastAsia="de-DE"/>
        </w:rPr>
        <w:t>3</w:t>
      </w:r>
      <w:proofErr w:type="gramEnd"/>
      <w:r w:rsidRPr="00960333">
        <w:rPr>
          <w:rFonts w:ascii="Arial" w:hAnsi="Arial"/>
          <w:b/>
          <w:sz w:val="20"/>
          <w:szCs w:val="20"/>
          <w:lang w:eastAsia="de-DE"/>
        </w:rPr>
        <w:t xml:space="preserve">      Startovní blok kompletní</w:t>
      </w:r>
      <w:r w:rsidRPr="00960333">
        <w:rPr>
          <w:rFonts w:ascii="Arial" w:hAnsi="Arial"/>
          <w:b/>
          <w:sz w:val="20"/>
          <w:szCs w:val="20"/>
          <w:lang w:eastAsia="de-DE"/>
        </w:rPr>
        <w:tab/>
      </w:r>
    </w:p>
    <w:p w:rsidR="00AE5166" w:rsidRDefault="00AE5166" w:rsidP="00AE5166">
      <w:pPr>
        <w:shd w:val="clear" w:color="auto" w:fill="FFFFFF"/>
        <w:spacing w:after="0" w:line="240" w:lineRule="auto"/>
        <w:jc w:val="both"/>
        <w:rPr>
          <w:rFonts w:ascii="Arial" w:hAnsi="Arial"/>
          <w:b/>
          <w:sz w:val="20"/>
          <w:szCs w:val="20"/>
          <w:lang w:eastAsia="de-DE"/>
        </w:rPr>
      </w:pPr>
    </w:p>
    <w:p w:rsidR="00AE5166" w:rsidRDefault="00AE5166" w:rsidP="00AE5166">
      <w:pPr>
        <w:shd w:val="clear" w:color="auto" w:fill="FFFFFF"/>
        <w:spacing w:after="0" w:line="240" w:lineRule="auto"/>
        <w:ind w:left="1155"/>
        <w:jc w:val="both"/>
        <w:rPr>
          <w:rFonts w:ascii="Arial" w:hAnsi="Arial"/>
          <w:sz w:val="20"/>
          <w:szCs w:val="20"/>
          <w:lang w:eastAsia="de-DE"/>
        </w:rPr>
      </w:pPr>
      <w:r>
        <w:rPr>
          <w:rFonts w:ascii="Arial" w:hAnsi="Arial"/>
          <w:sz w:val="20"/>
          <w:szCs w:val="20"/>
          <w:lang w:eastAsia="de-DE"/>
        </w:rPr>
        <w:t>Slouží ke startu plavců při závodním nebo soutěžním plavání, resp. k tréninku. Konstrukce bloku je demontovatelná, vyroben</w:t>
      </w:r>
      <w:r w:rsidR="004D3772">
        <w:rPr>
          <w:rFonts w:ascii="Arial" w:hAnsi="Arial"/>
          <w:sz w:val="20"/>
          <w:szCs w:val="20"/>
          <w:lang w:eastAsia="de-DE"/>
        </w:rPr>
        <w:t>a</w:t>
      </w:r>
      <w:r>
        <w:rPr>
          <w:rFonts w:ascii="Arial" w:hAnsi="Arial"/>
          <w:sz w:val="20"/>
          <w:szCs w:val="20"/>
          <w:lang w:eastAsia="de-DE"/>
        </w:rPr>
        <w:t xml:space="preserve"> z:</w:t>
      </w:r>
    </w:p>
    <w:p w:rsidR="00AE5166" w:rsidRDefault="00AE5166" w:rsidP="00AE5166">
      <w:pPr>
        <w:shd w:val="clear" w:color="auto" w:fill="FFFFFF"/>
        <w:spacing w:after="0" w:line="240" w:lineRule="auto"/>
        <w:ind w:left="1155"/>
        <w:jc w:val="both"/>
        <w:rPr>
          <w:rFonts w:ascii="Arial" w:hAnsi="Arial"/>
          <w:sz w:val="20"/>
          <w:szCs w:val="20"/>
          <w:lang w:eastAsia="de-DE"/>
        </w:rPr>
      </w:pPr>
    </w:p>
    <w:p w:rsidR="00AE5166" w:rsidRDefault="00AE5166" w:rsidP="00AE5166">
      <w:pPr>
        <w:numPr>
          <w:ilvl w:val="0"/>
          <w:numId w:val="13"/>
        </w:numPr>
        <w:shd w:val="clear" w:color="auto" w:fill="FFFFFF"/>
        <w:spacing w:after="0" w:line="240" w:lineRule="auto"/>
        <w:jc w:val="both"/>
        <w:rPr>
          <w:rFonts w:ascii="Arial" w:hAnsi="Arial"/>
          <w:sz w:val="20"/>
          <w:szCs w:val="20"/>
          <w:lang w:eastAsia="de-DE"/>
        </w:rPr>
      </w:pPr>
      <w:r>
        <w:rPr>
          <w:rFonts w:ascii="Arial" w:hAnsi="Arial"/>
          <w:sz w:val="20"/>
          <w:szCs w:val="20"/>
          <w:lang w:eastAsia="de-DE"/>
        </w:rPr>
        <w:t>horní startovací nášlapné desky se sklolaminátu GFK, opatřeno protiskluzovou úpravou třída hodnocení 24° dle ČSN EN 13451-1,barva enciánová modř RAL 5010, upevněno k centrálnímu nosnému sloupku čtyřmi šrouby M12 opatřenými uzavřenými maticemi, výška přední hrany 71 cm nad vodní hladinou, sklon desky 6° směrem k vodě.</w:t>
      </w:r>
    </w:p>
    <w:p w:rsidR="00AE5166" w:rsidRDefault="00AE5166" w:rsidP="00AE5166">
      <w:pPr>
        <w:numPr>
          <w:ilvl w:val="0"/>
          <w:numId w:val="13"/>
        </w:numPr>
        <w:shd w:val="clear" w:color="auto" w:fill="FFFFFF"/>
        <w:spacing w:after="0" w:line="240" w:lineRule="auto"/>
        <w:jc w:val="both"/>
        <w:rPr>
          <w:rFonts w:ascii="Arial" w:hAnsi="Arial"/>
          <w:sz w:val="20"/>
          <w:szCs w:val="20"/>
          <w:lang w:eastAsia="de-DE"/>
        </w:rPr>
      </w:pPr>
      <w:r>
        <w:rPr>
          <w:rFonts w:ascii="Arial" w:hAnsi="Arial"/>
          <w:sz w:val="20"/>
          <w:szCs w:val="20"/>
          <w:lang w:eastAsia="de-DE"/>
        </w:rPr>
        <w:t xml:space="preserve">centrální nosný sloupek TRKR 114.3x3,s navařenými upevňovacími elementy s odpovídajícím kotvením do přílivového žlábku, provedení broušené. </w:t>
      </w:r>
      <w:r w:rsidR="004D3772">
        <w:rPr>
          <w:rFonts w:ascii="Arial" w:hAnsi="Arial"/>
          <w:sz w:val="20"/>
          <w:szCs w:val="20"/>
          <w:lang w:eastAsia="de-DE"/>
        </w:rPr>
        <w:t>K</w:t>
      </w:r>
      <w:r>
        <w:rPr>
          <w:rFonts w:ascii="Arial" w:hAnsi="Arial"/>
          <w:sz w:val="20"/>
          <w:szCs w:val="20"/>
          <w:lang w:eastAsia="de-DE"/>
        </w:rPr>
        <w:t>otvení do přílivového žlábku čtyřmi šrouby M2.</w:t>
      </w:r>
    </w:p>
    <w:p w:rsidR="00AE5166" w:rsidRDefault="00AE5166" w:rsidP="00AE5166">
      <w:pPr>
        <w:numPr>
          <w:ilvl w:val="0"/>
          <w:numId w:val="13"/>
        </w:numPr>
        <w:shd w:val="clear" w:color="auto" w:fill="FFFFFF"/>
        <w:spacing w:after="0" w:line="240" w:lineRule="auto"/>
        <w:jc w:val="both"/>
        <w:rPr>
          <w:rFonts w:ascii="Arial" w:hAnsi="Arial"/>
          <w:sz w:val="20"/>
          <w:szCs w:val="20"/>
          <w:lang w:eastAsia="de-DE"/>
        </w:rPr>
      </w:pPr>
      <w:r>
        <w:rPr>
          <w:rFonts w:ascii="Arial" w:hAnsi="Arial"/>
          <w:sz w:val="20"/>
          <w:szCs w:val="20"/>
          <w:lang w:eastAsia="de-DE"/>
        </w:rPr>
        <w:t>držadlo pro start naznak je konstruováno tak, aby byl možný vertikální i horizontální úchop. Toto madlo je odnímatelné a tvoří jej nerezová broušená trubka TRKR 40x2 mm, Ke startovací desce je připevněna dvěma šrouby M 12</w:t>
      </w:r>
    </w:p>
    <w:p w:rsidR="004742FE" w:rsidRDefault="00AE5166" w:rsidP="004742FE">
      <w:pPr>
        <w:numPr>
          <w:ilvl w:val="0"/>
          <w:numId w:val="13"/>
        </w:numPr>
        <w:shd w:val="clear" w:color="auto" w:fill="FFFFFF"/>
        <w:spacing w:after="0" w:line="240" w:lineRule="auto"/>
        <w:jc w:val="both"/>
        <w:rPr>
          <w:rFonts w:ascii="Arial" w:hAnsi="Arial"/>
          <w:sz w:val="20"/>
          <w:szCs w:val="20"/>
          <w:lang w:eastAsia="de-DE"/>
        </w:rPr>
      </w:pPr>
      <w:r>
        <w:rPr>
          <w:rFonts w:ascii="Arial" w:hAnsi="Arial"/>
          <w:sz w:val="20"/>
          <w:szCs w:val="20"/>
          <w:lang w:eastAsia="de-DE"/>
        </w:rPr>
        <w:t>nášlapná plocha pomocného stupně startovacího bloku je ze stejného materiálu jako startovací deska včetně protiskluzové úpravy. Uchycení desky čtyřmi šrouby M 12 jako u startovací desky, barva opět shodná se startovací deskou. Výztužné zahnuté trubky mají rozměr TRKR 40x2mm.Výška stupně 39 cm nad úrovní přelivného žlábku.</w:t>
      </w:r>
    </w:p>
    <w:p w:rsidR="004742FE" w:rsidRDefault="004742FE" w:rsidP="009533D2">
      <w:pPr>
        <w:shd w:val="clear" w:color="auto" w:fill="FFFFFF"/>
        <w:spacing w:after="0" w:line="240" w:lineRule="auto"/>
        <w:jc w:val="both"/>
        <w:rPr>
          <w:noProof/>
          <w:lang w:eastAsia="cs-CZ"/>
        </w:rPr>
      </w:pPr>
    </w:p>
    <w:p w:rsidR="00AE5166" w:rsidRDefault="009533D2" w:rsidP="009533D2">
      <w:pPr>
        <w:shd w:val="clear" w:color="auto" w:fill="FFFFFF"/>
        <w:spacing w:after="0" w:line="240" w:lineRule="auto"/>
        <w:jc w:val="both"/>
        <w:rPr>
          <w:noProof/>
          <w:lang w:eastAsia="cs-CZ"/>
        </w:rPr>
      </w:pPr>
      <w:r>
        <w:rPr>
          <w:noProof/>
          <w:lang w:eastAsia="cs-CZ"/>
        </w:rPr>
        <w:lastRenderedPageBreak/>
        <w:t xml:space="preserve">                        </w:t>
      </w:r>
      <w:r w:rsidR="00E337C9">
        <w:rPr>
          <w:noProof/>
          <w:lang w:eastAsia="cs-CZ"/>
        </w:rPr>
        <w:pict>
          <v:shape id="obrázek 22" o:spid="_x0000_i1034" type="#_x0000_t75" style="width:204pt;height:135.75pt;visibility:visible">
            <v:imagedata r:id="rId18" o:title=""/>
          </v:shape>
        </w:pict>
      </w:r>
    </w:p>
    <w:p w:rsidR="004742FE" w:rsidRDefault="004742FE" w:rsidP="009533D2">
      <w:pPr>
        <w:shd w:val="clear" w:color="auto" w:fill="FFFFFF"/>
        <w:spacing w:after="0" w:line="240" w:lineRule="auto"/>
        <w:jc w:val="both"/>
        <w:rPr>
          <w:rFonts w:ascii="Arial" w:hAnsi="Arial"/>
          <w:sz w:val="20"/>
          <w:szCs w:val="20"/>
          <w:lang w:eastAsia="de-DE"/>
        </w:rPr>
      </w:pPr>
    </w:p>
    <w:p w:rsidR="00AE5166" w:rsidRDefault="00AE5166" w:rsidP="009533D2">
      <w:pPr>
        <w:shd w:val="clear" w:color="auto" w:fill="FFFFFF"/>
        <w:spacing w:after="0" w:line="240" w:lineRule="auto"/>
        <w:ind w:left="1134"/>
        <w:jc w:val="both"/>
        <w:rPr>
          <w:rFonts w:ascii="Arial" w:hAnsi="Arial"/>
          <w:sz w:val="20"/>
          <w:szCs w:val="20"/>
          <w:lang w:eastAsia="de-DE"/>
        </w:rPr>
      </w:pPr>
      <w:r>
        <w:rPr>
          <w:rFonts w:ascii="Arial" w:hAnsi="Arial"/>
          <w:sz w:val="20"/>
          <w:szCs w:val="20"/>
          <w:lang w:eastAsia="de-DE"/>
        </w:rPr>
        <w:t xml:space="preserve">Připevňovací spodní příruba musí mít horní hranu ve výšce resp. v úrovni krycího </w:t>
      </w:r>
      <w:r>
        <w:rPr>
          <w:rFonts w:ascii="Arial" w:hAnsi="Arial"/>
          <w:sz w:val="20"/>
          <w:szCs w:val="20"/>
          <w:lang w:eastAsia="de-DE"/>
        </w:rPr>
        <w:tab/>
        <w:t xml:space="preserve">          roštu předivného žlábku.</w:t>
      </w:r>
      <w:r w:rsidR="009533D2">
        <w:rPr>
          <w:rFonts w:ascii="Arial" w:hAnsi="Arial"/>
          <w:sz w:val="20"/>
          <w:szCs w:val="20"/>
          <w:lang w:eastAsia="de-DE"/>
        </w:rPr>
        <w:t xml:space="preserve"> </w:t>
      </w:r>
      <w:r>
        <w:rPr>
          <w:rFonts w:ascii="Arial" w:hAnsi="Arial"/>
          <w:sz w:val="20"/>
          <w:szCs w:val="20"/>
          <w:lang w:eastAsia="de-DE"/>
        </w:rPr>
        <w:t>Součástí dodávky jsou i krycí roštnice které je nutno doplnit do žlábku</w:t>
      </w:r>
      <w:r w:rsidR="009533D2">
        <w:rPr>
          <w:rFonts w:ascii="Arial" w:hAnsi="Arial"/>
          <w:sz w:val="20"/>
          <w:szCs w:val="20"/>
          <w:lang w:eastAsia="de-DE"/>
        </w:rPr>
        <w:t xml:space="preserve"> při </w:t>
      </w:r>
      <w:r>
        <w:rPr>
          <w:rFonts w:ascii="Arial" w:hAnsi="Arial"/>
          <w:sz w:val="20"/>
          <w:szCs w:val="20"/>
          <w:lang w:eastAsia="de-DE"/>
        </w:rPr>
        <w:t>odmontovaném bloku.</w:t>
      </w:r>
    </w:p>
    <w:p w:rsidR="00AE5166" w:rsidRDefault="00AE5166" w:rsidP="00AE5166">
      <w:pPr>
        <w:shd w:val="clear" w:color="auto" w:fill="FFFFFF"/>
        <w:spacing w:after="0" w:line="240" w:lineRule="auto"/>
        <w:jc w:val="both"/>
        <w:rPr>
          <w:rFonts w:ascii="Arial" w:hAnsi="Arial"/>
          <w:sz w:val="20"/>
          <w:szCs w:val="20"/>
          <w:lang w:eastAsia="de-DE"/>
        </w:rPr>
      </w:pPr>
    </w:p>
    <w:p w:rsidR="00AE5166" w:rsidRDefault="00AE5166" w:rsidP="00AE5166">
      <w:pPr>
        <w:shd w:val="clear" w:color="auto" w:fill="FFFFFF"/>
        <w:spacing w:after="0" w:line="240" w:lineRule="auto"/>
        <w:jc w:val="both"/>
        <w:rPr>
          <w:rFonts w:ascii="Arial" w:hAnsi="Arial"/>
          <w:sz w:val="20"/>
          <w:szCs w:val="20"/>
          <w:lang w:eastAsia="de-DE"/>
        </w:rPr>
      </w:pPr>
      <w:r>
        <w:rPr>
          <w:rFonts w:ascii="Arial" w:hAnsi="Arial"/>
          <w:sz w:val="20"/>
          <w:szCs w:val="20"/>
          <w:lang w:eastAsia="de-DE"/>
        </w:rPr>
        <w:tab/>
        <w:t xml:space="preserve">       Počet kusů</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009533D2">
        <w:rPr>
          <w:rFonts w:ascii="Arial" w:hAnsi="Arial"/>
          <w:sz w:val="20"/>
          <w:szCs w:val="20"/>
          <w:lang w:eastAsia="de-DE"/>
        </w:rPr>
        <w:t xml:space="preserve">              </w:t>
      </w:r>
      <w:r w:rsidR="00164840">
        <w:rPr>
          <w:rFonts w:ascii="Arial" w:hAnsi="Arial"/>
          <w:sz w:val="20"/>
          <w:szCs w:val="20"/>
          <w:lang w:eastAsia="de-DE"/>
        </w:rPr>
        <w:t>3</w:t>
      </w:r>
      <w:r>
        <w:rPr>
          <w:rFonts w:ascii="Arial" w:hAnsi="Arial"/>
          <w:sz w:val="20"/>
          <w:szCs w:val="20"/>
          <w:lang w:eastAsia="de-DE"/>
        </w:rPr>
        <w:t xml:space="preserve"> </w:t>
      </w:r>
    </w:p>
    <w:p w:rsidR="00AE5166" w:rsidRDefault="00AE5166" w:rsidP="00AE5166">
      <w:pPr>
        <w:shd w:val="clear" w:color="auto" w:fill="FFFFFF"/>
        <w:spacing w:after="0" w:line="240" w:lineRule="auto"/>
        <w:jc w:val="both"/>
        <w:rPr>
          <w:rFonts w:ascii="Arial" w:hAnsi="Arial"/>
          <w:sz w:val="20"/>
          <w:szCs w:val="20"/>
          <w:lang w:eastAsia="de-DE"/>
        </w:rPr>
      </w:pPr>
    </w:p>
    <w:p w:rsidR="004742FE" w:rsidRDefault="004742FE" w:rsidP="00AE5166">
      <w:pPr>
        <w:shd w:val="clear" w:color="auto" w:fill="FFFFFF"/>
        <w:spacing w:after="0" w:line="240" w:lineRule="auto"/>
        <w:jc w:val="both"/>
        <w:rPr>
          <w:rFonts w:ascii="Arial" w:hAnsi="Arial"/>
          <w:sz w:val="20"/>
          <w:szCs w:val="20"/>
          <w:lang w:eastAsia="de-DE"/>
        </w:rPr>
      </w:pPr>
    </w:p>
    <w:p w:rsidR="00AE5166" w:rsidRDefault="00AE5166" w:rsidP="00AE5166">
      <w:pPr>
        <w:shd w:val="clear" w:color="auto" w:fill="FFFFFF"/>
        <w:spacing w:after="0" w:line="240" w:lineRule="auto"/>
        <w:jc w:val="both"/>
        <w:rPr>
          <w:rFonts w:ascii="Arial" w:hAnsi="Arial"/>
          <w:b/>
          <w:sz w:val="20"/>
          <w:szCs w:val="20"/>
          <w:lang w:eastAsia="de-DE"/>
        </w:rPr>
      </w:pPr>
      <w:proofErr w:type="gramStart"/>
      <w:r>
        <w:rPr>
          <w:rFonts w:ascii="Arial" w:hAnsi="Arial"/>
          <w:b/>
          <w:sz w:val="20"/>
          <w:szCs w:val="20"/>
          <w:lang w:eastAsia="de-DE"/>
        </w:rPr>
        <w:t>01.04.0</w:t>
      </w:r>
      <w:r w:rsidR="00164840">
        <w:rPr>
          <w:rFonts w:ascii="Arial" w:hAnsi="Arial"/>
          <w:b/>
          <w:sz w:val="20"/>
          <w:szCs w:val="20"/>
          <w:lang w:eastAsia="de-DE"/>
        </w:rPr>
        <w:t>4</w:t>
      </w:r>
      <w:proofErr w:type="gramEnd"/>
      <w:r>
        <w:rPr>
          <w:rFonts w:ascii="Arial" w:hAnsi="Arial"/>
          <w:b/>
          <w:sz w:val="20"/>
          <w:szCs w:val="20"/>
          <w:lang w:eastAsia="de-DE"/>
        </w:rPr>
        <w:t xml:space="preserve">      </w:t>
      </w:r>
      <w:r w:rsidRPr="00822D4A">
        <w:rPr>
          <w:rFonts w:ascii="Arial" w:hAnsi="Arial"/>
          <w:b/>
          <w:sz w:val="20"/>
          <w:szCs w:val="20"/>
          <w:lang w:eastAsia="de-DE"/>
        </w:rPr>
        <w:t>Podvodní pásy barvené elektrochemicky</w:t>
      </w:r>
    </w:p>
    <w:p w:rsidR="00AE5166" w:rsidRPr="00822D4A" w:rsidRDefault="00AE5166" w:rsidP="00AE5166">
      <w:pPr>
        <w:shd w:val="clear" w:color="auto" w:fill="FFFFFF"/>
        <w:spacing w:after="0" w:line="240" w:lineRule="auto"/>
        <w:ind w:left="1185"/>
        <w:jc w:val="both"/>
        <w:rPr>
          <w:rFonts w:ascii="Arial" w:hAnsi="Arial"/>
          <w:b/>
          <w:sz w:val="20"/>
          <w:szCs w:val="20"/>
          <w:lang w:eastAsia="de-DE"/>
        </w:rPr>
      </w:pPr>
    </w:p>
    <w:p w:rsidR="00905E50" w:rsidRDefault="00AE5166" w:rsidP="00905E50">
      <w:pPr>
        <w:shd w:val="clear" w:color="auto" w:fill="FFFFFF"/>
        <w:spacing w:after="0" w:line="240" w:lineRule="auto"/>
        <w:ind w:left="1134"/>
        <w:jc w:val="both"/>
        <w:rPr>
          <w:rFonts w:ascii="Arial" w:hAnsi="Arial"/>
          <w:sz w:val="20"/>
          <w:szCs w:val="20"/>
          <w:lang w:eastAsia="de-DE"/>
        </w:rPr>
      </w:pPr>
      <w:r>
        <w:rPr>
          <w:rFonts w:ascii="Arial" w:hAnsi="Arial"/>
          <w:sz w:val="20"/>
          <w:szCs w:val="20"/>
          <w:lang w:eastAsia="de-DE"/>
        </w:rPr>
        <w:t xml:space="preserve">Provedení jak bylo popsáno </w:t>
      </w:r>
      <w:r w:rsidR="00B11D80">
        <w:rPr>
          <w:rFonts w:ascii="Arial" w:hAnsi="Arial"/>
          <w:sz w:val="20"/>
          <w:szCs w:val="20"/>
          <w:lang w:eastAsia="de-DE"/>
        </w:rPr>
        <w:t xml:space="preserve">v </w:t>
      </w:r>
      <w:r>
        <w:rPr>
          <w:rFonts w:ascii="Arial" w:hAnsi="Arial"/>
          <w:sz w:val="20"/>
          <w:szCs w:val="20"/>
          <w:lang w:eastAsia="de-DE"/>
        </w:rPr>
        <w:t>technických předpisec</w:t>
      </w:r>
      <w:r w:rsidR="0097221E">
        <w:rPr>
          <w:rFonts w:ascii="Arial" w:hAnsi="Arial"/>
          <w:sz w:val="20"/>
          <w:szCs w:val="20"/>
          <w:lang w:eastAsia="de-DE"/>
        </w:rPr>
        <w:t>h.</w:t>
      </w:r>
      <w:r w:rsidR="00B0343C">
        <w:rPr>
          <w:rFonts w:ascii="Arial" w:hAnsi="Arial"/>
          <w:sz w:val="20"/>
          <w:szCs w:val="20"/>
          <w:lang w:eastAsia="de-DE"/>
        </w:rPr>
        <w:t xml:space="preserve"> </w:t>
      </w:r>
      <w:r w:rsidR="00B11D80">
        <w:rPr>
          <w:rFonts w:ascii="Arial" w:hAnsi="Arial"/>
          <w:sz w:val="20"/>
          <w:szCs w:val="20"/>
          <w:lang w:eastAsia="de-DE"/>
        </w:rPr>
        <w:t xml:space="preserve">Rozměry, velikost pásů </w:t>
      </w:r>
      <w:proofErr w:type="gramStart"/>
      <w:r w:rsidR="00B11D80">
        <w:rPr>
          <w:rFonts w:ascii="Arial" w:hAnsi="Arial"/>
          <w:sz w:val="20"/>
          <w:szCs w:val="20"/>
          <w:lang w:eastAsia="de-DE"/>
        </w:rPr>
        <w:t>dle</w:t>
      </w:r>
      <w:r w:rsidR="00B0343C">
        <w:rPr>
          <w:rFonts w:ascii="Arial" w:hAnsi="Arial"/>
          <w:sz w:val="20"/>
          <w:szCs w:val="20"/>
          <w:lang w:eastAsia="de-DE"/>
        </w:rPr>
        <w:t xml:space="preserve"> </w:t>
      </w:r>
      <w:r w:rsidR="00905E50">
        <w:rPr>
          <w:rFonts w:ascii="Arial" w:hAnsi="Arial"/>
          <w:sz w:val="20"/>
          <w:szCs w:val="20"/>
          <w:lang w:eastAsia="de-DE"/>
        </w:rPr>
        <w:t xml:space="preserve">   </w:t>
      </w:r>
      <w:r>
        <w:rPr>
          <w:rFonts w:ascii="Arial" w:hAnsi="Arial"/>
          <w:sz w:val="20"/>
          <w:szCs w:val="20"/>
          <w:lang w:eastAsia="de-DE"/>
        </w:rPr>
        <w:t>parametrů</w:t>
      </w:r>
      <w:proofErr w:type="gramEnd"/>
      <w:r>
        <w:rPr>
          <w:rFonts w:ascii="Arial" w:hAnsi="Arial"/>
          <w:sz w:val="20"/>
          <w:szCs w:val="20"/>
          <w:lang w:eastAsia="de-DE"/>
        </w:rPr>
        <w:t xml:space="preserve"> FINA </w:t>
      </w:r>
      <w:r w:rsidR="00905E50">
        <w:rPr>
          <w:rFonts w:ascii="Arial" w:hAnsi="Arial"/>
          <w:sz w:val="20"/>
          <w:szCs w:val="20"/>
          <w:lang w:eastAsia="de-DE"/>
        </w:rPr>
        <w:t>a dle PD</w:t>
      </w:r>
    </w:p>
    <w:p w:rsidR="00B0343C" w:rsidRDefault="00B0343C" w:rsidP="00905E50">
      <w:pPr>
        <w:shd w:val="clear" w:color="auto" w:fill="FFFFFF"/>
        <w:spacing w:after="0" w:line="240" w:lineRule="auto"/>
        <w:ind w:left="1134"/>
        <w:jc w:val="both"/>
        <w:rPr>
          <w:rFonts w:ascii="Arial" w:hAnsi="Arial"/>
          <w:sz w:val="20"/>
          <w:szCs w:val="20"/>
          <w:lang w:eastAsia="de-DE"/>
        </w:rPr>
      </w:pPr>
    </w:p>
    <w:p w:rsidR="00AE5166" w:rsidRDefault="00AE5166" w:rsidP="00AE5166">
      <w:pPr>
        <w:shd w:val="clear" w:color="auto" w:fill="FFFFFF"/>
        <w:spacing w:after="0" w:line="240" w:lineRule="auto"/>
        <w:jc w:val="both"/>
        <w:rPr>
          <w:rFonts w:ascii="Arial" w:hAnsi="Arial"/>
          <w:sz w:val="20"/>
          <w:szCs w:val="20"/>
          <w:lang w:eastAsia="de-DE"/>
        </w:rPr>
      </w:pPr>
      <w:r>
        <w:rPr>
          <w:rFonts w:ascii="Arial" w:hAnsi="Arial"/>
          <w:sz w:val="20"/>
          <w:szCs w:val="20"/>
          <w:lang w:eastAsia="de-DE"/>
        </w:rPr>
        <w:tab/>
        <w:t xml:space="preserve">        Počet </w:t>
      </w:r>
      <w:proofErr w:type="spellStart"/>
      <w:r>
        <w:rPr>
          <w:rFonts w:ascii="Arial" w:hAnsi="Arial"/>
          <w:sz w:val="20"/>
          <w:szCs w:val="20"/>
          <w:lang w:eastAsia="de-DE"/>
        </w:rPr>
        <w:t>bm</w:t>
      </w:r>
      <w:proofErr w:type="spellEnd"/>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00164840">
        <w:rPr>
          <w:rFonts w:ascii="Arial" w:hAnsi="Arial"/>
          <w:sz w:val="20"/>
          <w:szCs w:val="20"/>
          <w:lang w:eastAsia="de-DE"/>
        </w:rPr>
        <w:t>76,5</w:t>
      </w:r>
      <w:r w:rsidRPr="004D3772">
        <w:rPr>
          <w:rFonts w:ascii="Arial" w:hAnsi="Arial"/>
          <w:sz w:val="20"/>
          <w:szCs w:val="20"/>
          <w:lang w:eastAsia="de-DE"/>
        </w:rPr>
        <w:t xml:space="preserve"> </w:t>
      </w:r>
      <w:r>
        <w:rPr>
          <w:rFonts w:ascii="Arial" w:hAnsi="Arial"/>
          <w:sz w:val="20"/>
          <w:szCs w:val="20"/>
          <w:lang w:eastAsia="de-DE"/>
        </w:rPr>
        <w:t>m</w:t>
      </w:r>
    </w:p>
    <w:p w:rsidR="00AE5166" w:rsidRDefault="00AE5166" w:rsidP="00AE5166">
      <w:pPr>
        <w:shd w:val="clear" w:color="auto" w:fill="FFFFFF"/>
        <w:spacing w:after="0" w:line="240" w:lineRule="auto"/>
        <w:jc w:val="both"/>
        <w:rPr>
          <w:rFonts w:ascii="Arial" w:hAnsi="Arial"/>
          <w:sz w:val="20"/>
          <w:szCs w:val="20"/>
          <w:lang w:eastAsia="de-DE"/>
        </w:rPr>
      </w:pPr>
    </w:p>
    <w:p w:rsidR="004742FE" w:rsidRDefault="004742FE" w:rsidP="00AE5166">
      <w:pPr>
        <w:shd w:val="clear" w:color="auto" w:fill="FFFFFF"/>
        <w:spacing w:after="0" w:line="240" w:lineRule="auto"/>
        <w:jc w:val="both"/>
        <w:rPr>
          <w:rFonts w:ascii="Arial" w:hAnsi="Arial"/>
          <w:sz w:val="20"/>
          <w:szCs w:val="20"/>
          <w:lang w:eastAsia="de-DE"/>
        </w:rPr>
      </w:pPr>
    </w:p>
    <w:p w:rsidR="00AE5166" w:rsidRDefault="00AE5166" w:rsidP="00AE5166">
      <w:pPr>
        <w:shd w:val="clear" w:color="auto" w:fill="FFFFFF"/>
        <w:spacing w:after="0" w:line="240" w:lineRule="auto"/>
        <w:jc w:val="both"/>
        <w:rPr>
          <w:rFonts w:ascii="Arial" w:hAnsi="Arial"/>
          <w:b/>
          <w:sz w:val="20"/>
          <w:szCs w:val="20"/>
          <w:lang w:eastAsia="de-DE"/>
        </w:rPr>
      </w:pPr>
      <w:proofErr w:type="gramStart"/>
      <w:r>
        <w:rPr>
          <w:rFonts w:ascii="Arial" w:hAnsi="Arial"/>
          <w:b/>
          <w:sz w:val="20"/>
          <w:szCs w:val="20"/>
          <w:lang w:eastAsia="de-DE"/>
        </w:rPr>
        <w:t>01.04.0</w:t>
      </w:r>
      <w:r w:rsidR="00164840">
        <w:rPr>
          <w:rFonts w:ascii="Arial" w:hAnsi="Arial"/>
          <w:b/>
          <w:sz w:val="20"/>
          <w:szCs w:val="20"/>
          <w:lang w:eastAsia="de-DE"/>
        </w:rPr>
        <w:t>5</w:t>
      </w:r>
      <w:proofErr w:type="gramEnd"/>
      <w:r>
        <w:rPr>
          <w:rFonts w:ascii="Arial" w:hAnsi="Arial"/>
          <w:b/>
          <w:sz w:val="20"/>
          <w:szCs w:val="20"/>
          <w:lang w:eastAsia="de-DE"/>
        </w:rPr>
        <w:t xml:space="preserve">      </w:t>
      </w:r>
      <w:r w:rsidR="005C042B">
        <w:rPr>
          <w:rFonts w:ascii="Arial" w:hAnsi="Arial"/>
          <w:b/>
          <w:sz w:val="20"/>
          <w:szCs w:val="20"/>
          <w:lang w:eastAsia="de-DE"/>
        </w:rPr>
        <w:t xml:space="preserve">Držák plaveckých </w:t>
      </w:r>
      <w:r w:rsidRPr="00822D4A">
        <w:rPr>
          <w:rFonts w:ascii="Arial" w:hAnsi="Arial"/>
          <w:b/>
          <w:sz w:val="20"/>
          <w:szCs w:val="20"/>
          <w:lang w:eastAsia="de-DE"/>
        </w:rPr>
        <w:t>lan kompletní</w:t>
      </w:r>
    </w:p>
    <w:p w:rsidR="00AE5166" w:rsidRDefault="00AE5166" w:rsidP="00AE5166">
      <w:pPr>
        <w:shd w:val="clear" w:color="auto" w:fill="FFFFFF"/>
        <w:spacing w:after="0" w:line="240" w:lineRule="auto"/>
        <w:ind w:left="1185"/>
        <w:jc w:val="both"/>
        <w:rPr>
          <w:rFonts w:ascii="Arial" w:hAnsi="Arial"/>
          <w:b/>
          <w:sz w:val="20"/>
          <w:szCs w:val="20"/>
          <w:lang w:eastAsia="de-DE"/>
        </w:rPr>
      </w:pPr>
    </w:p>
    <w:p w:rsidR="00AE5166" w:rsidRDefault="00AE5166" w:rsidP="00AE5166">
      <w:pPr>
        <w:shd w:val="clear" w:color="auto" w:fill="FFFFFF"/>
        <w:spacing w:after="0" w:line="240" w:lineRule="auto"/>
        <w:ind w:left="1159"/>
        <w:jc w:val="both"/>
        <w:rPr>
          <w:rFonts w:ascii="Arial" w:hAnsi="Arial"/>
          <w:sz w:val="20"/>
          <w:szCs w:val="20"/>
          <w:lang w:eastAsia="de-DE"/>
        </w:rPr>
      </w:pPr>
      <w:r>
        <w:rPr>
          <w:rFonts w:ascii="Arial" w:hAnsi="Arial"/>
          <w:sz w:val="20"/>
          <w:szCs w:val="20"/>
          <w:lang w:eastAsia="de-DE"/>
        </w:rPr>
        <w:t xml:space="preserve">Držák plaveckých lan komplet se skládá z objímky s výsuvným elementem, který </w:t>
      </w:r>
      <w:r>
        <w:rPr>
          <w:rFonts w:ascii="Arial" w:hAnsi="Arial"/>
          <w:sz w:val="20"/>
          <w:szCs w:val="20"/>
          <w:lang w:eastAsia="de-DE"/>
        </w:rPr>
        <w:br/>
        <w:t>se zasune do trubkového pouzdra. Toto je ukotveno do konstrukce přelivného žlábku. Trubkové pouzdro v konstrukci žlábku je opatřeno plastovou zátkou v případě, kdy není výsuvný element v pouzdru. Tato konstrukce umožní rychlou a bezpečnou instalaci tohoto držáku.</w:t>
      </w:r>
    </w:p>
    <w:p w:rsidR="00AE5166" w:rsidRPr="00072F1E" w:rsidRDefault="00AE5166" w:rsidP="00AE5166">
      <w:pPr>
        <w:shd w:val="clear" w:color="auto" w:fill="FFFFFF"/>
        <w:spacing w:after="0" w:line="240" w:lineRule="auto"/>
        <w:jc w:val="both"/>
        <w:rPr>
          <w:rFonts w:ascii="Arial" w:hAnsi="Arial"/>
          <w:sz w:val="20"/>
          <w:szCs w:val="20"/>
          <w:lang w:eastAsia="de-DE"/>
        </w:rPr>
      </w:pPr>
    </w:p>
    <w:p w:rsidR="00AE5166" w:rsidRDefault="00AE5166" w:rsidP="00AE5166">
      <w:pPr>
        <w:shd w:val="clear" w:color="auto" w:fill="FFFFFF"/>
        <w:spacing w:after="0" w:line="240" w:lineRule="auto"/>
        <w:jc w:val="both"/>
        <w:rPr>
          <w:rFonts w:ascii="Arial" w:hAnsi="Arial"/>
          <w:sz w:val="20"/>
          <w:szCs w:val="20"/>
          <w:lang w:eastAsia="de-DE"/>
        </w:rPr>
      </w:pPr>
      <w:r>
        <w:rPr>
          <w:rFonts w:ascii="Arial" w:hAnsi="Arial"/>
          <w:sz w:val="20"/>
          <w:szCs w:val="20"/>
          <w:lang w:eastAsia="de-DE"/>
        </w:rPr>
        <w:tab/>
        <w:t xml:space="preserve">        </w:t>
      </w:r>
      <w:r w:rsidR="00E337C9">
        <w:rPr>
          <w:noProof/>
          <w:lang w:eastAsia="cs-CZ"/>
        </w:rPr>
        <w:pict>
          <v:shape id="obrázek 23" o:spid="_x0000_i1035" type="#_x0000_t75" style="width:222pt;height:131.25pt;visibility:visible">
            <v:imagedata r:id="rId19" o:title=""/>
          </v:shape>
        </w:pict>
      </w:r>
    </w:p>
    <w:p w:rsidR="00AE5166" w:rsidRPr="00960333" w:rsidRDefault="00AE5166" w:rsidP="00AE5166">
      <w:pPr>
        <w:shd w:val="clear" w:color="auto" w:fill="FFFFFF"/>
        <w:spacing w:after="0" w:line="240" w:lineRule="auto"/>
        <w:jc w:val="both"/>
        <w:rPr>
          <w:rFonts w:ascii="Arial" w:hAnsi="Arial"/>
          <w:sz w:val="20"/>
          <w:szCs w:val="20"/>
          <w:lang w:eastAsia="de-DE"/>
        </w:rPr>
      </w:pPr>
      <w:r>
        <w:rPr>
          <w:rFonts w:ascii="Arial" w:hAnsi="Arial"/>
          <w:sz w:val="20"/>
          <w:szCs w:val="20"/>
          <w:lang w:eastAsia="de-DE"/>
        </w:rPr>
        <w:tab/>
      </w:r>
      <w:r>
        <w:rPr>
          <w:rFonts w:ascii="Arial" w:hAnsi="Arial"/>
          <w:sz w:val="20"/>
          <w:szCs w:val="20"/>
          <w:lang w:eastAsia="de-DE"/>
        </w:rPr>
        <w:tab/>
      </w:r>
    </w:p>
    <w:p w:rsidR="00AE5166" w:rsidRPr="00621A89" w:rsidRDefault="00AE5166" w:rsidP="00AE5166">
      <w:pPr>
        <w:shd w:val="clear" w:color="auto" w:fill="FFFFFF"/>
        <w:spacing w:after="0" w:line="240" w:lineRule="auto"/>
        <w:jc w:val="both"/>
        <w:rPr>
          <w:rFonts w:ascii="Arial" w:hAnsi="Arial"/>
          <w:sz w:val="20"/>
          <w:szCs w:val="20"/>
          <w:lang w:eastAsia="de-DE"/>
        </w:rPr>
      </w:pPr>
      <w:r>
        <w:rPr>
          <w:rFonts w:ascii="Arial" w:hAnsi="Arial"/>
          <w:b/>
          <w:color w:val="FF0000"/>
          <w:sz w:val="20"/>
          <w:szCs w:val="20"/>
          <w:lang w:eastAsia="de-DE"/>
        </w:rPr>
        <w:tab/>
        <w:t xml:space="preserve">        </w:t>
      </w:r>
      <w:r w:rsidRPr="00621A89">
        <w:rPr>
          <w:rFonts w:ascii="Arial" w:hAnsi="Arial"/>
          <w:sz w:val="20"/>
          <w:szCs w:val="20"/>
          <w:lang w:eastAsia="de-DE"/>
        </w:rPr>
        <w:t>Vnější průměr stacionárního pouzdra</w:t>
      </w:r>
      <w:r w:rsidRPr="00621A89">
        <w:rPr>
          <w:rFonts w:ascii="Arial" w:hAnsi="Arial"/>
          <w:sz w:val="20"/>
          <w:szCs w:val="20"/>
          <w:lang w:eastAsia="de-DE"/>
        </w:rPr>
        <w:tab/>
      </w:r>
      <w:r w:rsidRPr="00621A89">
        <w:rPr>
          <w:rFonts w:ascii="Arial" w:hAnsi="Arial"/>
          <w:sz w:val="20"/>
          <w:szCs w:val="20"/>
          <w:lang w:eastAsia="de-DE"/>
        </w:rPr>
        <w:tab/>
        <w:t xml:space="preserve">         43 mm</w:t>
      </w:r>
    </w:p>
    <w:p w:rsidR="00AE5166" w:rsidRPr="00621A89" w:rsidRDefault="00AE5166" w:rsidP="00AE5166">
      <w:pPr>
        <w:shd w:val="clear" w:color="auto" w:fill="FFFFFF"/>
        <w:spacing w:after="0" w:line="240" w:lineRule="auto"/>
        <w:jc w:val="both"/>
        <w:rPr>
          <w:rFonts w:ascii="Arial" w:hAnsi="Arial"/>
          <w:sz w:val="20"/>
          <w:szCs w:val="20"/>
          <w:lang w:eastAsia="de-DE"/>
        </w:rPr>
      </w:pPr>
      <w:r>
        <w:rPr>
          <w:rFonts w:ascii="Arial" w:hAnsi="Arial"/>
          <w:sz w:val="20"/>
          <w:szCs w:val="20"/>
          <w:lang w:eastAsia="de-DE"/>
        </w:rPr>
        <w:tab/>
        <w:t xml:space="preserve">        </w:t>
      </w:r>
      <w:r w:rsidRPr="00621A89">
        <w:rPr>
          <w:rFonts w:ascii="Arial" w:hAnsi="Arial"/>
          <w:sz w:val="20"/>
          <w:szCs w:val="20"/>
          <w:lang w:eastAsia="de-DE"/>
        </w:rPr>
        <w:t xml:space="preserve">Vnější průměr zásuvného elementu                           </w:t>
      </w:r>
      <w:r>
        <w:rPr>
          <w:rFonts w:ascii="Arial" w:hAnsi="Arial"/>
          <w:sz w:val="20"/>
          <w:szCs w:val="20"/>
          <w:lang w:eastAsia="de-DE"/>
        </w:rPr>
        <w:t xml:space="preserve">     </w:t>
      </w:r>
      <w:r w:rsidRPr="00621A89">
        <w:rPr>
          <w:rFonts w:ascii="Arial" w:hAnsi="Arial"/>
          <w:sz w:val="20"/>
          <w:szCs w:val="20"/>
          <w:lang w:eastAsia="de-DE"/>
        </w:rPr>
        <w:t>48,3mm</w:t>
      </w:r>
      <w:r w:rsidRPr="00621A89">
        <w:rPr>
          <w:rFonts w:ascii="Arial" w:hAnsi="Arial"/>
          <w:sz w:val="20"/>
          <w:szCs w:val="20"/>
          <w:lang w:eastAsia="de-DE"/>
        </w:rPr>
        <w:tab/>
      </w:r>
    </w:p>
    <w:p w:rsidR="00AE5166" w:rsidRDefault="00AE5166" w:rsidP="00AE5166">
      <w:pPr>
        <w:shd w:val="clear" w:color="auto" w:fill="FFFFFF"/>
        <w:spacing w:after="0" w:line="240" w:lineRule="auto"/>
        <w:jc w:val="both"/>
        <w:rPr>
          <w:rFonts w:ascii="Arial" w:hAnsi="Arial"/>
          <w:sz w:val="20"/>
          <w:szCs w:val="20"/>
          <w:lang w:eastAsia="de-DE"/>
        </w:rPr>
      </w:pPr>
      <w:r>
        <w:rPr>
          <w:rFonts w:ascii="Arial" w:hAnsi="Arial"/>
          <w:sz w:val="20"/>
          <w:szCs w:val="20"/>
          <w:lang w:eastAsia="de-DE"/>
        </w:rPr>
        <w:t xml:space="preserve">                   </w:t>
      </w:r>
    </w:p>
    <w:p w:rsidR="00AE5166" w:rsidRDefault="00AE5166" w:rsidP="00AE5166">
      <w:pPr>
        <w:shd w:val="clear" w:color="auto" w:fill="FFFFFF"/>
        <w:spacing w:after="0" w:line="240" w:lineRule="auto"/>
        <w:jc w:val="both"/>
        <w:rPr>
          <w:rFonts w:ascii="Arial" w:hAnsi="Arial"/>
          <w:sz w:val="20"/>
          <w:szCs w:val="20"/>
          <w:lang w:eastAsia="de-DE"/>
        </w:rPr>
      </w:pPr>
      <w:r>
        <w:rPr>
          <w:rFonts w:ascii="Arial" w:hAnsi="Arial"/>
          <w:sz w:val="20"/>
          <w:szCs w:val="20"/>
          <w:lang w:eastAsia="de-DE"/>
        </w:rPr>
        <w:t xml:space="preserve">                    </w:t>
      </w:r>
      <w:r w:rsidR="00B11D80">
        <w:rPr>
          <w:rFonts w:ascii="Arial" w:hAnsi="Arial"/>
          <w:sz w:val="20"/>
          <w:szCs w:val="20"/>
          <w:lang w:eastAsia="de-DE"/>
        </w:rPr>
        <w:t xml:space="preserve"> </w:t>
      </w:r>
      <w:r>
        <w:rPr>
          <w:rFonts w:ascii="Arial" w:hAnsi="Arial"/>
          <w:sz w:val="20"/>
          <w:szCs w:val="20"/>
          <w:lang w:eastAsia="de-DE"/>
        </w:rPr>
        <w:t>Počet kusů</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009E1FEA">
        <w:rPr>
          <w:rFonts w:ascii="Arial" w:hAnsi="Arial"/>
          <w:sz w:val="20"/>
          <w:szCs w:val="20"/>
          <w:lang w:eastAsia="de-DE"/>
        </w:rPr>
        <w:t>4</w:t>
      </w:r>
      <w:r>
        <w:rPr>
          <w:rFonts w:ascii="Arial" w:hAnsi="Arial"/>
          <w:sz w:val="20"/>
          <w:szCs w:val="20"/>
          <w:lang w:eastAsia="de-DE"/>
        </w:rPr>
        <w:t xml:space="preserve"> </w:t>
      </w:r>
    </w:p>
    <w:p w:rsidR="00AE5166" w:rsidRDefault="00AE5166" w:rsidP="00AE5166">
      <w:pPr>
        <w:shd w:val="clear" w:color="auto" w:fill="FFFFFF"/>
        <w:spacing w:after="0" w:line="240" w:lineRule="auto"/>
        <w:jc w:val="both"/>
        <w:rPr>
          <w:rFonts w:ascii="Arial" w:hAnsi="Arial"/>
          <w:b/>
          <w:color w:val="FF0000"/>
          <w:sz w:val="20"/>
          <w:szCs w:val="20"/>
          <w:lang w:eastAsia="de-DE"/>
        </w:rPr>
      </w:pPr>
    </w:p>
    <w:p w:rsidR="009533D2" w:rsidRDefault="009533D2" w:rsidP="00AE5166">
      <w:pPr>
        <w:shd w:val="clear" w:color="auto" w:fill="FFFFFF"/>
        <w:spacing w:after="0" w:line="240" w:lineRule="auto"/>
        <w:jc w:val="both"/>
        <w:rPr>
          <w:rFonts w:ascii="Arial" w:hAnsi="Arial"/>
          <w:b/>
          <w:sz w:val="20"/>
          <w:szCs w:val="20"/>
          <w:lang w:eastAsia="de-DE"/>
        </w:rPr>
      </w:pPr>
    </w:p>
    <w:p w:rsidR="00AE5166" w:rsidRDefault="00B11D80" w:rsidP="00B11D80">
      <w:pPr>
        <w:shd w:val="clear" w:color="auto" w:fill="FFFFFF"/>
        <w:spacing w:after="0" w:line="240" w:lineRule="auto"/>
        <w:jc w:val="both"/>
        <w:rPr>
          <w:rFonts w:ascii="Arial" w:hAnsi="Arial"/>
          <w:b/>
          <w:sz w:val="20"/>
          <w:szCs w:val="20"/>
          <w:lang w:eastAsia="de-DE"/>
        </w:rPr>
      </w:pPr>
      <w:proofErr w:type="gramStart"/>
      <w:r>
        <w:rPr>
          <w:rFonts w:ascii="Arial" w:hAnsi="Arial"/>
          <w:b/>
          <w:sz w:val="20"/>
          <w:szCs w:val="20"/>
          <w:lang w:eastAsia="de-DE"/>
        </w:rPr>
        <w:t>01.04.0</w:t>
      </w:r>
      <w:r w:rsidR="00164840">
        <w:rPr>
          <w:rFonts w:ascii="Arial" w:hAnsi="Arial"/>
          <w:b/>
          <w:sz w:val="20"/>
          <w:szCs w:val="20"/>
          <w:lang w:eastAsia="de-DE"/>
        </w:rPr>
        <w:t>6</w:t>
      </w:r>
      <w:proofErr w:type="gramEnd"/>
      <w:r>
        <w:rPr>
          <w:rFonts w:ascii="Arial" w:hAnsi="Arial"/>
          <w:b/>
          <w:sz w:val="20"/>
          <w:szCs w:val="20"/>
          <w:lang w:eastAsia="de-DE"/>
        </w:rPr>
        <w:t xml:space="preserve">        </w:t>
      </w:r>
      <w:r w:rsidR="00AE5166">
        <w:rPr>
          <w:rFonts w:ascii="Arial" w:hAnsi="Arial"/>
          <w:b/>
          <w:sz w:val="20"/>
          <w:szCs w:val="20"/>
          <w:lang w:eastAsia="de-DE"/>
        </w:rPr>
        <w:t>Lana plaveckých drah 25 m</w:t>
      </w:r>
    </w:p>
    <w:p w:rsidR="00AE5166" w:rsidRDefault="00AE5166" w:rsidP="00AE5166">
      <w:pPr>
        <w:shd w:val="clear" w:color="auto" w:fill="FFFFFF"/>
        <w:spacing w:after="0" w:line="240" w:lineRule="auto"/>
        <w:ind w:left="1185"/>
        <w:jc w:val="both"/>
        <w:rPr>
          <w:rFonts w:ascii="Arial" w:hAnsi="Arial"/>
          <w:b/>
          <w:sz w:val="20"/>
          <w:szCs w:val="20"/>
          <w:lang w:eastAsia="de-DE"/>
        </w:rPr>
      </w:pPr>
    </w:p>
    <w:p w:rsidR="00AE5166" w:rsidRDefault="00AE5166" w:rsidP="00AE5166">
      <w:pPr>
        <w:shd w:val="clear" w:color="auto" w:fill="FFFFFF"/>
        <w:spacing w:after="0" w:line="240" w:lineRule="auto"/>
        <w:ind w:left="1185" w:firstLine="75"/>
        <w:jc w:val="both"/>
        <w:rPr>
          <w:rFonts w:ascii="Arial" w:hAnsi="Arial"/>
          <w:sz w:val="20"/>
          <w:szCs w:val="20"/>
          <w:lang w:eastAsia="de-DE"/>
        </w:rPr>
      </w:pPr>
      <w:r w:rsidRPr="007D47E6">
        <w:rPr>
          <w:rFonts w:ascii="Arial" w:hAnsi="Arial"/>
          <w:sz w:val="20"/>
          <w:szCs w:val="20"/>
          <w:lang w:eastAsia="de-DE"/>
        </w:rPr>
        <w:t>Pro závodní plavání</w:t>
      </w:r>
      <w:r>
        <w:rPr>
          <w:rFonts w:ascii="Arial" w:hAnsi="Arial"/>
          <w:sz w:val="20"/>
          <w:szCs w:val="20"/>
          <w:lang w:eastAsia="de-DE"/>
        </w:rPr>
        <w:t xml:space="preserve"> dle ČSN EN 13451-5 a předpisů FINA sestávající se z nerezového     </w:t>
      </w:r>
    </w:p>
    <w:p w:rsidR="00AE5166" w:rsidRDefault="00AE5166" w:rsidP="00AE5166">
      <w:pPr>
        <w:shd w:val="clear" w:color="auto" w:fill="FFFFFF"/>
        <w:spacing w:after="0" w:line="240" w:lineRule="auto"/>
        <w:ind w:left="1185" w:firstLine="75"/>
        <w:jc w:val="both"/>
        <w:rPr>
          <w:rFonts w:ascii="Arial" w:hAnsi="Arial"/>
          <w:sz w:val="20"/>
          <w:szCs w:val="20"/>
          <w:lang w:eastAsia="de-DE"/>
        </w:rPr>
      </w:pPr>
      <w:r>
        <w:rPr>
          <w:rFonts w:ascii="Arial" w:hAnsi="Arial"/>
          <w:sz w:val="20"/>
          <w:szCs w:val="20"/>
          <w:lang w:eastAsia="de-DE"/>
        </w:rPr>
        <w:t xml:space="preserve">lana o průměru 4mm s navlečenými polypropylénovými články v „ozubeném provedení“,  </w:t>
      </w:r>
    </w:p>
    <w:p w:rsidR="00AE5166" w:rsidRDefault="00AE5166" w:rsidP="00AE5166">
      <w:pPr>
        <w:shd w:val="clear" w:color="auto" w:fill="FFFFFF"/>
        <w:spacing w:after="0" w:line="240" w:lineRule="auto"/>
        <w:ind w:left="1185" w:firstLine="75"/>
        <w:jc w:val="both"/>
        <w:rPr>
          <w:rFonts w:ascii="Arial" w:hAnsi="Arial"/>
          <w:sz w:val="20"/>
          <w:szCs w:val="20"/>
          <w:lang w:eastAsia="de-DE"/>
        </w:rPr>
      </w:pPr>
      <w:r>
        <w:rPr>
          <w:rFonts w:ascii="Arial" w:hAnsi="Arial"/>
          <w:sz w:val="20"/>
          <w:szCs w:val="20"/>
          <w:lang w:eastAsia="de-DE"/>
        </w:rPr>
        <w:t xml:space="preserve">barva červenobílá dle FINA, povrch bezpečný proti možnému poranění při dotyku těla,   </w:t>
      </w:r>
    </w:p>
    <w:p w:rsidR="00AE5166" w:rsidRDefault="00AE5166" w:rsidP="00AE5166">
      <w:pPr>
        <w:shd w:val="clear" w:color="auto" w:fill="FFFFFF"/>
        <w:spacing w:after="0" w:line="240" w:lineRule="auto"/>
        <w:ind w:left="1276" w:hanging="16"/>
        <w:jc w:val="both"/>
        <w:rPr>
          <w:rFonts w:ascii="Arial" w:hAnsi="Arial"/>
          <w:sz w:val="20"/>
          <w:szCs w:val="20"/>
          <w:lang w:eastAsia="de-DE"/>
        </w:rPr>
      </w:pPr>
      <w:r>
        <w:rPr>
          <w:rFonts w:ascii="Arial" w:hAnsi="Arial"/>
          <w:sz w:val="20"/>
          <w:szCs w:val="20"/>
          <w:lang w:eastAsia="de-DE"/>
        </w:rPr>
        <w:lastRenderedPageBreak/>
        <w:t>opatřené vlnolamy. Plováky musí udrže</w:t>
      </w:r>
      <w:r w:rsidR="004742FE">
        <w:rPr>
          <w:rFonts w:ascii="Arial" w:hAnsi="Arial"/>
          <w:sz w:val="20"/>
          <w:szCs w:val="20"/>
          <w:lang w:eastAsia="de-DE"/>
        </w:rPr>
        <w:t xml:space="preserve">t lano minimálně 50% objemu nad </w:t>
      </w:r>
      <w:proofErr w:type="gramStart"/>
      <w:r>
        <w:rPr>
          <w:rFonts w:ascii="Arial" w:hAnsi="Arial"/>
          <w:sz w:val="20"/>
          <w:szCs w:val="20"/>
          <w:lang w:eastAsia="de-DE"/>
        </w:rPr>
        <w:t>vodní   hladinou</w:t>
      </w:r>
      <w:proofErr w:type="gramEnd"/>
      <w:r>
        <w:rPr>
          <w:rFonts w:ascii="Arial" w:hAnsi="Arial"/>
          <w:sz w:val="20"/>
          <w:szCs w:val="20"/>
          <w:lang w:eastAsia="de-DE"/>
        </w:rPr>
        <w:t>.</w:t>
      </w:r>
    </w:p>
    <w:p w:rsidR="00AE5166" w:rsidRDefault="00AE5166" w:rsidP="00AE5166">
      <w:pPr>
        <w:shd w:val="clear" w:color="auto" w:fill="FFFFFF"/>
        <w:spacing w:after="0" w:line="240" w:lineRule="auto"/>
        <w:jc w:val="both"/>
        <w:rPr>
          <w:rFonts w:ascii="Arial" w:hAnsi="Arial"/>
          <w:sz w:val="20"/>
          <w:szCs w:val="20"/>
          <w:lang w:eastAsia="de-DE"/>
        </w:rPr>
      </w:pPr>
      <w:r>
        <w:rPr>
          <w:rFonts w:ascii="Arial" w:hAnsi="Arial"/>
          <w:sz w:val="20"/>
          <w:szCs w:val="20"/>
          <w:lang w:eastAsia="de-DE"/>
        </w:rPr>
        <w:tab/>
        <w:t xml:space="preserve">         Dodávka včetně dvou napínacích háků z nerezové oceli opatřených lanovými svorkami,  </w:t>
      </w:r>
    </w:p>
    <w:p w:rsidR="00AE5166" w:rsidRDefault="00AE5166" w:rsidP="00AE5166">
      <w:pPr>
        <w:shd w:val="clear" w:color="auto" w:fill="FFFFFF"/>
        <w:spacing w:after="0" w:line="240" w:lineRule="auto"/>
        <w:jc w:val="both"/>
        <w:rPr>
          <w:rFonts w:ascii="Arial" w:hAnsi="Arial"/>
          <w:sz w:val="20"/>
          <w:szCs w:val="20"/>
          <w:lang w:eastAsia="de-DE"/>
        </w:rPr>
      </w:pPr>
      <w:r>
        <w:rPr>
          <w:rFonts w:ascii="Arial" w:hAnsi="Arial"/>
          <w:sz w:val="20"/>
          <w:szCs w:val="20"/>
          <w:lang w:eastAsia="de-DE"/>
        </w:rPr>
        <w:t xml:space="preserve">                     </w:t>
      </w:r>
      <w:r w:rsidR="00842A47">
        <w:rPr>
          <w:rFonts w:ascii="Arial" w:hAnsi="Arial"/>
          <w:sz w:val="20"/>
          <w:szCs w:val="20"/>
          <w:lang w:eastAsia="de-DE"/>
        </w:rPr>
        <w:t xml:space="preserve"> </w:t>
      </w:r>
      <w:r>
        <w:rPr>
          <w:rFonts w:ascii="Arial" w:hAnsi="Arial"/>
          <w:sz w:val="20"/>
          <w:szCs w:val="20"/>
          <w:lang w:eastAsia="de-DE"/>
        </w:rPr>
        <w:t>přes které je navléknuta kvůli bezpečnosti dělená plováková koule.</w:t>
      </w:r>
    </w:p>
    <w:p w:rsidR="00AE5166" w:rsidRPr="007D47E6" w:rsidRDefault="00AE5166" w:rsidP="00AE5166">
      <w:pPr>
        <w:shd w:val="clear" w:color="auto" w:fill="FFFFFF"/>
        <w:spacing w:after="0" w:line="240" w:lineRule="auto"/>
        <w:jc w:val="both"/>
        <w:rPr>
          <w:rFonts w:ascii="Arial" w:hAnsi="Arial"/>
          <w:sz w:val="20"/>
          <w:szCs w:val="20"/>
          <w:lang w:eastAsia="de-DE"/>
        </w:rPr>
      </w:pPr>
    </w:p>
    <w:p w:rsidR="00AE5166" w:rsidRPr="007D47E6" w:rsidRDefault="00AE5166" w:rsidP="00AE5166">
      <w:pPr>
        <w:shd w:val="clear" w:color="auto" w:fill="FFFFFF"/>
        <w:spacing w:after="0" w:line="240" w:lineRule="auto"/>
        <w:jc w:val="both"/>
        <w:rPr>
          <w:rFonts w:ascii="Arial" w:hAnsi="Arial"/>
          <w:b/>
          <w:color w:val="FF0000"/>
          <w:sz w:val="20"/>
          <w:szCs w:val="20"/>
          <w:lang w:eastAsia="de-DE"/>
        </w:rPr>
      </w:pPr>
      <w:r>
        <w:rPr>
          <w:rFonts w:ascii="Arial" w:hAnsi="Arial"/>
          <w:b/>
          <w:color w:val="FF0000"/>
          <w:sz w:val="20"/>
          <w:szCs w:val="20"/>
          <w:lang w:eastAsia="de-DE"/>
        </w:rPr>
        <w:t xml:space="preserve"> </w:t>
      </w:r>
      <w:r>
        <w:rPr>
          <w:rFonts w:ascii="Arial" w:hAnsi="Arial"/>
          <w:b/>
          <w:color w:val="FF0000"/>
          <w:sz w:val="20"/>
          <w:szCs w:val="20"/>
          <w:lang w:eastAsia="de-DE"/>
        </w:rPr>
        <w:tab/>
        <w:t xml:space="preserve">        </w:t>
      </w:r>
      <w:r w:rsidR="00E337C9" w:rsidRPr="005A157E">
        <w:rPr>
          <w:rFonts w:ascii="Arial" w:hAnsi="Arial"/>
          <w:b/>
          <w:noProof/>
          <w:color w:val="FF0000"/>
          <w:sz w:val="20"/>
          <w:szCs w:val="20"/>
          <w:lang w:eastAsia="cs-CZ"/>
        </w:rPr>
        <w:pict>
          <v:shape id="obrázek 26" o:spid="_x0000_i1036" type="#_x0000_t75" style="width:253.5pt;height:125.25pt;visibility:visible">
            <v:imagedata r:id="rId20" o:title=""/>
          </v:shape>
        </w:pict>
      </w:r>
    </w:p>
    <w:p w:rsidR="00AE5166" w:rsidRDefault="00AE5166" w:rsidP="00AE5166">
      <w:pPr>
        <w:shd w:val="clear" w:color="auto" w:fill="FFFFFF"/>
        <w:spacing w:after="0" w:line="240" w:lineRule="auto"/>
        <w:jc w:val="both"/>
        <w:rPr>
          <w:rFonts w:ascii="Arial" w:hAnsi="Arial"/>
          <w:b/>
          <w:color w:val="FF0000"/>
          <w:sz w:val="20"/>
          <w:szCs w:val="20"/>
          <w:lang w:eastAsia="de-DE"/>
        </w:rPr>
      </w:pPr>
    </w:p>
    <w:p w:rsidR="00AE5166" w:rsidRDefault="00AE5166" w:rsidP="00AE5166">
      <w:pPr>
        <w:shd w:val="clear" w:color="auto" w:fill="FFFFFF"/>
        <w:spacing w:after="0" w:line="240" w:lineRule="auto"/>
        <w:jc w:val="both"/>
        <w:rPr>
          <w:rFonts w:ascii="Arial" w:hAnsi="Arial"/>
          <w:sz w:val="20"/>
          <w:szCs w:val="20"/>
          <w:lang w:eastAsia="de-DE"/>
        </w:rPr>
      </w:pPr>
      <w:r>
        <w:rPr>
          <w:rFonts w:ascii="Arial" w:hAnsi="Arial"/>
          <w:sz w:val="20"/>
          <w:szCs w:val="20"/>
          <w:lang w:eastAsia="de-DE"/>
        </w:rPr>
        <w:t xml:space="preserve">                    Počet kusů</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w:t>
      </w:r>
      <w:r w:rsidR="00164840">
        <w:rPr>
          <w:rFonts w:ascii="Arial" w:hAnsi="Arial"/>
          <w:sz w:val="20"/>
          <w:szCs w:val="20"/>
          <w:lang w:eastAsia="de-DE"/>
        </w:rPr>
        <w:t>2</w:t>
      </w:r>
      <w:r>
        <w:rPr>
          <w:rFonts w:ascii="Arial" w:hAnsi="Arial"/>
          <w:sz w:val="20"/>
          <w:szCs w:val="20"/>
          <w:lang w:eastAsia="de-DE"/>
        </w:rPr>
        <w:t xml:space="preserve"> </w:t>
      </w:r>
    </w:p>
    <w:p w:rsidR="00AE5166" w:rsidRDefault="00AE5166" w:rsidP="00AE5166">
      <w:pPr>
        <w:shd w:val="clear" w:color="auto" w:fill="FFFFFF"/>
        <w:spacing w:after="0" w:line="240" w:lineRule="auto"/>
        <w:jc w:val="both"/>
        <w:rPr>
          <w:rFonts w:ascii="Arial" w:hAnsi="Arial"/>
          <w:sz w:val="20"/>
          <w:szCs w:val="20"/>
          <w:lang w:eastAsia="de-DE"/>
        </w:rPr>
      </w:pPr>
    </w:p>
    <w:p w:rsidR="00AE5166" w:rsidRDefault="00AE5166" w:rsidP="00AE5166">
      <w:pPr>
        <w:shd w:val="clear" w:color="auto" w:fill="FFFFFF"/>
        <w:spacing w:after="0" w:line="240" w:lineRule="auto"/>
        <w:jc w:val="both"/>
        <w:rPr>
          <w:rFonts w:ascii="Arial" w:hAnsi="Arial"/>
          <w:b/>
          <w:color w:val="FF0000"/>
          <w:sz w:val="20"/>
          <w:szCs w:val="20"/>
          <w:lang w:eastAsia="de-DE"/>
        </w:rPr>
      </w:pPr>
    </w:p>
    <w:p w:rsidR="00AE5166" w:rsidRDefault="00164840" w:rsidP="00164840">
      <w:pPr>
        <w:pStyle w:val="Prosttext"/>
        <w:tabs>
          <w:tab w:val="left" w:pos="0"/>
          <w:tab w:val="left" w:pos="1134"/>
          <w:tab w:val="left" w:pos="5670"/>
          <w:tab w:val="left" w:pos="6521"/>
          <w:tab w:val="left" w:pos="7088"/>
        </w:tabs>
        <w:ind w:right="-567"/>
        <w:jc w:val="both"/>
        <w:rPr>
          <w:rFonts w:ascii="Arial" w:hAnsi="Arial" w:cs="Arial"/>
          <w:b/>
          <w:bCs/>
          <w:color w:val="000000"/>
          <w:spacing w:val="-1"/>
          <w:lang w:val="cs-CZ"/>
        </w:rPr>
      </w:pPr>
      <w:proofErr w:type="gramStart"/>
      <w:r>
        <w:rPr>
          <w:rFonts w:ascii="Arial" w:hAnsi="Arial" w:cs="Arial"/>
          <w:b/>
          <w:bCs/>
          <w:color w:val="000000"/>
          <w:spacing w:val="-1"/>
          <w:lang w:val="cs-CZ"/>
        </w:rPr>
        <w:t>01.04.07</w:t>
      </w:r>
      <w:proofErr w:type="gramEnd"/>
      <w:r>
        <w:rPr>
          <w:rFonts w:ascii="Arial" w:hAnsi="Arial" w:cs="Arial"/>
          <w:b/>
          <w:bCs/>
          <w:color w:val="000000"/>
          <w:spacing w:val="-1"/>
          <w:lang w:val="cs-CZ"/>
        </w:rPr>
        <w:t xml:space="preserve">      </w:t>
      </w:r>
      <w:r w:rsidR="00AE5166">
        <w:rPr>
          <w:rFonts w:ascii="Arial" w:hAnsi="Arial" w:cs="Arial"/>
          <w:b/>
          <w:bCs/>
          <w:color w:val="000000"/>
          <w:spacing w:val="-1"/>
          <w:lang w:val="cs-CZ"/>
        </w:rPr>
        <w:t>Navíjecí vozík</w:t>
      </w:r>
    </w:p>
    <w:p w:rsidR="00AE5166" w:rsidRPr="00B16860" w:rsidRDefault="00AE5166" w:rsidP="00AE5166">
      <w:pPr>
        <w:pStyle w:val="Prosttext"/>
        <w:tabs>
          <w:tab w:val="left" w:pos="0"/>
          <w:tab w:val="left" w:pos="1134"/>
          <w:tab w:val="left" w:pos="5670"/>
          <w:tab w:val="left" w:pos="6521"/>
          <w:tab w:val="left" w:pos="7088"/>
        </w:tabs>
        <w:ind w:left="1185" w:right="-567"/>
        <w:jc w:val="both"/>
        <w:rPr>
          <w:rFonts w:ascii="Arial" w:hAnsi="Arial"/>
          <w:b/>
          <w:lang w:val="cs-CZ"/>
        </w:rPr>
      </w:pPr>
    </w:p>
    <w:p w:rsidR="00AE5166" w:rsidRPr="00054621" w:rsidRDefault="00AE5166" w:rsidP="00AE5166">
      <w:pPr>
        <w:pStyle w:val="Prosttext"/>
        <w:tabs>
          <w:tab w:val="left" w:pos="0"/>
          <w:tab w:val="left" w:pos="1134"/>
        </w:tabs>
        <w:ind w:left="1134" w:right="-567"/>
        <w:jc w:val="both"/>
        <w:rPr>
          <w:rFonts w:ascii="Arial" w:hAnsi="Arial" w:cs="Arial"/>
          <w:lang w:val="cs-CZ"/>
        </w:rPr>
      </w:pPr>
      <w:r w:rsidRPr="00054621">
        <w:rPr>
          <w:rFonts w:ascii="Arial" w:hAnsi="Arial" w:cs="Arial"/>
          <w:color w:val="000000"/>
          <w:spacing w:val="-1"/>
          <w:lang w:val="cs-CZ"/>
        </w:rPr>
        <w:t>Pro navinutí jednoho 50 m, příp. dvou 25 m</w:t>
      </w:r>
      <w:r w:rsidRPr="00054621">
        <w:rPr>
          <w:rFonts w:ascii="Arial" w:hAnsi="Arial" w:cs="Arial"/>
          <w:color w:val="000000"/>
          <w:spacing w:val="-3"/>
          <w:lang w:val="cs-CZ"/>
        </w:rPr>
        <w:t xml:space="preserve"> dělicích lan plaveckých drah</w:t>
      </w:r>
      <w:r w:rsidRPr="00054621">
        <w:rPr>
          <w:rFonts w:ascii="Arial" w:hAnsi="Arial" w:cs="Arial"/>
          <w:color w:val="000000"/>
          <w:spacing w:val="-1"/>
          <w:lang w:val="cs-CZ"/>
        </w:rPr>
        <w:t>, ze dvou,</w:t>
      </w:r>
      <w:r>
        <w:rPr>
          <w:rFonts w:ascii="Arial" w:hAnsi="Arial" w:cs="Arial"/>
          <w:color w:val="000000"/>
          <w:spacing w:val="-1"/>
          <w:lang w:val="cs-CZ"/>
        </w:rPr>
        <w:t xml:space="preserve"> </w:t>
      </w:r>
      <w:proofErr w:type="gramStart"/>
      <w:r w:rsidRPr="00054621">
        <w:rPr>
          <w:rFonts w:ascii="Arial" w:hAnsi="Arial" w:cs="Arial"/>
          <w:color w:val="000000"/>
          <w:spacing w:val="-1"/>
          <w:lang w:val="cs-CZ"/>
        </w:rPr>
        <w:t xml:space="preserve">hřídelí </w:t>
      </w:r>
      <w:r>
        <w:rPr>
          <w:rFonts w:ascii="Arial" w:hAnsi="Arial" w:cs="Arial"/>
          <w:color w:val="000000"/>
          <w:spacing w:val="-1"/>
          <w:lang w:val="cs-CZ"/>
        </w:rPr>
        <w:t xml:space="preserve"> </w:t>
      </w:r>
      <w:r w:rsidRPr="00054621">
        <w:rPr>
          <w:rFonts w:ascii="Arial" w:hAnsi="Arial" w:cs="Arial"/>
          <w:color w:val="000000"/>
          <w:spacing w:val="-1"/>
          <w:lang w:val="cs-CZ"/>
        </w:rPr>
        <w:t>spojených</w:t>
      </w:r>
      <w:proofErr w:type="gramEnd"/>
      <w:r w:rsidRPr="00054621">
        <w:rPr>
          <w:rFonts w:ascii="Arial" w:hAnsi="Arial" w:cs="Arial"/>
          <w:color w:val="000000"/>
          <w:spacing w:val="-1"/>
          <w:lang w:val="cs-CZ"/>
        </w:rPr>
        <w:t xml:space="preserve">, </w:t>
      </w:r>
      <w:r w:rsidRPr="00054621">
        <w:rPr>
          <w:rFonts w:ascii="Arial" w:hAnsi="Arial" w:cs="Arial"/>
          <w:color w:val="000000"/>
          <w:spacing w:val="-2"/>
          <w:lang w:val="cs-CZ"/>
        </w:rPr>
        <w:t>šestihranná ložiska</w:t>
      </w:r>
      <w:r w:rsidRPr="00054621">
        <w:rPr>
          <w:rFonts w:ascii="Arial" w:hAnsi="Arial" w:cs="Arial"/>
          <w:color w:val="000000"/>
          <w:spacing w:val="-1"/>
          <w:lang w:val="cs-CZ"/>
        </w:rPr>
        <w:t xml:space="preserve"> z nerezové kulatiny</w:t>
      </w:r>
      <w:r w:rsidRPr="00054621">
        <w:rPr>
          <w:rFonts w:ascii="Arial" w:hAnsi="Arial" w:cs="Arial"/>
          <w:color w:val="000000"/>
          <w:spacing w:val="-2"/>
          <w:lang w:val="cs-CZ"/>
        </w:rPr>
        <w:t xml:space="preserve">, </w:t>
      </w:r>
      <w:r w:rsidRPr="00054621">
        <w:rPr>
          <w:rFonts w:ascii="Arial" w:hAnsi="Arial" w:cs="Arial"/>
          <w:color w:val="000000"/>
          <w:spacing w:val="-1"/>
          <w:lang w:val="cs-CZ"/>
        </w:rPr>
        <w:t>ložiskového čepu pro podvozek navíjecího vozíku, průměr navijáku 1,10 m, šířka navijáku 60 cm.</w:t>
      </w:r>
    </w:p>
    <w:p w:rsidR="00AE5166" w:rsidRPr="00054621" w:rsidRDefault="00AE5166" w:rsidP="00AE5166">
      <w:pPr>
        <w:pStyle w:val="Prosttext"/>
        <w:tabs>
          <w:tab w:val="left" w:pos="0"/>
          <w:tab w:val="left" w:pos="1134"/>
        </w:tabs>
        <w:ind w:left="-284" w:right="-567"/>
        <w:jc w:val="both"/>
        <w:rPr>
          <w:rFonts w:ascii="Arial" w:hAnsi="Arial" w:cs="Arial"/>
          <w:lang w:val="cs-CZ"/>
        </w:rPr>
      </w:pPr>
    </w:p>
    <w:p w:rsidR="00AE5166" w:rsidRDefault="00AE5166" w:rsidP="00AE5166">
      <w:pPr>
        <w:pStyle w:val="Prosttext"/>
        <w:tabs>
          <w:tab w:val="left" w:pos="0"/>
          <w:tab w:val="left" w:pos="1134"/>
        </w:tabs>
        <w:ind w:left="-284" w:right="-567"/>
        <w:jc w:val="both"/>
        <w:rPr>
          <w:rFonts w:ascii="Arial" w:hAnsi="Arial"/>
          <w:lang w:val="cs-CZ"/>
        </w:rPr>
      </w:pPr>
      <w:r>
        <w:rPr>
          <w:rFonts w:ascii="Arial" w:hAnsi="Arial"/>
          <w:lang w:val="cs-CZ"/>
        </w:rPr>
        <w:tab/>
      </w:r>
      <w:r>
        <w:rPr>
          <w:rFonts w:ascii="Arial" w:hAnsi="Arial"/>
          <w:lang w:val="cs-CZ"/>
        </w:rPr>
        <w:tab/>
        <w:t xml:space="preserve">Počet kusů   </w:t>
      </w:r>
      <w:r>
        <w:rPr>
          <w:rFonts w:ascii="Arial" w:hAnsi="Arial"/>
          <w:lang w:val="cs-CZ"/>
        </w:rPr>
        <w:tab/>
      </w:r>
      <w:r>
        <w:rPr>
          <w:rFonts w:ascii="Arial" w:hAnsi="Arial"/>
          <w:lang w:val="cs-CZ"/>
        </w:rPr>
        <w:tab/>
      </w:r>
      <w:r>
        <w:rPr>
          <w:rFonts w:ascii="Arial" w:hAnsi="Arial"/>
          <w:lang w:val="cs-CZ"/>
        </w:rPr>
        <w:tab/>
      </w:r>
      <w:r w:rsidR="00164840">
        <w:rPr>
          <w:rFonts w:ascii="Arial" w:hAnsi="Arial"/>
          <w:lang w:val="cs-CZ"/>
        </w:rPr>
        <w:t>1</w:t>
      </w:r>
      <w:r w:rsidRPr="00CA4A9C">
        <w:rPr>
          <w:rFonts w:ascii="Arial" w:hAnsi="Arial"/>
          <w:lang w:val="cs-CZ"/>
        </w:rPr>
        <w:tab/>
      </w:r>
      <w:r w:rsidRPr="00CA4A9C">
        <w:rPr>
          <w:rFonts w:ascii="Arial" w:hAnsi="Arial"/>
          <w:lang w:val="cs-CZ"/>
        </w:rPr>
        <w:tab/>
      </w:r>
    </w:p>
    <w:p w:rsidR="00AE5166" w:rsidRDefault="00AE5166" w:rsidP="00AE5166">
      <w:pPr>
        <w:pStyle w:val="Prosttext"/>
        <w:tabs>
          <w:tab w:val="left" w:pos="0"/>
          <w:tab w:val="left" w:pos="1134"/>
        </w:tabs>
        <w:ind w:left="-284" w:right="-567"/>
        <w:jc w:val="both"/>
        <w:rPr>
          <w:rFonts w:ascii="Arial" w:hAnsi="Arial"/>
          <w:lang w:val="cs-CZ"/>
        </w:rPr>
      </w:pPr>
      <w:r w:rsidRPr="00CA4A9C">
        <w:rPr>
          <w:rFonts w:ascii="Arial" w:hAnsi="Arial"/>
          <w:lang w:val="cs-CZ"/>
        </w:rPr>
        <w:tab/>
      </w:r>
    </w:p>
    <w:p w:rsidR="00AE5166" w:rsidRDefault="00AE5166" w:rsidP="00AE5166">
      <w:pPr>
        <w:pStyle w:val="Prosttext"/>
        <w:tabs>
          <w:tab w:val="left" w:pos="0"/>
          <w:tab w:val="left" w:pos="1134"/>
        </w:tabs>
        <w:ind w:left="-284" w:right="-567"/>
        <w:jc w:val="both"/>
        <w:rPr>
          <w:rFonts w:ascii="Arial" w:hAnsi="Arial"/>
          <w:lang w:val="cs-CZ"/>
        </w:rPr>
      </w:pPr>
    </w:p>
    <w:p w:rsidR="00AE5166" w:rsidRPr="00B16860" w:rsidRDefault="00AE5166" w:rsidP="00AE5166">
      <w:pPr>
        <w:shd w:val="clear" w:color="auto" w:fill="FFFFFF"/>
        <w:tabs>
          <w:tab w:val="left" w:pos="0"/>
        </w:tabs>
        <w:ind w:left="-284" w:right="-567"/>
        <w:jc w:val="both"/>
        <w:rPr>
          <w:rFonts w:ascii="Arial" w:hAnsi="Arial" w:cs="Arial"/>
          <w:b/>
          <w:bCs/>
          <w:color w:val="000000"/>
          <w:spacing w:val="2"/>
          <w:sz w:val="20"/>
          <w:szCs w:val="20"/>
        </w:rPr>
      </w:pPr>
      <w:r>
        <w:rPr>
          <w:rFonts w:ascii="Arial" w:hAnsi="Arial" w:cs="Arial"/>
          <w:b/>
          <w:sz w:val="20"/>
          <w:szCs w:val="20"/>
        </w:rPr>
        <w:tab/>
      </w:r>
      <w:proofErr w:type="gramStart"/>
      <w:r w:rsidR="00B11D80">
        <w:rPr>
          <w:rFonts w:ascii="Arial" w:hAnsi="Arial" w:cs="Arial"/>
          <w:b/>
          <w:sz w:val="20"/>
          <w:szCs w:val="20"/>
        </w:rPr>
        <w:t>01.04.0</w:t>
      </w:r>
      <w:r w:rsidR="00164840">
        <w:rPr>
          <w:rFonts w:ascii="Arial" w:hAnsi="Arial" w:cs="Arial"/>
          <w:b/>
          <w:sz w:val="20"/>
          <w:szCs w:val="20"/>
        </w:rPr>
        <w:t>8</w:t>
      </w:r>
      <w:proofErr w:type="gramEnd"/>
      <w:r w:rsidRPr="00B16860">
        <w:rPr>
          <w:rFonts w:ascii="Arial" w:hAnsi="Arial" w:cs="Arial"/>
          <w:b/>
          <w:sz w:val="20"/>
          <w:szCs w:val="20"/>
        </w:rPr>
        <w:t xml:space="preserve">    </w:t>
      </w:r>
      <w:r>
        <w:rPr>
          <w:rFonts w:ascii="Arial" w:hAnsi="Arial" w:cs="Arial"/>
          <w:b/>
          <w:sz w:val="20"/>
          <w:szCs w:val="20"/>
        </w:rPr>
        <w:t xml:space="preserve">  </w:t>
      </w:r>
      <w:r w:rsidRPr="00B16860">
        <w:rPr>
          <w:rFonts w:ascii="Arial" w:hAnsi="Arial" w:cs="Arial"/>
          <w:b/>
          <w:bCs/>
          <w:color w:val="000000"/>
          <w:spacing w:val="2"/>
          <w:sz w:val="20"/>
          <w:szCs w:val="20"/>
        </w:rPr>
        <w:t>Držák navíjecího vozíku</w:t>
      </w:r>
    </w:p>
    <w:p w:rsidR="00AE5166" w:rsidRPr="00427406" w:rsidRDefault="00AE5166" w:rsidP="00AE5166">
      <w:pPr>
        <w:shd w:val="clear" w:color="auto" w:fill="FFFFFF"/>
        <w:tabs>
          <w:tab w:val="left" w:pos="0"/>
          <w:tab w:val="left" w:pos="7230"/>
        </w:tabs>
        <w:spacing w:after="0" w:line="240" w:lineRule="auto"/>
        <w:ind w:left="1134" w:right="-567" w:hanging="141"/>
        <w:jc w:val="both"/>
        <w:outlineLvl w:val="0"/>
        <w:rPr>
          <w:rFonts w:ascii="Arial" w:hAnsi="Arial" w:cs="Arial"/>
          <w:color w:val="000000"/>
          <w:spacing w:val="-2"/>
          <w:sz w:val="20"/>
          <w:szCs w:val="20"/>
        </w:rPr>
      </w:pPr>
      <w:r>
        <w:rPr>
          <w:rFonts w:ascii="Arial" w:hAnsi="Arial" w:cs="Arial"/>
          <w:color w:val="000000"/>
          <w:spacing w:val="-1"/>
          <w:sz w:val="20"/>
        </w:rPr>
        <w:t xml:space="preserve">   </w:t>
      </w:r>
      <w:r w:rsidRPr="00054621">
        <w:rPr>
          <w:rFonts w:ascii="Arial" w:hAnsi="Arial" w:cs="Arial"/>
          <w:color w:val="000000"/>
          <w:spacing w:val="-1"/>
          <w:sz w:val="20"/>
        </w:rPr>
        <w:t>Pro navinutí a odvinutí dělicích lan plaveckých drah na navijáku a pro transport</w:t>
      </w:r>
      <w:r w:rsidRPr="00054621">
        <w:rPr>
          <w:rFonts w:ascii="Arial" w:hAnsi="Arial" w:cs="Arial"/>
          <w:color w:val="000000"/>
          <w:spacing w:val="-2"/>
          <w:sz w:val="20"/>
        </w:rPr>
        <w:t xml:space="preserve">, vhodný </w:t>
      </w:r>
      <w:proofErr w:type="gramStart"/>
      <w:r w:rsidRPr="00054621">
        <w:rPr>
          <w:rFonts w:ascii="Arial" w:hAnsi="Arial" w:cs="Arial"/>
          <w:color w:val="000000"/>
          <w:spacing w:val="-2"/>
          <w:sz w:val="20"/>
        </w:rPr>
        <w:t xml:space="preserve">pro </w:t>
      </w:r>
      <w:r>
        <w:rPr>
          <w:rFonts w:ascii="Arial" w:hAnsi="Arial" w:cs="Arial"/>
          <w:color w:val="000000"/>
          <w:spacing w:val="-2"/>
          <w:sz w:val="20"/>
        </w:rPr>
        <w:t xml:space="preserve">  průchod</w:t>
      </w:r>
      <w:proofErr w:type="gramEnd"/>
      <w:r>
        <w:rPr>
          <w:rFonts w:ascii="Arial" w:hAnsi="Arial" w:cs="Arial"/>
          <w:color w:val="000000"/>
          <w:spacing w:val="-2"/>
          <w:sz w:val="20"/>
        </w:rPr>
        <w:t xml:space="preserve"> standardními dveřmi, </w:t>
      </w:r>
      <w:r w:rsidRPr="00427406">
        <w:rPr>
          <w:rFonts w:ascii="Arial" w:hAnsi="Arial" w:cs="Arial"/>
          <w:color w:val="000000"/>
          <w:spacing w:val="-1"/>
          <w:sz w:val="20"/>
          <w:szCs w:val="20"/>
        </w:rPr>
        <w:t>z nerezové trubky, s gumovými válečky s ložiskovým uložením</w:t>
      </w:r>
      <w:r w:rsidRPr="00427406">
        <w:rPr>
          <w:rFonts w:ascii="Arial" w:hAnsi="Arial" w:cs="Arial"/>
          <w:color w:val="000000"/>
          <w:spacing w:val="-2"/>
          <w:sz w:val="20"/>
          <w:szCs w:val="20"/>
        </w:rPr>
        <w:t>.</w:t>
      </w:r>
    </w:p>
    <w:p w:rsidR="00AE5166" w:rsidRPr="00427406" w:rsidRDefault="00AE5166" w:rsidP="00AE5166">
      <w:pPr>
        <w:pStyle w:val="Prosttext"/>
        <w:tabs>
          <w:tab w:val="left" w:pos="0"/>
          <w:tab w:val="left" w:pos="1134"/>
        </w:tabs>
        <w:ind w:left="-284" w:right="-567"/>
        <w:jc w:val="both"/>
        <w:outlineLvl w:val="0"/>
        <w:rPr>
          <w:rFonts w:ascii="Arial" w:hAnsi="Arial"/>
          <w:lang w:val="cs-CZ"/>
        </w:rPr>
      </w:pPr>
    </w:p>
    <w:p w:rsidR="009533D2" w:rsidRDefault="00AE5166" w:rsidP="00AE5166">
      <w:pPr>
        <w:pStyle w:val="Prosttext"/>
        <w:tabs>
          <w:tab w:val="left" w:pos="0"/>
          <w:tab w:val="left" w:pos="1134"/>
        </w:tabs>
        <w:ind w:left="-284" w:right="-567"/>
        <w:jc w:val="both"/>
        <w:rPr>
          <w:rFonts w:ascii="Arial" w:hAnsi="Arial"/>
          <w:lang w:val="cs-CZ"/>
        </w:rPr>
      </w:pPr>
      <w:r>
        <w:rPr>
          <w:rFonts w:ascii="Arial" w:hAnsi="Arial"/>
          <w:lang w:val="cs-CZ"/>
        </w:rPr>
        <w:tab/>
      </w:r>
      <w:r>
        <w:rPr>
          <w:rFonts w:ascii="Arial" w:hAnsi="Arial"/>
          <w:lang w:val="cs-CZ"/>
        </w:rPr>
        <w:tab/>
        <w:t>Počet kusů</w:t>
      </w:r>
      <w:r>
        <w:rPr>
          <w:rFonts w:ascii="Arial" w:hAnsi="Arial"/>
          <w:lang w:val="cs-CZ"/>
        </w:rPr>
        <w:tab/>
      </w:r>
      <w:r>
        <w:rPr>
          <w:rFonts w:ascii="Arial" w:hAnsi="Arial"/>
          <w:lang w:val="cs-CZ"/>
        </w:rPr>
        <w:tab/>
      </w:r>
      <w:r>
        <w:rPr>
          <w:rFonts w:ascii="Arial" w:hAnsi="Arial"/>
          <w:lang w:val="cs-CZ"/>
        </w:rPr>
        <w:tab/>
      </w:r>
      <w:r>
        <w:rPr>
          <w:rFonts w:ascii="Arial" w:hAnsi="Arial"/>
          <w:lang w:val="cs-CZ"/>
        </w:rPr>
        <w:tab/>
        <w:t xml:space="preserve">1 </w:t>
      </w:r>
    </w:p>
    <w:p w:rsidR="00244472" w:rsidRDefault="00244472" w:rsidP="00AE5166">
      <w:pPr>
        <w:pStyle w:val="Prosttext"/>
        <w:tabs>
          <w:tab w:val="left" w:pos="0"/>
          <w:tab w:val="left" w:pos="1134"/>
        </w:tabs>
        <w:ind w:left="-284" w:right="-567"/>
        <w:jc w:val="both"/>
        <w:rPr>
          <w:rFonts w:ascii="Arial" w:hAnsi="Arial"/>
          <w:lang w:val="cs-CZ"/>
        </w:rPr>
      </w:pPr>
    </w:p>
    <w:p w:rsidR="00244472" w:rsidRDefault="00244472" w:rsidP="00AE5166">
      <w:pPr>
        <w:pStyle w:val="Prosttext"/>
        <w:tabs>
          <w:tab w:val="left" w:pos="0"/>
          <w:tab w:val="left" w:pos="1134"/>
        </w:tabs>
        <w:ind w:left="-284" w:right="-567"/>
        <w:jc w:val="both"/>
        <w:rPr>
          <w:rFonts w:ascii="Arial" w:hAnsi="Arial"/>
          <w:lang w:val="cs-CZ"/>
        </w:rPr>
      </w:pPr>
    </w:p>
    <w:p w:rsidR="008C1CFA" w:rsidRDefault="008C1CFA" w:rsidP="00D96E8E">
      <w:pPr>
        <w:shd w:val="clear" w:color="auto" w:fill="FFFFFF"/>
        <w:spacing w:after="0" w:line="240" w:lineRule="auto"/>
        <w:jc w:val="both"/>
        <w:rPr>
          <w:rFonts w:ascii="Arial" w:hAnsi="Arial"/>
          <w:b/>
          <w:sz w:val="20"/>
          <w:szCs w:val="20"/>
          <w:lang w:eastAsia="de-DE"/>
        </w:rPr>
      </w:pPr>
      <w:r>
        <w:rPr>
          <w:rFonts w:ascii="Arial" w:hAnsi="Arial"/>
          <w:b/>
          <w:sz w:val="20"/>
          <w:szCs w:val="20"/>
          <w:lang w:eastAsia="de-DE"/>
        </w:rPr>
        <w:t>01.</w:t>
      </w:r>
      <w:r w:rsidR="009533D2">
        <w:rPr>
          <w:rFonts w:ascii="Arial" w:hAnsi="Arial"/>
          <w:b/>
          <w:sz w:val="20"/>
          <w:szCs w:val="20"/>
          <w:lang w:eastAsia="de-DE"/>
        </w:rPr>
        <w:t>04.</w:t>
      </w:r>
      <w:r w:rsidR="005C042B">
        <w:rPr>
          <w:rFonts w:ascii="Arial" w:hAnsi="Arial"/>
          <w:b/>
          <w:sz w:val="20"/>
          <w:szCs w:val="20"/>
          <w:lang w:eastAsia="de-DE"/>
        </w:rPr>
        <w:t xml:space="preserve">9  </w:t>
      </w:r>
      <w:r>
        <w:rPr>
          <w:rFonts w:ascii="Arial" w:hAnsi="Arial"/>
          <w:b/>
          <w:sz w:val="20"/>
          <w:szCs w:val="20"/>
          <w:lang w:eastAsia="de-DE"/>
        </w:rPr>
        <w:t xml:space="preserve">     Roštnice přímá, bílá, rozměr 330x35mm</w:t>
      </w:r>
    </w:p>
    <w:p w:rsidR="008C1CFA" w:rsidRPr="0093639F" w:rsidRDefault="008C1CFA" w:rsidP="00D96E8E">
      <w:pPr>
        <w:shd w:val="clear" w:color="auto" w:fill="FFFFFF"/>
        <w:spacing w:after="0" w:line="240" w:lineRule="auto"/>
        <w:jc w:val="both"/>
        <w:rPr>
          <w:rFonts w:ascii="Arial" w:hAnsi="Arial"/>
          <w:b/>
          <w:sz w:val="20"/>
          <w:szCs w:val="20"/>
          <w:lang w:eastAsia="de-DE"/>
        </w:rPr>
      </w:pPr>
    </w:p>
    <w:p w:rsidR="008C1CFA" w:rsidRPr="00504E3A" w:rsidRDefault="008C1CFA" w:rsidP="00D96E8E">
      <w:pPr>
        <w:shd w:val="clear" w:color="auto" w:fill="FFFFFF"/>
        <w:spacing w:after="0" w:line="240" w:lineRule="auto"/>
        <w:jc w:val="both"/>
        <w:rPr>
          <w:rFonts w:ascii="Arial" w:hAnsi="Arial"/>
          <w:sz w:val="20"/>
          <w:szCs w:val="20"/>
          <w:lang w:eastAsia="de-DE"/>
        </w:rPr>
      </w:pPr>
      <w:r>
        <w:rPr>
          <w:rFonts w:ascii="Arial" w:hAnsi="Arial"/>
          <w:b/>
          <w:color w:val="FF0000"/>
          <w:sz w:val="20"/>
          <w:szCs w:val="20"/>
          <w:lang w:eastAsia="de-DE"/>
        </w:rPr>
        <w:tab/>
        <w:t xml:space="preserve">      </w:t>
      </w:r>
      <w:r w:rsidRPr="00504E3A">
        <w:rPr>
          <w:rFonts w:ascii="Arial" w:hAnsi="Arial"/>
          <w:sz w:val="20"/>
          <w:szCs w:val="20"/>
          <w:lang w:eastAsia="de-DE"/>
        </w:rPr>
        <w:t>Provedení jak je popsáno v technických předpisech</w:t>
      </w:r>
      <w:r>
        <w:rPr>
          <w:rFonts w:ascii="Arial" w:hAnsi="Arial"/>
          <w:sz w:val="20"/>
          <w:szCs w:val="20"/>
          <w:lang w:eastAsia="de-DE"/>
        </w:rPr>
        <w:t>.</w:t>
      </w:r>
    </w:p>
    <w:p w:rsidR="008C1CFA" w:rsidRDefault="008C1CFA" w:rsidP="00D96E8E">
      <w:pPr>
        <w:shd w:val="clear" w:color="auto" w:fill="FFFFFF"/>
        <w:spacing w:after="0" w:line="240" w:lineRule="auto"/>
        <w:jc w:val="both"/>
        <w:rPr>
          <w:rFonts w:ascii="Arial" w:hAnsi="Arial"/>
          <w:sz w:val="20"/>
          <w:szCs w:val="20"/>
          <w:lang w:eastAsia="de-DE"/>
        </w:rPr>
      </w:pPr>
      <w:r>
        <w:rPr>
          <w:rFonts w:ascii="Arial" w:hAnsi="Arial"/>
          <w:sz w:val="20"/>
          <w:szCs w:val="20"/>
          <w:lang w:eastAsia="de-DE"/>
        </w:rPr>
        <w:tab/>
        <w:t xml:space="preserve">      </w:t>
      </w:r>
    </w:p>
    <w:p w:rsidR="008C1CFA" w:rsidRPr="00504E3A" w:rsidRDefault="00655604" w:rsidP="00D96E8E">
      <w:pPr>
        <w:shd w:val="clear" w:color="auto" w:fill="FFFFFF"/>
        <w:spacing w:after="0" w:line="240" w:lineRule="auto"/>
        <w:jc w:val="both"/>
        <w:rPr>
          <w:rFonts w:ascii="Arial" w:hAnsi="Arial"/>
          <w:sz w:val="20"/>
          <w:szCs w:val="20"/>
          <w:lang w:eastAsia="de-DE"/>
        </w:rPr>
      </w:pPr>
      <w:r>
        <w:rPr>
          <w:rFonts w:ascii="Arial" w:hAnsi="Arial"/>
          <w:sz w:val="20"/>
          <w:szCs w:val="20"/>
          <w:lang w:eastAsia="de-DE"/>
        </w:rPr>
        <w:t xml:space="preserve">                  </w:t>
      </w:r>
      <w:r w:rsidR="004742FE">
        <w:rPr>
          <w:rFonts w:ascii="Arial" w:hAnsi="Arial"/>
          <w:sz w:val="20"/>
          <w:szCs w:val="20"/>
          <w:lang w:eastAsia="de-DE"/>
        </w:rPr>
        <w:t xml:space="preserve"> </w:t>
      </w:r>
      <w:r>
        <w:rPr>
          <w:rFonts w:ascii="Arial" w:hAnsi="Arial"/>
          <w:sz w:val="20"/>
          <w:szCs w:val="20"/>
          <w:lang w:eastAsia="de-DE"/>
        </w:rPr>
        <w:t xml:space="preserve">Počet </w:t>
      </w:r>
      <w:proofErr w:type="spellStart"/>
      <w:r>
        <w:rPr>
          <w:rFonts w:ascii="Arial" w:hAnsi="Arial"/>
          <w:sz w:val="20"/>
          <w:szCs w:val="20"/>
          <w:lang w:eastAsia="de-DE"/>
        </w:rPr>
        <w:t>bm</w:t>
      </w:r>
      <w:proofErr w:type="spellEnd"/>
      <w:r>
        <w:rPr>
          <w:rFonts w:ascii="Arial" w:hAnsi="Arial"/>
          <w:sz w:val="20"/>
          <w:szCs w:val="20"/>
          <w:lang w:eastAsia="de-DE"/>
        </w:rPr>
        <w:t xml:space="preserve"> </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t xml:space="preserve">        </w:t>
      </w:r>
      <w:r w:rsidR="00244472">
        <w:rPr>
          <w:rFonts w:ascii="Arial" w:hAnsi="Arial"/>
          <w:sz w:val="20"/>
          <w:szCs w:val="20"/>
          <w:lang w:eastAsia="de-DE"/>
        </w:rPr>
        <w:t>80</w:t>
      </w:r>
      <w:r w:rsidR="008C1CFA">
        <w:rPr>
          <w:rFonts w:ascii="Arial" w:hAnsi="Arial"/>
          <w:sz w:val="20"/>
          <w:szCs w:val="20"/>
          <w:lang w:eastAsia="de-DE"/>
        </w:rPr>
        <w:t xml:space="preserve"> m</w:t>
      </w:r>
    </w:p>
    <w:p w:rsidR="008C1CFA" w:rsidRDefault="008C1CFA" w:rsidP="00D96E8E">
      <w:pPr>
        <w:shd w:val="clear" w:color="auto" w:fill="FFFFFF"/>
        <w:spacing w:after="0" w:line="240" w:lineRule="auto"/>
        <w:jc w:val="both"/>
        <w:rPr>
          <w:rFonts w:ascii="Arial" w:hAnsi="Arial"/>
          <w:b/>
          <w:sz w:val="20"/>
          <w:szCs w:val="20"/>
          <w:lang w:eastAsia="de-DE"/>
        </w:rPr>
      </w:pPr>
    </w:p>
    <w:p w:rsidR="00655604" w:rsidRDefault="00655604" w:rsidP="00D96E8E">
      <w:pPr>
        <w:shd w:val="clear" w:color="auto" w:fill="FFFFFF"/>
        <w:spacing w:after="0" w:line="240" w:lineRule="auto"/>
        <w:jc w:val="both"/>
        <w:rPr>
          <w:rFonts w:ascii="Arial" w:hAnsi="Arial"/>
          <w:b/>
          <w:sz w:val="20"/>
          <w:szCs w:val="20"/>
          <w:lang w:eastAsia="de-DE"/>
        </w:rPr>
      </w:pPr>
    </w:p>
    <w:p w:rsidR="008C1CFA" w:rsidRDefault="008C1CFA" w:rsidP="00D96E8E">
      <w:pPr>
        <w:shd w:val="clear" w:color="auto" w:fill="FFFFFF"/>
        <w:spacing w:after="0" w:line="240" w:lineRule="auto"/>
        <w:jc w:val="both"/>
        <w:rPr>
          <w:rFonts w:ascii="Arial" w:hAnsi="Arial"/>
          <w:b/>
          <w:sz w:val="20"/>
          <w:szCs w:val="20"/>
          <w:lang w:eastAsia="de-DE"/>
        </w:rPr>
      </w:pPr>
      <w:proofErr w:type="gramStart"/>
      <w:r>
        <w:rPr>
          <w:rFonts w:ascii="Arial" w:hAnsi="Arial"/>
          <w:b/>
          <w:sz w:val="20"/>
          <w:szCs w:val="20"/>
          <w:lang w:eastAsia="de-DE"/>
        </w:rPr>
        <w:t>01.</w:t>
      </w:r>
      <w:r w:rsidR="009533D2">
        <w:rPr>
          <w:rFonts w:ascii="Arial" w:hAnsi="Arial"/>
          <w:b/>
          <w:sz w:val="20"/>
          <w:szCs w:val="20"/>
          <w:lang w:eastAsia="de-DE"/>
        </w:rPr>
        <w:t>04.1</w:t>
      </w:r>
      <w:r w:rsidR="005C042B">
        <w:rPr>
          <w:rFonts w:ascii="Arial" w:hAnsi="Arial"/>
          <w:b/>
          <w:sz w:val="20"/>
          <w:szCs w:val="20"/>
          <w:lang w:eastAsia="de-DE"/>
        </w:rPr>
        <w:t>0</w:t>
      </w:r>
      <w:proofErr w:type="gramEnd"/>
      <w:r>
        <w:rPr>
          <w:rFonts w:ascii="Arial" w:hAnsi="Arial"/>
          <w:b/>
          <w:sz w:val="20"/>
          <w:szCs w:val="20"/>
          <w:lang w:eastAsia="de-DE"/>
        </w:rPr>
        <w:t xml:space="preserve">     Roštnice rohová, bílá, rozměr 330x35mm</w:t>
      </w:r>
    </w:p>
    <w:p w:rsidR="008C1CFA" w:rsidRPr="0093639F" w:rsidRDefault="008C1CFA" w:rsidP="00D96E8E">
      <w:pPr>
        <w:shd w:val="clear" w:color="auto" w:fill="FFFFFF"/>
        <w:spacing w:after="0" w:line="240" w:lineRule="auto"/>
        <w:jc w:val="both"/>
        <w:rPr>
          <w:rFonts w:ascii="Arial" w:hAnsi="Arial"/>
          <w:b/>
          <w:sz w:val="20"/>
          <w:szCs w:val="20"/>
          <w:lang w:eastAsia="de-DE"/>
        </w:rPr>
      </w:pPr>
    </w:p>
    <w:p w:rsidR="008C1CFA" w:rsidRDefault="008C1CFA" w:rsidP="00D96E8E">
      <w:pPr>
        <w:shd w:val="clear" w:color="auto" w:fill="FFFFFF"/>
        <w:spacing w:after="0" w:line="240" w:lineRule="auto"/>
        <w:jc w:val="both"/>
        <w:rPr>
          <w:rFonts w:ascii="Arial" w:hAnsi="Arial"/>
          <w:sz w:val="20"/>
          <w:szCs w:val="20"/>
          <w:lang w:eastAsia="de-DE"/>
        </w:rPr>
      </w:pPr>
      <w:r>
        <w:rPr>
          <w:rFonts w:ascii="Arial" w:hAnsi="Arial"/>
          <w:b/>
          <w:color w:val="FF0000"/>
          <w:sz w:val="20"/>
          <w:szCs w:val="20"/>
          <w:lang w:eastAsia="de-DE"/>
        </w:rPr>
        <w:tab/>
        <w:t xml:space="preserve">       </w:t>
      </w:r>
      <w:r w:rsidRPr="00504E3A">
        <w:rPr>
          <w:rFonts w:ascii="Arial" w:hAnsi="Arial"/>
          <w:sz w:val="20"/>
          <w:szCs w:val="20"/>
          <w:lang w:eastAsia="de-DE"/>
        </w:rPr>
        <w:t>Provedení jak je popsáno v technických předpisech</w:t>
      </w:r>
      <w:r>
        <w:rPr>
          <w:rFonts w:ascii="Arial" w:hAnsi="Arial"/>
          <w:sz w:val="20"/>
          <w:szCs w:val="20"/>
          <w:lang w:eastAsia="de-DE"/>
        </w:rPr>
        <w:t>.</w:t>
      </w:r>
    </w:p>
    <w:p w:rsidR="008C1CFA" w:rsidRPr="00504E3A" w:rsidRDefault="008C1CFA" w:rsidP="00D96E8E">
      <w:pPr>
        <w:shd w:val="clear" w:color="auto" w:fill="FFFFFF"/>
        <w:spacing w:after="0" w:line="240" w:lineRule="auto"/>
        <w:jc w:val="both"/>
        <w:rPr>
          <w:rFonts w:ascii="Arial" w:hAnsi="Arial"/>
          <w:sz w:val="20"/>
          <w:szCs w:val="20"/>
          <w:lang w:eastAsia="de-DE"/>
        </w:rPr>
      </w:pPr>
    </w:p>
    <w:p w:rsidR="008C1CFA" w:rsidRDefault="008C1CFA" w:rsidP="00D96E8E">
      <w:pPr>
        <w:shd w:val="clear" w:color="auto" w:fill="FFFFFF"/>
        <w:spacing w:after="0" w:line="240" w:lineRule="auto"/>
        <w:jc w:val="both"/>
        <w:rPr>
          <w:rFonts w:ascii="Arial" w:hAnsi="Arial"/>
          <w:sz w:val="20"/>
          <w:szCs w:val="20"/>
          <w:lang w:eastAsia="de-DE"/>
        </w:rPr>
      </w:pPr>
      <w:r>
        <w:rPr>
          <w:rFonts w:ascii="Arial" w:hAnsi="Arial"/>
          <w:sz w:val="20"/>
          <w:szCs w:val="20"/>
          <w:lang w:eastAsia="de-DE"/>
        </w:rPr>
        <w:tab/>
        <w:t xml:space="preserve">       Počet ks. </w:t>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Pr>
          <w:rFonts w:ascii="Arial" w:hAnsi="Arial"/>
          <w:sz w:val="20"/>
          <w:szCs w:val="20"/>
          <w:lang w:eastAsia="de-DE"/>
        </w:rPr>
        <w:tab/>
      </w:r>
      <w:r w:rsidR="00244472">
        <w:rPr>
          <w:rFonts w:ascii="Arial" w:hAnsi="Arial"/>
          <w:sz w:val="20"/>
          <w:szCs w:val="20"/>
          <w:lang w:eastAsia="de-DE"/>
        </w:rPr>
        <w:t>4</w:t>
      </w:r>
    </w:p>
    <w:p w:rsidR="008C1CFA" w:rsidRDefault="008C1CFA" w:rsidP="00D96E8E">
      <w:pPr>
        <w:shd w:val="clear" w:color="auto" w:fill="FFFFFF"/>
        <w:spacing w:after="0" w:line="240" w:lineRule="auto"/>
        <w:jc w:val="both"/>
        <w:rPr>
          <w:rFonts w:ascii="Arial" w:hAnsi="Arial"/>
          <w:sz w:val="20"/>
          <w:szCs w:val="20"/>
          <w:lang w:eastAsia="de-DE"/>
        </w:rPr>
      </w:pPr>
    </w:p>
    <w:p w:rsidR="008C1CFA" w:rsidRDefault="008C1CFA" w:rsidP="00D96E8E">
      <w:pPr>
        <w:shd w:val="clear" w:color="auto" w:fill="FFFFFF"/>
        <w:spacing w:after="0" w:line="240" w:lineRule="auto"/>
        <w:jc w:val="both"/>
        <w:rPr>
          <w:rFonts w:ascii="Arial" w:hAnsi="Arial"/>
          <w:b/>
          <w:sz w:val="20"/>
          <w:szCs w:val="20"/>
          <w:lang w:eastAsia="de-DE"/>
        </w:rPr>
      </w:pPr>
    </w:p>
    <w:p w:rsidR="000E5891" w:rsidRDefault="000E5891" w:rsidP="00D96E8E">
      <w:pPr>
        <w:shd w:val="clear" w:color="auto" w:fill="FFFFFF"/>
        <w:spacing w:after="0" w:line="240" w:lineRule="auto"/>
        <w:jc w:val="both"/>
        <w:rPr>
          <w:rFonts w:ascii="Arial" w:hAnsi="Arial"/>
          <w:b/>
          <w:sz w:val="20"/>
          <w:szCs w:val="20"/>
          <w:lang w:eastAsia="de-DE"/>
        </w:rPr>
      </w:pPr>
    </w:p>
    <w:p w:rsidR="008C1CFA" w:rsidRPr="00AB00E5" w:rsidRDefault="008C1CFA" w:rsidP="00D96E8E">
      <w:pPr>
        <w:shd w:val="clear" w:color="auto" w:fill="FFFFFF"/>
        <w:spacing w:after="0" w:line="240" w:lineRule="auto"/>
        <w:jc w:val="both"/>
        <w:rPr>
          <w:rFonts w:ascii="Arial" w:hAnsi="Arial"/>
          <w:b/>
          <w:sz w:val="20"/>
          <w:szCs w:val="20"/>
          <w:lang w:eastAsia="de-DE"/>
        </w:rPr>
      </w:pPr>
      <w:proofErr w:type="gramStart"/>
      <w:r w:rsidRPr="00AB00E5">
        <w:rPr>
          <w:rFonts w:ascii="Arial" w:hAnsi="Arial"/>
          <w:b/>
          <w:sz w:val="20"/>
          <w:szCs w:val="20"/>
          <w:lang w:eastAsia="de-DE"/>
        </w:rPr>
        <w:t>01.</w:t>
      </w:r>
      <w:r w:rsidR="00822DDF" w:rsidRPr="00AB00E5">
        <w:rPr>
          <w:rFonts w:ascii="Arial" w:hAnsi="Arial"/>
          <w:b/>
          <w:sz w:val="20"/>
          <w:szCs w:val="20"/>
          <w:lang w:eastAsia="de-DE"/>
        </w:rPr>
        <w:t>04.1</w:t>
      </w:r>
      <w:r w:rsidR="005C042B">
        <w:rPr>
          <w:rFonts w:ascii="Arial" w:hAnsi="Arial"/>
          <w:b/>
          <w:sz w:val="20"/>
          <w:szCs w:val="20"/>
          <w:lang w:eastAsia="de-DE"/>
        </w:rPr>
        <w:t>1</w:t>
      </w:r>
      <w:proofErr w:type="gramEnd"/>
      <w:r w:rsidRPr="00AB00E5">
        <w:rPr>
          <w:rFonts w:ascii="Arial" w:hAnsi="Arial"/>
          <w:b/>
          <w:sz w:val="20"/>
          <w:szCs w:val="20"/>
          <w:lang w:eastAsia="de-DE"/>
        </w:rPr>
        <w:t xml:space="preserve">     </w:t>
      </w:r>
      <w:r w:rsidR="00AB00E5" w:rsidRPr="00AB00E5">
        <w:rPr>
          <w:rFonts w:ascii="Arial" w:hAnsi="Arial"/>
          <w:b/>
          <w:sz w:val="20"/>
          <w:szCs w:val="20"/>
          <w:lang w:eastAsia="de-DE"/>
        </w:rPr>
        <w:t>Informativní značky s p</w:t>
      </w:r>
      <w:r w:rsidRPr="00AB00E5">
        <w:rPr>
          <w:rFonts w:ascii="Arial" w:hAnsi="Arial"/>
          <w:b/>
          <w:sz w:val="20"/>
          <w:szCs w:val="20"/>
          <w:lang w:eastAsia="de-DE"/>
        </w:rPr>
        <w:t>iktogram</w:t>
      </w:r>
      <w:r w:rsidR="00F3036B">
        <w:rPr>
          <w:rFonts w:ascii="Arial" w:hAnsi="Arial"/>
          <w:b/>
          <w:sz w:val="20"/>
          <w:szCs w:val="20"/>
          <w:lang w:eastAsia="de-DE"/>
        </w:rPr>
        <w:t>em</w:t>
      </w:r>
      <w:r w:rsidRPr="00AB00E5">
        <w:rPr>
          <w:rFonts w:ascii="Arial" w:hAnsi="Arial"/>
          <w:b/>
          <w:sz w:val="20"/>
          <w:szCs w:val="20"/>
          <w:lang w:eastAsia="de-DE"/>
        </w:rPr>
        <w:t xml:space="preserve"> </w:t>
      </w:r>
    </w:p>
    <w:p w:rsidR="008C1CFA" w:rsidRPr="00AB00E5" w:rsidRDefault="008C1CFA" w:rsidP="00D96E8E">
      <w:pPr>
        <w:shd w:val="clear" w:color="auto" w:fill="FFFFFF"/>
        <w:spacing w:after="0" w:line="240" w:lineRule="auto"/>
        <w:jc w:val="both"/>
        <w:rPr>
          <w:rFonts w:ascii="Arial" w:hAnsi="Arial"/>
          <w:b/>
          <w:sz w:val="20"/>
          <w:szCs w:val="20"/>
          <w:lang w:eastAsia="de-DE"/>
        </w:rPr>
      </w:pPr>
    </w:p>
    <w:p w:rsidR="008C1CFA" w:rsidRPr="00AB00E5" w:rsidRDefault="008C1CFA" w:rsidP="00D96E8E">
      <w:pPr>
        <w:shd w:val="clear" w:color="auto" w:fill="FFFFFF"/>
        <w:spacing w:after="0" w:line="240" w:lineRule="auto"/>
        <w:jc w:val="both"/>
        <w:rPr>
          <w:rFonts w:ascii="Arial" w:hAnsi="Arial"/>
          <w:sz w:val="20"/>
          <w:szCs w:val="20"/>
          <w:lang w:eastAsia="de-DE"/>
        </w:rPr>
      </w:pPr>
      <w:r w:rsidRPr="00AB00E5">
        <w:rPr>
          <w:rFonts w:ascii="Arial" w:hAnsi="Arial"/>
          <w:b/>
          <w:sz w:val="20"/>
          <w:szCs w:val="20"/>
          <w:lang w:eastAsia="de-DE"/>
        </w:rPr>
        <w:tab/>
        <w:t xml:space="preserve">       </w:t>
      </w:r>
      <w:r w:rsidRPr="00AB00E5">
        <w:rPr>
          <w:rFonts w:ascii="Arial" w:hAnsi="Arial"/>
          <w:sz w:val="20"/>
          <w:szCs w:val="20"/>
          <w:lang w:eastAsia="de-DE"/>
        </w:rPr>
        <w:t>Provedení jak je popsáno v technických předpisech.</w:t>
      </w:r>
    </w:p>
    <w:p w:rsidR="008C1CFA" w:rsidRPr="00AB00E5" w:rsidRDefault="008C1CFA" w:rsidP="00D96E8E">
      <w:pPr>
        <w:shd w:val="clear" w:color="auto" w:fill="FFFFFF"/>
        <w:spacing w:after="0" w:line="240" w:lineRule="auto"/>
        <w:jc w:val="both"/>
        <w:rPr>
          <w:rFonts w:ascii="Arial" w:hAnsi="Arial"/>
          <w:sz w:val="20"/>
          <w:szCs w:val="20"/>
          <w:lang w:eastAsia="de-DE"/>
        </w:rPr>
      </w:pPr>
    </w:p>
    <w:p w:rsidR="008C1CFA" w:rsidRPr="00AB00E5" w:rsidRDefault="004742FE" w:rsidP="00D96E8E">
      <w:pPr>
        <w:shd w:val="clear" w:color="auto" w:fill="FFFFFF"/>
        <w:spacing w:after="0" w:line="240" w:lineRule="auto"/>
        <w:jc w:val="both"/>
        <w:rPr>
          <w:rFonts w:ascii="Arial" w:hAnsi="Arial"/>
          <w:sz w:val="20"/>
          <w:szCs w:val="20"/>
          <w:lang w:eastAsia="de-DE"/>
        </w:rPr>
      </w:pPr>
      <w:r w:rsidRPr="00AB00E5">
        <w:rPr>
          <w:rFonts w:ascii="Arial" w:hAnsi="Arial"/>
          <w:sz w:val="20"/>
          <w:szCs w:val="20"/>
          <w:lang w:eastAsia="de-DE"/>
        </w:rPr>
        <w:tab/>
        <w:t xml:space="preserve">       Počet ks </w:t>
      </w:r>
      <w:r w:rsidRPr="00AB00E5">
        <w:rPr>
          <w:rFonts w:ascii="Arial" w:hAnsi="Arial"/>
          <w:sz w:val="20"/>
          <w:szCs w:val="20"/>
          <w:lang w:eastAsia="de-DE"/>
        </w:rPr>
        <w:tab/>
      </w:r>
      <w:r w:rsidRPr="00AB00E5">
        <w:rPr>
          <w:rFonts w:ascii="Arial" w:hAnsi="Arial"/>
          <w:sz w:val="20"/>
          <w:szCs w:val="20"/>
          <w:lang w:eastAsia="de-DE"/>
        </w:rPr>
        <w:tab/>
      </w:r>
      <w:r w:rsidRPr="00AB00E5">
        <w:rPr>
          <w:rFonts w:ascii="Arial" w:hAnsi="Arial"/>
          <w:sz w:val="20"/>
          <w:szCs w:val="20"/>
          <w:lang w:eastAsia="de-DE"/>
        </w:rPr>
        <w:tab/>
      </w:r>
      <w:r w:rsidRPr="00AB00E5">
        <w:rPr>
          <w:rFonts w:ascii="Arial" w:hAnsi="Arial"/>
          <w:sz w:val="20"/>
          <w:szCs w:val="20"/>
          <w:lang w:eastAsia="de-DE"/>
        </w:rPr>
        <w:tab/>
        <w:t xml:space="preserve"> </w:t>
      </w:r>
      <w:r w:rsidR="00244472">
        <w:rPr>
          <w:rFonts w:ascii="Arial" w:hAnsi="Arial"/>
          <w:sz w:val="20"/>
          <w:szCs w:val="20"/>
          <w:lang w:eastAsia="de-DE"/>
        </w:rPr>
        <w:t>8</w:t>
      </w:r>
    </w:p>
    <w:p w:rsidR="008C1CFA" w:rsidRDefault="008C1CFA" w:rsidP="00D96E8E">
      <w:pPr>
        <w:shd w:val="clear" w:color="auto" w:fill="FFFFFF"/>
        <w:spacing w:after="0" w:line="240" w:lineRule="auto"/>
        <w:jc w:val="both"/>
        <w:rPr>
          <w:rFonts w:ascii="Arial" w:hAnsi="Arial"/>
          <w:b/>
          <w:color w:val="FF0000"/>
          <w:sz w:val="20"/>
          <w:szCs w:val="20"/>
          <w:lang w:eastAsia="de-DE"/>
        </w:rPr>
      </w:pPr>
    </w:p>
    <w:p w:rsidR="004C6797" w:rsidRPr="00842A47" w:rsidRDefault="004C6797" w:rsidP="00D96E8E">
      <w:pPr>
        <w:shd w:val="clear" w:color="auto" w:fill="FFFFFF"/>
        <w:spacing w:after="0" w:line="240" w:lineRule="auto"/>
        <w:jc w:val="both"/>
        <w:rPr>
          <w:rFonts w:ascii="Arial" w:hAnsi="Arial"/>
          <w:b/>
          <w:color w:val="FF0000"/>
          <w:sz w:val="20"/>
          <w:szCs w:val="20"/>
          <w:lang w:eastAsia="de-DE"/>
        </w:rPr>
      </w:pPr>
    </w:p>
    <w:p w:rsidR="008C1CFA" w:rsidRDefault="008C1CFA" w:rsidP="00D96E8E">
      <w:pPr>
        <w:shd w:val="clear" w:color="auto" w:fill="FFFFFF"/>
        <w:spacing w:after="0" w:line="240" w:lineRule="auto"/>
        <w:jc w:val="both"/>
        <w:rPr>
          <w:rFonts w:ascii="Arial" w:hAnsi="Arial"/>
          <w:b/>
          <w:color w:val="FF0000"/>
          <w:sz w:val="20"/>
          <w:szCs w:val="20"/>
          <w:lang w:eastAsia="de-DE"/>
        </w:rPr>
      </w:pPr>
    </w:p>
    <w:p w:rsidR="004C6797" w:rsidRDefault="004C6797" w:rsidP="004C6797">
      <w:pPr>
        <w:shd w:val="clear" w:color="auto" w:fill="FFFFFF"/>
        <w:spacing w:after="0" w:line="240" w:lineRule="auto"/>
        <w:jc w:val="both"/>
        <w:rPr>
          <w:rFonts w:ascii="Arial" w:hAnsi="Arial"/>
          <w:b/>
          <w:bCs/>
          <w:color w:val="000000" w:themeColor="text1"/>
          <w:spacing w:val="2"/>
          <w:sz w:val="20"/>
          <w:szCs w:val="20"/>
          <w:lang w:eastAsia="de-DE"/>
        </w:rPr>
      </w:pPr>
      <w:proofErr w:type="gramStart"/>
      <w:r w:rsidRPr="005C54AC">
        <w:rPr>
          <w:rFonts w:ascii="Arial" w:hAnsi="Arial" w:cs="Arial"/>
          <w:b/>
          <w:sz w:val="20"/>
          <w:szCs w:val="20"/>
        </w:rPr>
        <w:lastRenderedPageBreak/>
        <w:t>01.0</w:t>
      </w:r>
      <w:r>
        <w:rPr>
          <w:rFonts w:ascii="Arial" w:hAnsi="Arial" w:cs="Arial"/>
          <w:b/>
          <w:sz w:val="20"/>
          <w:szCs w:val="20"/>
        </w:rPr>
        <w:t>4</w:t>
      </w:r>
      <w:r w:rsidRPr="005C54AC">
        <w:rPr>
          <w:rFonts w:ascii="Arial" w:hAnsi="Arial" w:cs="Arial"/>
          <w:b/>
          <w:sz w:val="20"/>
          <w:szCs w:val="20"/>
        </w:rPr>
        <w:t>.</w:t>
      </w:r>
      <w:r>
        <w:rPr>
          <w:rFonts w:ascii="Arial" w:hAnsi="Arial" w:cs="Arial"/>
          <w:b/>
          <w:sz w:val="20"/>
          <w:szCs w:val="20"/>
        </w:rPr>
        <w:t>12</w:t>
      </w:r>
      <w:proofErr w:type="gramEnd"/>
      <w:r>
        <w:rPr>
          <w:rFonts w:ascii="Arial" w:hAnsi="Arial" w:cs="Arial"/>
          <w:sz w:val="20"/>
          <w:szCs w:val="20"/>
        </w:rPr>
        <w:t xml:space="preserve">      </w:t>
      </w:r>
      <w:r w:rsidRPr="005C54AC">
        <w:rPr>
          <w:rFonts w:ascii="Arial" w:hAnsi="Arial"/>
          <w:b/>
          <w:bCs/>
          <w:color w:val="000000" w:themeColor="text1"/>
          <w:spacing w:val="2"/>
          <w:sz w:val="20"/>
          <w:szCs w:val="20"/>
          <w:lang w:eastAsia="de-DE"/>
        </w:rPr>
        <w:t>Vodní ježek ø 256mm</w:t>
      </w:r>
    </w:p>
    <w:p w:rsidR="004C6797" w:rsidRPr="005C54AC" w:rsidRDefault="004C6797" w:rsidP="004C6797">
      <w:pPr>
        <w:shd w:val="clear" w:color="auto" w:fill="FFFFFF"/>
        <w:spacing w:after="0" w:line="240" w:lineRule="auto"/>
        <w:jc w:val="both"/>
        <w:rPr>
          <w:rFonts w:ascii="Arial" w:hAnsi="Arial"/>
          <w:b/>
          <w:bCs/>
          <w:color w:val="000000" w:themeColor="text1"/>
          <w:spacing w:val="2"/>
          <w:lang w:eastAsia="de-DE"/>
        </w:rPr>
      </w:pPr>
    </w:p>
    <w:p w:rsidR="004C6797" w:rsidRDefault="004C6797" w:rsidP="004C6797">
      <w:pPr>
        <w:shd w:val="clear" w:color="auto" w:fill="FFFFFF"/>
        <w:spacing w:after="0" w:line="226" w:lineRule="exact"/>
        <w:ind w:left="1134" w:hanging="141"/>
        <w:jc w:val="both"/>
        <w:rPr>
          <w:rFonts w:ascii="Arial" w:hAnsi="Arial"/>
          <w:color w:val="000000" w:themeColor="text1"/>
          <w:spacing w:val="-2"/>
          <w:sz w:val="20"/>
          <w:szCs w:val="20"/>
          <w:lang w:eastAsia="de-DE"/>
        </w:rPr>
      </w:pPr>
      <w:r>
        <w:rPr>
          <w:rFonts w:ascii="Arial" w:hAnsi="Arial"/>
          <w:color w:val="000000" w:themeColor="text1"/>
          <w:spacing w:val="-2"/>
          <w:sz w:val="20"/>
          <w:szCs w:val="20"/>
          <w:lang w:eastAsia="de-DE"/>
        </w:rPr>
        <w:t xml:space="preserve">  </w:t>
      </w:r>
      <w:r w:rsidRPr="005C54AC">
        <w:rPr>
          <w:rFonts w:ascii="Arial" w:hAnsi="Arial"/>
          <w:color w:val="000000" w:themeColor="text1"/>
          <w:spacing w:val="-2"/>
          <w:sz w:val="20"/>
          <w:szCs w:val="20"/>
          <w:lang w:eastAsia="de-DE"/>
        </w:rPr>
        <w:t xml:space="preserve">Vodní ježek z nerezové oceli, o průměru 256mm, válcový tvar až k vodní hladině, </w:t>
      </w:r>
      <w:proofErr w:type="gramStart"/>
      <w:r w:rsidRPr="005C54AC">
        <w:rPr>
          <w:rFonts w:ascii="Arial" w:hAnsi="Arial"/>
          <w:color w:val="000000" w:themeColor="text1"/>
          <w:spacing w:val="-2"/>
          <w:sz w:val="20"/>
          <w:szCs w:val="20"/>
          <w:lang w:eastAsia="de-DE"/>
        </w:rPr>
        <w:t xml:space="preserve">nahoře </w:t>
      </w:r>
      <w:r>
        <w:rPr>
          <w:rFonts w:ascii="Arial" w:hAnsi="Arial"/>
          <w:color w:val="000000" w:themeColor="text1"/>
          <w:spacing w:val="-2"/>
          <w:sz w:val="20"/>
          <w:szCs w:val="20"/>
          <w:lang w:eastAsia="de-DE"/>
        </w:rPr>
        <w:t xml:space="preserve"> </w:t>
      </w:r>
      <w:r w:rsidRPr="005C54AC">
        <w:rPr>
          <w:rFonts w:ascii="Arial" w:hAnsi="Arial"/>
          <w:color w:val="000000" w:themeColor="text1"/>
          <w:spacing w:val="-2"/>
          <w:sz w:val="20"/>
          <w:szCs w:val="20"/>
          <w:lang w:eastAsia="de-DE"/>
        </w:rPr>
        <w:t>polokoule</w:t>
      </w:r>
      <w:proofErr w:type="gramEnd"/>
      <w:r w:rsidRPr="005C54AC">
        <w:rPr>
          <w:rFonts w:ascii="Arial" w:hAnsi="Arial"/>
          <w:color w:val="000000" w:themeColor="text1"/>
          <w:spacing w:val="-2"/>
          <w:sz w:val="20"/>
          <w:szCs w:val="20"/>
          <w:lang w:eastAsia="de-DE"/>
        </w:rPr>
        <w:t xml:space="preserve"> s odpovídajícím děrováním, dole s upevňovací přírubou, pevně přišroubovanou, včetně potrubní</w:t>
      </w:r>
      <w:r>
        <w:rPr>
          <w:rFonts w:ascii="Arial" w:hAnsi="Arial"/>
          <w:color w:val="000000" w:themeColor="text1"/>
          <w:spacing w:val="-2"/>
          <w:sz w:val="20"/>
          <w:szCs w:val="20"/>
          <w:lang w:eastAsia="de-DE"/>
        </w:rPr>
        <w:t>ho</w:t>
      </w:r>
      <w:r w:rsidRPr="005C54AC">
        <w:rPr>
          <w:rFonts w:ascii="Arial" w:hAnsi="Arial"/>
          <w:color w:val="000000" w:themeColor="text1"/>
          <w:spacing w:val="-2"/>
          <w:sz w:val="20"/>
          <w:szCs w:val="20"/>
          <w:lang w:eastAsia="de-DE"/>
        </w:rPr>
        <w:t xml:space="preserve"> rozvod</w:t>
      </w:r>
      <w:r>
        <w:rPr>
          <w:rFonts w:ascii="Arial" w:hAnsi="Arial"/>
          <w:color w:val="000000" w:themeColor="text1"/>
          <w:spacing w:val="-2"/>
          <w:sz w:val="20"/>
          <w:szCs w:val="20"/>
          <w:lang w:eastAsia="de-DE"/>
        </w:rPr>
        <w:t>u</w:t>
      </w:r>
      <w:r w:rsidRPr="005C54AC">
        <w:rPr>
          <w:rFonts w:ascii="Arial" w:hAnsi="Arial"/>
          <w:color w:val="000000" w:themeColor="text1"/>
          <w:spacing w:val="-2"/>
          <w:sz w:val="20"/>
          <w:szCs w:val="20"/>
          <w:lang w:eastAsia="de-DE"/>
        </w:rPr>
        <w:t xml:space="preserve"> </w:t>
      </w:r>
      <w:r>
        <w:rPr>
          <w:rFonts w:ascii="Arial" w:hAnsi="Arial"/>
          <w:color w:val="000000" w:themeColor="text1"/>
          <w:spacing w:val="-2"/>
          <w:sz w:val="20"/>
          <w:szCs w:val="20"/>
          <w:lang w:eastAsia="de-DE"/>
        </w:rPr>
        <w:t>s</w:t>
      </w:r>
      <w:r w:rsidRPr="005C54AC">
        <w:rPr>
          <w:rFonts w:ascii="Arial" w:hAnsi="Arial"/>
          <w:color w:val="000000" w:themeColor="text1"/>
          <w:spacing w:val="-2"/>
          <w:sz w:val="20"/>
          <w:szCs w:val="20"/>
          <w:lang w:eastAsia="de-DE"/>
        </w:rPr>
        <w:t xml:space="preserve"> přírubou DN 50,PN 10, vyvedený až 0,5m mimo bazén z nerezové oceli </w:t>
      </w:r>
    </w:p>
    <w:p w:rsidR="004C6797" w:rsidRDefault="004C6797" w:rsidP="004C6797">
      <w:pPr>
        <w:shd w:val="clear" w:color="auto" w:fill="FFFFFF"/>
        <w:spacing w:after="0" w:line="226" w:lineRule="exact"/>
        <w:ind w:left="1134" w:hanging="141"/>
        <w:jc w:val="both"/>
        <w:rPr>
          <w:rFonts w:ascii="Arial" w:hAnsi="Arial"/>
          <w:color w:val="000000" w:themeColor="text1"/>
          <w:spacing w:val="-2"/>
          <w:sz w:val="20"/>
          <w:szCs w:val="20"/>
          <w:lang w:eastAsia="de-DE"/>
        </w:rPr>
      </w:pPr>
    </w:p>
    <w:p w:rsidR="004C6797" w:rsidRDefault="004C6797" w:rsidP="004C6797">
      <w:pPr>
        <w:shd w:val="clear" w:color="auto" w:fill="FFFFFF"/>
        <w:tabs>
          <w:tab w:val="left" w:pos="0"/>
        </w:tabs>
        <w:ind w:right="-567"/>
        <w:jc w:val="both"/>
        <w:rPr>
          <w:rFonts w:ascii="Arial" w:hAnsi="Arial"/>
          <w:bCs/>
          <w:sz w:val="20"/>
          <w:szCs w:val="20"/>
          <w:lang w:eastAsia="de-DE"/>
        </w:rPr>
      </w:pPr>
      <w:r>
        <w:rPr>
          <w:rFonts w:ascii="Arial" w:hAnsi="Arial"/>
          <w:bCs/>
          <w:sz w:val="20"/>
          <w:szCs w:val="20"/>
          <w:lang w:eastAsia="de-DE"/>
        </w:rPr>
        <w:t xml:space="preserve">                  </w:t>
      </w:r>
      <w:r w:rsidRPr="00685EE2">
        <w:rPr>
          <w:rFonts w:ascii="Arial" w:hAnsi="Arial"/>
          <w:bCs/>
          <w:sz w:val="20"/>
          <w:szCs w:val="20"/>
          <w:lang w:eastAsia="de-DE"/>
        </w:rPr>
        <w:pict>
          <v:shape id="_x0000_i1042" type="#_x0000_t75" style="width:233.25pt;height:174.75pt">
            <v:imagedata r:id="rId21" o:title="P7030050"/>
          </v:shape>
        </w:pict>
      </w:r>
    </w:p>
    <w:p w:rsidR="004C6797" w:rsidRDefault="004C6797" w:rsidP="004C6797">
      <w:pPr>
        <w:shd w:val="clear" w:color="auto" w:fill="FFFFFF"/>
        <w:tabs>
          <w:tab w:val="left" w:pos="0"/>
        </w:tabs>
        <w:ind w:right="-567"/>
        <w:jc w:val="both"/>
        <w:rPr>
          <w:rFonts w:ascii="Arial" w:hAnsi="Arial" w:cs="Arial"/>
          <w:sz w:val="20"/>
          <w:szCs w:val="20"/>
        </w:rPr>
      </w:pPr>
      <w:r>
        <w:rPr>
          <w:rFonts w:ascii="Arial" w:hAnsi="Arial"/>
          <w:bCs/>
          <w:sz w:val="20"/>
          <w:szCs w:val="20"/>
          <w:lang w:eastAsia="de-DE"/>
        </w:rPr>
        <w:t xml:space="preserve">                  </w:t>
      </w:r>
      <w:r w:rsidRPr="0028438E">
        <w:rPr>
          <w:rFonts w:ascii="Arial" w:hAnsi="Arial"/>
          <w:sz w:val="20"/>
          <w:szCs w:val="20"/>
        </w:rPr>
        <w:t>Počet k</w:t>
      </w:r>
      <w:r>
        <w:rPr>
          <w:rFonts w:ascii="Arial" w:hAnsi="Arial"/>
          <w:sz w:val="20"/>
          <w:szCs w:val="20"/>
        </w:rPr>
        <w:t>s</w:t>
      </w:r>
      <w:r w:rsidRPr="0028438E">
        <w:rPr>
          <w:rFonts w:ascii="Arial" w:hAnsi="Arial"/>
          <w:sz w:val="20"/>
          <w:szCs w:val="20"/>
        </w:rPr>
        <w:tab/>
      </w:r>
      <w:r>
        <w:rPr>
          <w:rFonts w:ascii="Arial" w:hAnsi="Arial"/>
          <w:sz w:val="20"/>
          <w:szCs w:val="20"/>
        </w:rPr>
        <w:t xml:space="preserve">                                     </w:t>
      </w:r>
      <w:r w:rsidRPr="0028438E">
        <w:rPr>
          <w:rFonts w:ascii="Arial" w:hAnsi="Arial" w:cs="Arial"/>
          <w:sz w:val="20"/>
          <w:szCs w:val="20"/>
        </w:rPr>
        <w:t>1</w:t>
      </w:r>
    </w:p>
    <w:p w:rsidR="005E234C" w:rsidRDefault="005E234C" w:rsidP="00D96E8E">
      <w:pPr>
        <w:shd w:val="clear" w:color="auto" w:fill="FFFFFF"/>
        <w:spacing w:after="0" w:line="240" w:lineRule="auto"/>
        <w:jc w:val="both"/>
        <w:rPr>
          <w:rFonts w:ascii="Arial" w:hAnsi="Arial"/>
          <w:b/>
          <w:color w:val="FF0000"/>
          <w:sz w:val="20"/>
          <w:szCs w:val="20"/>
          <w:lang w:eastAsia="de-DE"/>
        </w:rPr>
      </w:pPr>
    </w:p>
    <w:p w:rsidR="00842A47" w:rsidRDefault="00842A47" w:rsidP="009533D2">
      <w:pPr>
        <w:shd w:val="clear" w:color="auto" w:fill="FFFFFF"/>
        <w:spacing w:after="0" w:line="240" w:lineRule="auto"/>
        <w:jc w:val="both"/>
        <w:rPr>
          <w:rFonts w:ascii="Arial" w:hAnsi="Arial"/>
          <w:b/>
          <w:sz w:val="20"/>
          <w:szCs w:val="20"/>
          <w:lang w:eastAsia="de-DE"/>
        </w:rPr>
      </w:pPr>
    </w:p>
    <w:p w:rsidR="009533D2" w:rsidRDefault="009533D2" w:rsidP="00244472">
      <w:pPr>
        <w:tabs>
          <w:tab w:val="left" w:pos="0"/>
        </w:tabs>
        <w:spacing w:after="0" w:line="240" w:lineRule="auto"/>
        <w:jc w:val="both"/>
        <w:rPr>
          <w:rFonts w:ascii="Arial" w:hAnsi="Arial"/>
          <w:b/>
          <w:bCs/>
          <w:color w:val="000000"/>
          <w:sz w:val="20"/>
          <w:szCs w:val="20"/>
          <w:lang w:eastAsia="de-DE"/>
        </w:rPr>
      </w:pPr>
    </w:p>
    <w:p w:rsidR="005C15BD" w:rsidRDefault="005C15BD" w:rsidP="005C15BD">
      <w:pPr>
        <w:shd w:val="clear" w:color="auto" w:fill="FFFFFF"/>
        <w:tabs>
          <w:tab w:val="left" w:pos="0"/>
        </w:tabs>
        <w:ind w:right="-567"/>
        <w:jc w:val="both"/>
        <w:rPr>
          <w:rFonts w:ascii="Arial" w:hAnsi="Arial"/>
          <w:b/>
          <w:sz w:val="20"/>
          <w:szCs w:val="20"/>
        </w:rPr>
      </w:pPr>
      <w:proofErr w:type="gramStart"/>
      <w:r w:rsidRPr="00736EF9">
        <w:rPr>
          <w:rFonts w:ascii="Arial" w:hAnsi="Arial"/>
          <w:b/>
          <w:sz w:val="20"/>
          <w:szCs w:val="20"/>
        </w:rPr>
        <w:t>01.0</w:t>
      </w:r>
      <w:r w:rsidR="002A7951">
        <w:rPr>
          <w:rFonts w:ascii="Arial" w:hAnsi="Arial"/>
          <w:b/>
          <w:sz w:val="20"/>
          <w:szCs w:val="20"/>
        </w:rPr>
        <w:t>5</w:t>
      </w:r>
      <w:proofErr w:type="gramEnd"/>
      <w:r w:rsidRPr="00736EF9">
        <w:rPr>
          <w:rFonts w:ascii="Arial" w:hAnsi="Arial"/>
          <w:b/>
          <w:sz w:val="20"/>
          <w:szCs w:val="20"/>
        </w:rPr>
        <w:t xml:space="preserve">.    </w:t>
      </w:r>
      <w:r>
        <w:rPr>
          <w:rFonts w:ascii="Arial" w:hAnsi="Arial"/>
          <w:b/>
          <w:sz w:val="20"/>
          <w:szCs w:val="20"/>
        </w:rPr>
        <w:t xml:space="preserve">      </w:t>
      </w:r>
      <w:r>
        <w:rPr>
          <w:rFonts w:ascii="Arial" w:hAnsi="Arial"/>
          <w:b/>
          <w:spacing w:val="-1"/>
          <w:sz w:val="20"/>
          <w:szCs w:val="20"/>
          <w:lang w:eastAsia="de-DE"/>
        </w:rPr>
        <w:t>VSTUP PRO ZTP</w:t>
      </w:r>
    </w:p>
    <w:p w:rsidR="005C15BD" w:rsidRPr="00736EF9" w:rsidRDefault="005C15BD" w:rsidP="005C15BD">
      <w:pPr>
        <w:shd w:val="clear" w:color="auto" w:fill="FFFFFF"/>
        <w:tabs>
          <w:tab w:val="left" w:pos="0"/>
        </w:tabs>
        <w:ind w:right="-567"/>
        <w:jc w:val="both"/>
        <w:rPr>
          <w:rFonts w:ascii="Arial" w:hAnsi="Arial"/>
          <w:b/>
          <w:spacing w:val="-1"/>
          <w:sz w:val="20"/>
          <w:szCs w:val="20"/>
          <w:lang w:eastAsia="de-DE"/>
        </w:rPr>
      </w:pPr>
      <w:proofErr w:type="gramStart"/>
      <w:r w:rsidRPr="00736EF9">
        <w:rPr>
          <w:rFonts w:ascii="Arial" w:hAnsi="Arial"/>
          <w:b/>
          <w:sz w:val="20"/>
          <w:szCs w:val="20"/>
        </w:rPr>
        <w:t>01.0</w:t>
      </w:r>
      <w:r w:rsidR="002A7951">
        <w:rPr>
          <w:rFonts w:ascii="Arial" w:hAnsi="Arial"/>
          <w:b/>
          <w:sz w:val="20"/>
          <w:szCs w:val="20"/>
        </w:rPr>
        <w:t>5</w:t>
      </w:r>
      <w:r w:rsidRPr="00736EF9">
        <w:rPr>
          <w:rFonts w:ascii="Arial" w:hAnsi="Arial"/>
          <w:b/>
          <w:sz w:val="20"/>
          <w:szCs w:val="20"/>
        </w:rPr>
        <w:t>.01</w:t>
      </w:r>
      <w:proofErr w:type="gramEnd"/>
      <w:r w:rsidRPr="00736EF9">
        <w:rPr>
          <w:rFonts w:ascii="Arial" w:hAnsi="Arial"/>
          <w:b/>
          <w:sz w:val="20"/>
          <w:szCs w:val="20"/>
        </w:rPr>
        <w:t xml:space="preserve">    </w:t>
      </w:r>
      <w:r>
        <w:rPr>
          <w:rFonts w:ascii="Arial" w:hAnsi="Arial"/>
          <w:b/>
          <w:sz w:val="20"/>
          <w:szCs w:val="20"/>
        </w:rPr>
        <w:t xml:space="preserve">  </w:t>
      </w:r>
      <w:r w:rsidRPr="00736EF9">
        <w:rPr>
          <w:rFonts w:ascii="Arial" w:hAnsi="Arial"/>
          <w:b/>
          <w:spacing w:val="-1"/>
          <w:sz w:val="20"/>
          <w:szCs w:val="20"/>
          <w:lang w:eastAsia="de-DE"/>
        </w:rPr>
        <w:t>Vstup pro tělesně postižené – demontovatelný</w:t>
      </w:r>
    </w:p>
    <w:p w:rsidR="005C15BD" w:rsidRDefault="005C15BD" w:rsidP="005C15BD">
      <w:pPr>
        <w:shd w:val="clear" w:color="auto" w:fill="FFFFFF"/>
        <w:tabs>
          <w:tab w:val="left" w:pos="1134"/>
        </w:tabs>
        <w:ind w:left="1134"/>
        <w:jc w:val="both"/>
        <w:rPr>
          <w:rFonts w:ascii="Arial" w:hAnsi="Arial"/>
          <w:spacing w:val="-1"/>
          <w:sz w:val="20"/>
          <w:szCs w:val="20"/>
          <w:lang w:eastAsia="de-DE"/>
        </w:rPr>
      </w:pPr>
      <w:r>
        <w:rPr>
          <w:rFonts w:ascii="Arial" w:hAnsi="Arial"/>
          <w:spacing w:val="-1"/>
          <w:sz w:val="20"/>
          <w:szCs w:val="20"/>
          <w:lang w:eastAsia="de-DE"/>
        </w:rPr>
        <w:t>Jedná se o</w:t>
      </w:r>
      <w:r w:rsidRPr="00645992">
        <w:rPr>
          <w:rFonts w:ascii="Arial" w:hAnsi="Arial"/>
          <w:spacing w:val="-1"/>
          <w:sz w:val="20"/>
          <w:szCs w:val="20"/>
          <w:lang w:eastAsia="de-DE"/>
        </w:rPr>
        <w:t xml:space="preserve"> 4 - stupňová konstrukce </w:t>
      </w:r>
      <w:r w:rsidRPr="00645992">
        <w:rPr>
          <w:rFonts w:ascii="Arial" w:hAnsi="Arial"/>
          <w:spacing w:val="-2"/>
          <w:sz w:val="20"/>
          <w:szCs w:val="20"/>
          <w:lang w:eastAsia="de-DE"/>
        </w:rPr>
        <w:t>z nerezové oceli</w:t>
      </w:r>
      <w:r>
        <w:rPr>
          <w:rFonts w:ascii="Arial" w:hAnsi="Arial"/>
          <w:spacing w:val="-2"/>
          <w:sz w:val="20"/>
          <w:szCs w:val="20"/>
          <w:lang w:eastAsia="de-DE"/>
        </w:rPr>
        <w:t xml:space="preserve"> a plastu</w:t>
      </w:r>
      <w:r w:rsidRPr="00645992">
        <w:rPr>
          <w:rFonts w:ascii="Arial" w:hAnsi="Arial"/>
          <w:spacing w:val="-1"/>
          <w:sz w:val="20"/>
          <w:szCs w:val="20"/>
          <w:lang w:eastAsia="de-DE"/>
        </w:rPr>
        <w:t xml:space="preserve">, </w:t>
      </w:r>
      <w:r w:rsidRPr="00645992">
        <w:rPr>
          <w:rFonts w:ascii="Arial" w:hAnsi="Arial"/>
          <w:spacing w:val="-2"/>
          <w:sz w:val="20"/>
          <w:szCs w:val="20"/>
          <w:lang w:eastAsia="de-DE"/>
        </w:rPr>
        <w:t>podle statických požadavků, opřená na spodním konci</w:t>
      </w:r>
      <w:r w:rsidRPr="00645992">
        <w:rPr>
          <w:rFonts w:ascii="Arial" w:hAnsi="Arial"/>
          <w:spacing w:val="-1"/>
          <w:sz w:val="20"/>
          <w:szCs w:val="20"/>
          <w:lang w:eastAsia="de-DE"/>
        </w:rPr>
        <w:t xml:space="preserve"> 2 patkami na stupni schodiště bazénu, příp. na dně bazénu a nahoře se 2 pevnými trubkami, v nástrčných objímkách v oblasti přelivného žlábku, oboustranná, schodišťová zábradlí z broušené nerezové trubky</w:t>
      </w:r>
      <w:r w:rsidRPr="00645992">
        <w:rPr>
          <w:rFonts w:ascii="Arial" w:hAnsi="Arial"/>
          <w:spacing w:val="-2"/>
          <w:sz w:val="20"/>
          <w:szCs w:val="20"/>
          <w:lang w:eastAsia="de-DE"/>
        </w:rPr>
        <w:t xml:space="preserve"> </w:t>
      </w:r>
      <w:r w:rsidRPr="00645992">
        <w:rPr>
          <w:rFonts w:ascii="Arial" w:hAnsi="Arial"/>
          <w:spacing w:val="-1"/>
          <w:sz w:val="20"/>
          <w:szCs w:val="20"/>
          <w:lang w:eastAsia="de-DE"/>
        </w:rPr>
        <w:t>o průměru</w:t>
      </w:r>
      <w:r w:rsidRPr="00645992">
        <w:rPr>
          <w:rFonts w:ascii="Arial" w:hAnsi="Arial"/>
          <w:sz w:val="20"/>
          <w:szCs w:val="20"/>
          <w:lang w:eastAsia="de-DE"/>
        </w:rPr>
        <w:t xml:space="preserve"> 40mm, </w:t>
      </w:r>
      <w:r w:rsidRPr="00645992">
        <w:rPr>
          <w:rFonts w:ascii="Arial" w:hAnsi="Arial"/>
          <w:spacing w:val="-1"/>
          <w:sz w:val="20"/>
          <w:szCs w:val="20"/>
          <w:lang w:eastAsia="de-DE"/>
        </w:rPr>
        <w:t xml:space="preserve">vstup o světlosti 72cm, konstrukce stupňů 30/30 cm, prostor nasednutí 45cm nad </w:t>
      </w:r>
      <w:r w:rsidRPr="00645992">
        <w:rPr>
          <w:rFonts w:ascii="Arial" w:hAnsi="Arial"/>
          <w:spacing w:val="-2"/>
          <w:sz w:val="20"/>
          <w:szCs w:val="20"/>
          <w:lang w:eastAsia="de-DE"/>
        </w:rPr>
        <w:t>úrovní ochozu;</w:t>
      </w:r>
      <w:r w:rsidRPr="00645992">
        <w:rPr>
          <w:rFonts w:ascii="Arial" w:hAnsi="Arial"/>
          <w:sz w:val="20"/>
          <w:szCs w:val="20"/>
          <w:lang w:eastAsia="de-DE"/>
        </w:rPr>
        <w:t xml:space="preserve"> </w:t>
      </w:r>
      <w:r w:rsidRPr="00645992">
        <w:rPr>
          <w:rFonts w:ascii="Arial" w:hAnsi="Arial"/>
          <w:spacing w:val="-2"/>
          <w:sz w:val="20"/>
          <w:szCs w:val="20"/>
          <w:lang w:eastAsia="de-DE"/>
        </w:rPr>
        <w:t xml:space="preserve">včetně dvou kusů nástrčných objímek na zavěšení a upevnění </w:t>
      </w:r>
      <w:r w:rsidRPr="00645992">
        <w:rPr>
          <w:rFonts w:ascii="Arial" w:hAnsi="Arial"/>
          <w:spacing w:val="-1"/>
          <w:sz w:val="20"/>
          <w:szCs w:val="20"/>
          <w:lang w:eastAsia="de-DE"/>
        </w:rPr>
        <w:t>v oblasti přelivného žlábku.</w:t>
      </w:r>
    </w:p>
    <w:p w:rsidR="005C15BD" w:rsidRPr="00AA2F6C" w:rsidRDefault="00E337C9" w:rsidP="005C15BD">
      <w:pPr>
        <w:shd w:val="clear" w:color="auto" w:fill="FFFFFF"/>
        <w:tabs>
          <w:tab w:val="left" w:pos="1134"/>
        </w:tabs>
        <w:ind w:left="1134"/>
        <w:jc w:val="both"/>
        <w:rPr>
          <w:rFonts w:ascii="Arial" w:hAnsi="Arial"/>
          <w:sz w:val="20"/>
          <w:szCs w:val="20"/>
          <w:lang w:eastAsia="de-DE"/>
        </w:rPr>
      </w:pPr>
      <w:r w:rsidRPr="005A157E">
        <w:rPr>
          <w:rFonts w:ascii="Arial" w:hAnsi="Arial"/>
          <w:noProof/>
          <w:sz w:val="20"/>
          <w:szCs w:val="20"/>
          <w:lang w:eastAsia="cs-CZ"/>
        </w:rPr>
        <w:pict>
          <v:shape id="_x0000_i1037" type="#_x0000_t75" style="width:225pt;height:160.5pt;visibility:visible">
            <v:imagedata r:id="rId22" o:title=""/>
          </v:shape>
        </w:pict>
      </w:r>
    </w:p>
    <w:p w:rsidR="005C15BD" w:rsidRDefault="005C15BD" w:rsidP="005C15BD">
      <w:pPr>
        <w:pStyle w:val="Prosttext"/>
        <w:tabs>
          <w:tab w:val="left" w:pos="0"/>
          <w:tab w:val="left" w:pos="1134"/>
        </w:tabs>
        <w:ind w:left="-284" w:right="-567"/>
        <w:jc w:val="both"/>
        <w:rPr>
          <w:rFonts w:ascii="Arial" w:hAnsi="Arial"/>
          <w:lang w:val="cs-CZ"/>
        </w:rPr>
      </w:pPr>
      <w:r>
        <w:rPr>
          <w:rFonts w:ascii="Arial" w:hAnsi="Arial"/>
          <w:lang w:val="cs-CZ"/>
        </w:rPr>
        <w:t xml:space="preserve">                       </w:t>
      </w:r>
    </w:p>
    <w:p w:rsidR="005C15BD" w:rsidRDefault="005C15BD" w:rsidP="005C15BD">
      <w:pPr>
        <w:pStyle w:val="Prosttext"/>
        <w:tabs>
          <w:tab w:val="left" w:pos="0"/>
          <w:tab w:val="left" w:pos="1134"/>
        </w:tabs>
        <w:ind w:left="-284" w:right="-567"/>
        <w:jc w:val="both"/>
        <w:rPr>
          <w:rFonts w:ascii="Arial" w:hAnsi="Arial" w:cs="Arial"/>
          <w:lang w:val="cs-CZ"/>
        </w:rPr>
      </w:pPr>
      <w:r>
        <w:rPr>
          <w:rFonts w:ascii="Arial" w:hAnsi="Arial"/>
          <w:lang w:val="cs-CZ"/>
        </w:rPr>
        <w:t xml:space="preserve">                         Počet kusů</w:t>
      </w:r>
      <w:r>
        <w:rPr>
          <w:rFonts w:ascii="Arial" w:hAnsi="Arial"/>
          <w:lang w:val="cs-CZ"/>
        </w:rPr>
        <w:tab/>
      </w:r>
      <w:r>
        <w:rPr>
          <w:rFonts w:ascii="Arial" w:hAnsi="Arial"/>
          <w:lang w:val="cs-CZ"/>
        </w:rPr>
        <w:tab/>
      </w:r>
      <w:r w:rsidRPr="00CB5DB7">
        <w:rPr>
          <w:lang w:val="cs-CZ"/>
        </w:rPr>
        <w:tab/>
      </w:r>
      <w:r>
        <w:rPr>
          <w:lang w:val="cs-CZ"/>
        </w:rPr>
        <w:t xml:space="preserve">       </w:t>
      </w:r>
      <w:r>
        <w:rPr>
          <w:rFonts w:ascii="Arial" w:hAnsi="Arial" w:cs="Arial"/>
          <w:lang w:val="cs-CZ"/>
        </w:rPr>
        <w:t xml:space="preserve">1 </w:t>
      </w:r>
    </w:p>
    <w:p w:rsidR="005C15BD" w:rsidRDefault="005C15BD" w:rsidP="005C15BD">
      <w:pPr>
        <w:pStyle w:val="Prosttext"/>
        <w:tabs>
          <w:tab w:val="left" w:pos="0"/>
          <w:tab w:val="left" w:pos="1134"/>
        </w:tabs>
        <w:ind w:left="-284" w:right="-567"/>
        <w:jc w:val="both"/>
        <w:rPr>
          <w:rFonts w:ascii="Arial" w:hAnsi="Arial" w:cs="Arial"/>
          <w:lang w:val="cs-CZ"/>
        </w:rPr>
      </w:pPr>
    </w:p>
    <w:p w:rsidR="005C15BD" w:rsidRDefault="005C15BD" w:rsidP="005C15BD">
      <w:pPr>
        <w:pStyle w:val="Prosttext"/>
        <w:tabs>
          <w:tab w:val="left" w:pos="0"/>
          <w:tab w:val="left" w:pos="1134"/>
        </w:tabs>
        <w:ind w:left="-284" w:right="-567"/>
        <w:jc w:val="both"/>
        <w:rPr>
          <w:rFonts w:ascii="Arial" w:hAnsi="Arial" w:cs="Arial"/>
          <w:lang w:val="cs-CZ"/>
        </w:rPr>
      </w:pPr>
    </w:p>
    <w:p w:rsidR="005C15BD" w:rsidRPr="00CB5DB7" w:rsidRDefault="005C15BD" w:rsidP="005C15BD">
      <w:pPr>
        <w:pStyle w:val="Prosttext"/>
        <w:tabs>
          <w:tab w:val="left" w:pos="0"/>
          <w:tab w:val="left" w:pos="1134"/>
        </w:tabs>
        <w:ind w:left="-284" w:right="-567"/>
        <w:jc w:val="both"/>
        <w:rPr>
          <w:rFonts w:ascii="Arial" w:hAnsi="Arial"/>
          <w:lang w:val="cs-CZ"/>
        </w:rPr>
      </w:pPr>
    </w:p>
    <w:p w:rsidR="008C1CFA" w:rsidRPr="000A6559" w:rsidRDefault="008C1CFA" w:rsidP="000A6559">
      <w:pPr>
        <w:shd w:val="clear" w:color="auto" w:fill="FFFFFF"/>
        <w:tabs>
          <w:tab w:val="left" w:pos="0"/>
        </w:tabs>
        <w:ind w:right="-567"/>
        <w:jc w:val="both"/>
        <w:rPr>
          <w:rFonts w:ascii="Arial" w:hAnsi="Arial" w:cs="Arial"/>
          <w:b/>
          <w:bCs/>
          <w:color w:val="000000"/>
          <w:spacing w:val="-4"/>
          <w:sz w:val="20"/>
          <w:szCs w:val="20"/>
        </w:rPr>
      </w:pPr>
      <w:r w:rsidRPr="00244736">
        <w:rPr>
          <w:rFonts w:ascii="Arial" w:hAnsi="Arial" w:cs="Arial"/>
          <w:b/>
          <w:bCs/>
          <w:color w:val="000000"/>
          <w:spacing w:val="-4"/>
          <w:sz w:val="20"/>
          <w:szCs w:val="20"/>
        </w:rPr>
        <w:lastRenderedPageBreak/>
        <w:t>0</w:t>
      </w:r>
      <w:r w:rsidR="00244472">
        <w:rPr>
          <w:rFonts w:ascii="Arial" w:hAnsi="Arial" w:cs="Arial"/>
          <w:b/>
          <w:bCs/>
          <w:color w:val="000000"/>
          <w:spacing w:val="-4"/>
          <w:sz w:val="20"/>
          <w:szCs w:val="20"/>
        </w:rPr>
        <w:t>2</w:t>
      </w:r>
      <w:r w:rsidRPr="00244736">
        <w:rPr>
          <w:rFonts w:ascii="Arial" w:hAnsi="Arial" w:cs="Arial"/>
          <w:b/>
          <w:bCs/>
          <w:color w:val="000000"/>
          <w:spacing w:val="-4"/>
          <w:sz w:val="20"/>
          <w:szCs w:val="20"/>
        </w:rPr>
        <w:t xml:space="preserve"> </w:t>
      </w:r>
      <w:r>
        <w:rPr>
          <w:rFonts w:ascii="Arial" w:hAnsi="Arial" w:cs="Arial"/>
          <w:b/>
          <w:bCs/>
          <w:color w:val="000000"/>
          <w:spacing w:val="-4"/>
          <w:sz w:val="20"/>
          <w:szCs w:val="20"/>
        </w:rPr>
        <w:tab/>
        <w:t xml:space="preserve">       </w:t>
      </w:r>
      <w:r w:rsidR="000A6559">
        <w:rPr>
          <w:rFonts w:ascii="Arial" w:hAnsi="Arial" w:cs="Arial"/>
          <w:b/>
          <w:bCs/>
          <w:color w:val="000000"/>
          <w:spacing w:val="-4"/>
          <w:sz w:val="20"/>
          <w:szCs w:val="20"/>
        </w:rPr>
        <w:t xml:space="preserve"> </w:t>
      </w:r>
      <w:r w:rsidRPr="00244736">
        <w:rPr>
          <w:rFonts w:ascii="Arial" w:hAnsi="Arial" w:cs="Arial"/>
          <w:b/>
          <w:bCs/>
          <w:color w:val="000000"/>
          <w:spacing w:val="-4"/>
          <w:sz w:val="20"/>
          <w:szCs w:val="20"/>
        </w:rPr>
        <w:t>BRODÍTKA A SPRCHY</w:t>
      </w:r>
      <w:r w:rsidRPr="00244736">
        <w:rPr>
          <w:rFonts w:ascii="Arial" w:hAnsi="Arial"/>
          <w:sz w:val="20"/>
          <w:szCs w:val="20"/>
          <w:lang w:eastAsia="de-DE"/>
        </w:rPr>
        <w:t xml:space="preserve">                 </w:t>
      </w:r>
    </w:p>
    <w:p w:rsidR="008C1CFA" w:rsidRDefault="006E6DD3" w:rsidP="00D96E8E">
      <w:pPr>
        <w:tabs>
          <w:tab w:val="left" w:pos="1134"/>
        </w:tabs>
        <w:spacing w:after="0" w:line="240" w:lineRule="auto"/>
        <w:jc w:val="both"/>
        <w:rPr>
          <w:rFonts w:ascii="Arial" w:hAnsi="Arial"/>
          <w:b/>
          <w:sz w:val="20"/>
          <w:szCs w:val="20"/>
          <w:lang w:eastAsia="de-DE"/>
        </w:rPr>
      </w:pPr>
      <w:proofErr w:type="gramStart"/>
      <w:r>
        <w:rPr>
          <w:rFonts w:ascii="Arial" w:hAnsi="Arial"/>
          <w:b/>
          <w:sz w:val="20"/>
          <w:szCs w:val="20"/>
          <w:lang w:eastAsia="de-DE"/>
        </w:rPr>
        <w:t>0</w:t>
      </w:r>
      <w:r w:rsidR="00244472">
        <w:rPr>
          <w:rFonts w:ascii="Arial" w:hAnsi="Arial"/>
          <w:b/>
          <w:sz w:val="20"/>
          <w:szCs w:val="20"/>
          <w:lang w:eastAsia="de-DE"/>
        </w:rPr>
        <w:t>2</w:t>
      </w:r>
      <w:r w:rsidR="008C1CFA">
        <w:rPr>
          <w:rFonts w:ascii="Arial" w:hAnsi="Arial"/>
          <w:b/>
          <w:sz w:val="20"/>
          <w:szCs w:val="20"/>
          <w:lang w:eastAsia="de-DE"/>
        </w:rPr>
        <w:t>.01.01</w:t>
      </w:r>
      <w:proofErr w:type="gramEnd"/>
      <w:r w:rsidR="008C1CFA" w:rsidRPr="00244736">
        <w:rPr>
          <w:rFonts w:ascii="Arial" w:hAnsi="Arial"/>
          <w:b/>
          <w:sz w:val="20"/>
          <w:szCs w:val="20"/>
          <w:lang w:eastAsia="de-DE"/>
        </w:rPr>
        <w:t xml:space="preserve">   </w:t>
      </w:r>
      <w:r w:rsidR="008C1CFA">
        <w:rPr>
          <w:rFonts w:ascii="Arial" w:hAnsi="Arial"/>
          <w:b/>
          <w:sz w:val="20"/>
          <w:szCs w:val="20"/>
          <w:lang w:eastAsia="de-DE"/>
        </w:rPr>
        <w:t xml:space="preserve">   </w:t>
      </w:r>
      <w:r w:rsidR="008C1CFA" w:rsidRPr="00244736">
        <w:rPr>
          <w:rFonts w:ascii="Arial" w:hAnsi="Arial"/>
          <w:b/>
          <w:sz w:val="20"/>
          <w:szCs w:val="20"/>
          <w:lang w:eastAsia="de-DE"/>
        </w:rPr>
        <w:t xml:space="preserve"> Brodítko – pro tělesně postižené</w:t>
      </w:r>
      <w:r w:rsidR="008C1CFA">
        <w:rPr>
          <w:rFonts w:ascii="Arial" w:hAnsi="Arial"/>
          <w:b/>
          <w:sz w:val="20"/>
          <w:szCs w:val="20"/>
          <w:lang w:eastAsia="de-DE"/>
        </w:rPr>
        <w:t xml:space="preserve"> 2x2</w:t>
      </w:r>
      <w:r w:rsidR="00AB3911">
        <w:rPr>
          <w:rFonts w:ascii="Arial" w:hAnsi="Arial"/>
          <w:b/>
          <w:sz w:val="20"/>
          <w:szCs w:val="20"/>
          <w:lang w:eastAsia="de-DE"/>
        </w:rPr>
        <w:t>m</w:t>
      </w:r>
    </w:p>
    <w:p w:rsidR="008C1CFA" w:rsidRPr="00244736" w:rsidRDefault="008C1CFA" w:rsidP="00D96E8E">
      <w:pPr>
        <w:tabs>
          <w:tab w:val="left" w:pos="1134"/>
        </w:tabs>
        <w:spacing w:after="0" w:line="240" w:lineRule="auto"/>
        <w:jc w:val="both"/>
        <w:rPr>
          <w:rFonts w:ascii="Arial" w:hAnsi="Arial"/>
          <w:b/>
          <w:sz w:val="20"/>
          <w:szCs w:val="20"/>
          <w:lang w:eastAsia="de-DE"/>
        </w:rPr>
      </w:pPr>
    </w:p>
    <w:p w:rsidR="008C1CFA" w:rsidRPr="005C54AC" w:rsidRDefault="006E6DD3" w:rsidP="005C54AC">
      <w:pPr>
        <w:spacing w:after="0" w:line="240" w:lineRule="auto"/>
        <w:ind w:left="1152"/>
        <w:jc w:val="both"/>
        <w:rPr>
          <w:rFonts w:ascii="Arial" w:hAnsi="Arial" w:cs="Arial"/>
          <w:sz w:val="20"/>
          <w:szCs w:val="20"/>
          <w:lang w:eastAsia="de-DE"/>
        </w:rPr>
      </w:pPr>
      <w:r>
        <w:rPr>
          <w:rFonts w:ascii="Arial" w:hAnsi="Arial"/>
          <w:sz w:val="20"/>
          <w:szCs w:val="20"/>
          <w:lang w:eastAsia="de-DE"/>
        </w:rPr>
        <w:t>K</w:t>
      </w:r>
      <w:r w:rsidR="008C1CFA" w:rsidRPr="00244736">
        <w:rPr>
          <w:rFonts w:ascii="Arial" w:hAnsi="Arial"/>
          <w:sz w:val="20"/>
          <w:szCs w:val="20"/>
          <w:lang w:eastAsia="de-DE"/>
        </w:rPr>
        <w:t>orýtkový tvar</w:t>
      </w:r>
      <w:r w:rsidR="008C1CFA">
        <w:rPr>
          <w:rFonts w:ascii="Arial" w:hAnsi="Arial"/>
          <w:sz w:val="20"/>
          <w:szCs w:val="20"/>
          <w:lang w:eastAsia="de-DE"/>
        </w:rPr>
        <w:t xml:space="preserve"> </w:t>
      </w:r>
      <w:r w:rsidR="008C1CFA" w:rsidRPr="00244736">
        <w:rPr>
          <w:rFonts w:ascii="Arial" w:hAnsi="Arial"/>
          <w:sz w:val="20"/>
          <w:szCs w:val="20"/>
          <w:lang w:eastAsia="de-DE"/>
        </w:rPr>
        <w:t xml:space="preserve">podélné stěny ve formovacím rámu z nerezové oceli, s 6cm širokým ohraněným okrajem </w:t>
      </w:r>
      <w:r w:rsidR="008C1CFA">
        <w:rPr>
          <w:rFonts w:ascii="Arial" w:hAnsi="Arial"/>
          <w:sz w:val="20"/>
          <w:szCs w:val="20"/>
          <w:lang w:eastAsia="de-DE"/>
        </w:rPr>
        <w:t>brodítka</w:t>
      </w:r>
      <w:r w:rsidR="008C1CFA" w:rsidRPr="00244736">
        <w:rPr>
          <w:rFonts w:ascii="Arial" w:hAnsi="Arial"/>
          <w:sz w:val="20"/>
          <w:szCs w:val="20"/>
          <w:lang w:eastAsia="de-DE"/>
        </w:rPr>
        <w:t>, 5 cm nad úrovní ochozu, čelní stěny s náběhovou šikminou a vestavěným přelivným žlábkem, zakryt</w:t>
      </w:r>
      <w:r w:rsidR="008C1CFA">
        <w:rPr>
          <w:rFonts w:ascii="Arial" w:hAnsi="Arial"/>
          <w:sz w:val="20"/>
          <w:szCs w:val="20"/>
          <w:lang w:eastAsia="de-DE"/>
        </w:rPr>
        <w:t>ým</w:t>
      </w:r>
      <w:r w:rsidR="008C1CFA" w:rsidRPr="00244736">
        <w:rPr>
          <w:rFonts w:ascii="Arial" w:hAnsi="Arial"/>
          <w:sz w:val="20"/>
          <w:szCs w:val="20"/>
          <w:lang w:eastAsia="de-DE"/>
        </w:rPr>
        <w:t> polypropylénovou roštnicí (šířka 250mm),</w:t>
      </w:r>
      <w:r w:rsidR="008C1CFA" w:rsidRPr="00244736">
        <w:rPr>
          <w:rFonts w:ascii="Arial" w:hAnsi="Arial" w:cs="Arial"/>
        </w:rPr>
        <w:t xml:space="preserve"> </w:t>
      </w:r>
      <w:r w:rsidR="008C1CFA" w:rsidRPr="00244736">
        <w:rPr>
          <w:rFonts w:ascii="Arial" w:hAnsi="Arial"/>
          <w:sz w:val="20"/>
          <w:szCs w:val="20"/>
          <w:lang w:eastAsia="de-DE"/>
        </w:rPr>
        <w:t>na vnější hraně žlábku s ohraněným okrajem b</w:t>
      </w:r>
      <w:r w:rsidR="008C1CFA">
        <w:rPr>
          <w:rFonts w:ascii="Arial" w:hAnsi="Arial"/>
          <w:sz w:val="20"/>
          <w:szCs w:val="20"/>
          <w:lang w:eastAsia="de-DE"/>
        </w:rPr>
        <w:t>rodítka</w:t>
      </w:r>
      <w:r w:rsidR="008C1CFA" w:rsidRPr="00244736">
        <w:rPr>
          <w:rFonts w:ascii="Arial" w:hAnsi="Arial"/>
          <w:sz w:val="20"/>
          <w:szCs w:val="20"/>
          <w:lang w:eastAsia="de-DE"/>
        </w:rPr>
        <w:t xml:space="preserve"> jako napojení na ochoz, v</w:t>
      </w:r>
      <w:r w:rsidR="008C1CFA">
        <w:rPr>
          <w:rFonts w:ascii="Arial" w:hAnsi="Arial"/>
          <w:sz w:val="20"/>
          <w:szCs w:val="20"/>
          <w:lang w:eastAsia="de-DE"/>
        </w:rPr>
        <w:t>e směru chodu napojeno na ochoz</w:t>
      </w:r>
      <w:r w:rsidR="008C1CFA" w:rsidRPr="00244736">
        <w:rPr>
          <w:rFonts w:ascii="Arial" w:hAnsi="Arial"/>
          <w:sz w:val="20"/>
          <w:szCs w:val="20"/>
          <w:lang w:eastAsia="de-DE"/>
        </w:rPr>
        <w:t xml:space="preserve">, dno </w:t>
      </w:r>
      <w:proofErr w:type="spellStart"/>
      <w:r w:rsidR="008C1CFA">
        <w:rPr>
          <w:rFonts w:ascii="Arial" w:hAnsi="Arial"/>
          <w:sz w:val="20"/>
          <w:szCs w:val="20"/>
          <w:lang w:eastAsia="de-DE"/>
        </w:rPr>
        <w:t>tl</w:t>
      </w:r>
      <w:proofErr w:type="spellEnd"/>
      <w:r w:rsidR="008C1CFA">
        <w:rPr>
          <w:rFonts w:ascii="Arial" w:hAnsi="Arial"/>
          <w:sz w:val="20"/>
          <w:szCs w:val="20"/>
          <w:lang w:eastAsia="de-DE"/>
        </w:rPr>
        <w:t xml:space="preserve">. </w:t>
      </w:r>
      <w:proofErr w:type="gramStart"/>
      <w:r w:rsidR="008C1CFA">
        <w:rPr>
          <w:rFonts w:ascii="Arial" w:hAnsi="Arial"/>
          <w:sz w:val="20"/>
          <w:szCs w:val="20"/>
          <w:lang w:eastAsia="de-DE"/>
        </w:rPr>
        <w:t>plechu</w:t>
      </w:r>
      <w:proofErr w:type="gramEnd"/>
      <w:r w:rsidR="008C1CFA">
        <w:rPr>
          <w:rFonts w:ascii="Arial" w:hAnsi="Arial"/>
          <w:sz w:val="20"/>
          <w:szCs w:val="20"/>
          <w:lang w:eastAsia="de-DE"/>
        </w:rPr>
        <w:t xml:space="preserve"> </w:t>
      </w:r>
      <w:r w:rsidR="008C1CFA" w:rsidRPr="00244736">
        <w:rPr>
          <w:rFonts w:ascii="Arial" w:hAnsi="Arial"/>
          <w:sz w:val="20"/>
          <w:szCs w:val="20"/>
          <w:lang w:eastAsia="de-DE"/>
        </w:rPr>
        <w:t xml:space="preserve">2,5mm, nášlapná plocha dna brodítka je opatřena protiskluznou úpravou a to </w:t>
      </w:r>
      <w:r w:rsidR="008C1CFA" w:rsidRPr="00244736">
        <w:rPr>
          <w:rFonts w:ascii="Arial" w:hAnsi="Arial" w:cs="Arial"/>
          <w:sz w:val="20"/>
          <w:szCs w:val="20"/>
          <w:lang w:eastAsia="de-DE"/>
        </w:rPr>
        <w:t>3D nop</w:t>
      </w:r>
      <w:r w:rsidR="008C1CFA" w:rsidRPr="00244736">
        <w:rPr>
          <w:rFonts w:ascii="Arial" w:hAnsi="Arial"/>
          <w:sz w:val="20"/>
          <w:szCs w:val="20"/>
          <w:lang w:eastAsia="de-DE"/>
        </w:rPr>
        <w:t xml:space="preserve"> dezénem </w:t>
      </w:r>
      <w:r w:rsidR="008C1CFA" w:rsidRPr="00244736">
        <w:rPr>
          <w:rFonts w:ascii="Arial" w:hAnsi="Arial" w:cs="Arial"/>
          <w:sz w:val="20"/>
          <w:szCs w:val="20"/>
          <w:lang w:eastAsia="de-DE"/>
        </w:rPr>
        <w:t xml:space="preserve">s šetrným zdrsněním </w:t>
      </w:r>
      <w:r w:rsidR="008C1CFA" w:rsidRPr="00244736">
        <w:rPr>
          <w:rFonts w:ascii="Arial" w:hAnsi="Arial"/>
          <w:sz w:val="20"/>
          <w:szCs w:val="20"/>
          <w:lang w:eastAsia="de-DE"/>
        </w:rPr>
        <w:t>povrchu</w:t>
      </w:r>
      <w:r w:rsidR="008C1CFA" w:rsidRPr="00244736">
        <w:rPr>
          <w:rFonts w:ascii="Arial" w:hAnsi="Arial" w:cs="Arial"/>
          <w:sz w:val="20"/>
          <w:szCs w:val="20"/>
          <w:lang w:eastAsia="de-DE"/>
        </w:rPr>
        <w:t xml:space="preserve"> korundem</w:t>
      </w:r>
      <w:r w:rsidR="008C1CFA" w:rsidRPr="00244736">
        <w:rPr>
          <w:rFonts w:ascii="Arial" w:hAnsi="Arial"/>
          <w:sz w:val="20"/>
          <w:szCs w:val="20"/>
          <w:lang w:eastAsia="de-DE"/>
        </w:rPr>
        <w:t>.</w:t>
      </w:r>
      <w:r w:rsidR="008C1CFA" w:rsidRPr="00244736">
        <w:rPr>
          <w:rFonts w:ascii="Arial" w:hAnsi="Arial" w:cs="Arial"/>
          <w:sz w:val="20"/>
          <w:szCs w:val="20"/>
        </w:rPr>
        <w:t xml:space="preserve"> Investor pro zvýšení bezpečnosti na šikmých </w:t>
      </w:r>
      <w:proofErr w:type="spellStart"/>
      <w:r w:rsidR="008C1CFA" w:rsidRPr="00244736">
        <w:rPr>
          <w:rFonts w:ascii="Arial" w:hAnsi="Arial" w:cs="Arial"/>
          <w:sz w:val="20"/>
          <w:szCs w:val="20"/>
        </w:rPr>
        <w:t>poch</w:t>
      </w:r>
      <w:r w:rsidR="000A6559">
        <w:rPr>
          <w:rFonts w:ascii="Arial" w:hAnsi="Arial" w:cs="Arial"/>
          <w:sz w:val="20"/>
          <w:szCs w:val="20"/>
        </w:rPr>
        <w:t>ů</w:t>
      </w:r>
      <w:r w:rsidR="008C1CFA" w:rsidRPr="00244736">
        <w:rPr>
          <w:rFonts w:ascii="Arial" w:hAnsi="Arial" w:cs="Arial"/>
          <w:sz w:val="20"/>
          <w:szCs w:val="20"/>
        </w:rPr>
        <w:t>zných</w:t>
      </w:r>
      <w:proofErr w:type="spellEnd"/>
      <w:r w:rsidR="008C1CFA" w:rsidRPr="00244736">
        <w:rPr>
          <w:rFonts w:ascii="Arial" w:hAnsi="Arial" w:cs="Arial"/>
          <w:sz w:val="20"/>
          <w:szCs w:val="20"/>
        </w:rPr>
        <w:t xml:space="preserve"> plochách požaduje dle normy ČSN EN 13451-1 pro skupinu zatřídění "24°“ (respektive normě DIN 51097 skupině zatřídění "C" ) střední úhel skluzu na úrovni min. 34° . </w:t>
      </w:r>
      <w:r w:rsidR="008C1CFA">
        <w:rPr>
          <w:rFonts w:ascii="Arial" w:hAnsi="Arial" w:cs="Arial"/>
          <w:sz w:val="20"/>
          <w:szCs w:val="20"/>
        </w:rPr>
        <w:t xml:space="preserve">Tato </w:t>
      </w:r>
      <w:r w:rsidR="008C1CFA" w:rsidRPr="00244736">
        <w:rPr>
          <w:rFonts w:ascii="Arial" w:hAnsi="Arial" w:cs="Arial"/>
          <w:sz w:val="20"/>
          <w:szCs w:val="20"/>
        </w:rPr>
        <w:t xml:space="preserve">vlastnost se musí doložit odpovídajícím osvědčením  státem akreditovaného zkušebního </w:t>
      </w:r>
      <w:proofErr w:type="gramStart"/>
      <w:r w:rsidR="008C1CFA" w:rsidRPr="00244736">
        <w:rPr>
          <w:rFonts w:ascii="Arial" w:hAnsi="Arial" w:cs="Arial"/>
          <w:sz w:val="20"/>
          <w:szCs w:val="20"/>
        </w:rPr>
        <w:t>ústavu.</w:t>
      </w:r>
      <w:r w:rsidR="005C54AC">
        <w:rPr>
          <w:rFonts w:ascii="Arial" w:hAnsi="Arial" w:cs="Arial"/>
          <w:sz w:val="20"/>
          <w:szCs w:val="20"/>
        </w:rPr>
        <w:t>M</w:t>
      </w:r>
      <w:r w:rsidR="008C1CFA" w:rsidRPr="00244736">
        <w:rPr>
          <w:rFonts w:ascii="Arial" w:hAnsi="Arial"/>
          <w:sz w:val="20"/>
          <w:szCs w:val="20"/>
          <w:lang w:eastAsia="de-DE"/>
        </w:rPr>
        <w:t>ax.</w:t>
      </w:r>
      <w:proofErr w:type="gramEnd"/>
      <w:r w:rsidR="008C1CFA" w:rsidRPr="00244736">
        <w:rPr>
          <w:rFonts w:ascii="Arial" w:hAnsi="Arial"/>
          <w:sz w:val="20"/>
          <w:szCs w:val="20"/>
          <w:lang w:eastAsia="de-DE"/>
        </w:rPr>
        <w:t xml:space="preserve"> spád dna brodítka 5% k vyprázdnění bazénu.</w:t>
      </w:r>
      <w:r w:rsidR="005C54AC">
        <w:rPr>
          <w:rFonts w:ascii="Arial" w:hAnsi="Arial" w:cs="Arial"/>
          <w:sz w:val="20"/>
          <w:szCs w:val="20"/>
          <w:lang w:eastAsia="de-DE"/>
        </w:rPr>
        <w:t xml:space="preserve"> </w:t>
      </w:r>
      <w:r w:rsidR="008C1CFA" w:rsidRPr="00244736">
        <w:rPr>
          <w:rFonts w:ascii="Arial" w:hAnsi="Arial"/>
          <w:sz w:val="20"/>
          <w:szCs w:val="20"/>
          <w:lang w:eastAsia="de-DE"/>
        </w:rPr>
        <w:t>Vodní hladina v rovině s úrovní ochozu ve směru průchodu.</w:t>
      </w:r>
    </w:p>
    <w:p w:rsidR="008C1CFA" w:rsidRPr="00244736" w:rsidRDefault="008C1CFA" w:rsidP="00E974AD">
      <w:pPr>
        <w:spacing w:after="0" w:line="240" w:lineRule="auto"/>
        <w:ind w:left="1152"/>
        <w:jc w:val="both"/>
        <w:rPr>
          <w:rFonts w:ascii="Arial" w:hAnsi="Arial" w:cs="Arial"/>
          <w:lang w:eastAsia="de-DE"/>
        </w:rPr>
      </w:pPr>
    </w:p>
    <w:p w:rsidR="008C1CFA" w:rsidRDefault="005C54AC" w:rsidP="00D96E8E">
      <w:pPr>
        <w:tabs>
          <w:tab w:val="left" w:pos="1134"/>
        </w:tabs>
        <w:spacing w:after="0" w:line="240" w:lineRule="auto"/>
        <w:ind w:left="990"/>
        <w:jc w:val="both"/>
        <w:rPr>
          <w:rFonts w:ascii="Arial" w:hAnsi="Arial"/>
          <w:sz w:val="20"/>
          <w:szCs w:val="20"/>
          <w:lang w:eastAsia="de-DE"/>
        </w:rPr>
      </w:pPr>
      <w:r>
        <w:rPr>
          <w:noProof/>
          <w:lang w:eastAsia="cs-CZ"/>
        </w:rPr>
        <w:t xml:space="preserve">   </w:t>
      </w:r>
      <w:r w:rsidR="00E337C9">
        <w:rPr>
          <w:noProof/>
          <w:lang w:eastAsia="cs-CZ"/>
        </w:rPr>
        <w:pict>
          <v:shape id="_x0000_i1038" type="#_x0000_t75" style="width:235.5pt;height:158.25pt;visibility:visible">
            <v:imagedata r:id="rId23" o:title=""/>
          </v:shape>
        </w:pict>
      </w:r>
    </w:p>
    <w:p w:rsidR="008C1CFA" w:rsidRPr="00244736" w:rsidRDefault="008C1CFA" w:rsidP="00D96E8E">
      <w:pPr>
        <w:tabs>
          <w:tab w:val="left" w:pos="1134"/>
        </w:tabs>
        <w:spacing w:after="0" w:line="240" w:lineRule="auto"/>
        <w:ind w:left="990"/>
        <w:jc w:val="both"/>
        <w:rPr>
          <w:rFonts w:ascii="Arial" w:hAnsi="Arial"/>
          <w:sz w:val="20"/>
          <w:szCs w:val="20"/>
          <w:lang w:eastAsia="de-DE"/>
        </w:rPr>
      </w:pPr>
    </w:p>
    <w:p w:rsidR="008C1CFA" w:rsidRPr="00244736" w:rsidRDefault="008C1CFA" w:rsidP="00D96E8E">
      <w:pPr>
        <w:tabs>
          <w:tab w:val="left" w:pos="1134"/>
        </w:tabs>
        <w:spacing w:after="0" w:line="240" w:lineRule="auto"/>
        <w:ind w:left="990"/>
        <w:jc w:val="both"/>
        <w:rPr>
          <w:rFonts w:ascii="Arial" w:hAnsi="Arial"/>
          <w:sz w:val="20"/>
          <w:szCs w:val="20"/>
          <w:lang w:eastAsia="de-DE"/>
        </w:rPr>
      </w:pPr>
      <w:r w:rsidRPr="00244736">
        <w:rPr>
          <w:rFonts w:ascii="Arial" w:hAnsi="Arial"/>
          <w:sz w:val="20"/>
          <w:szCs w:val="20"/>
          <w:lang w:eastAsia="de-DE"/>
        </w:rPr>
        <w:t xml:space="preserve">  </w:t>
      </w:r>
      <w:r w:rsidRPr="00244736">
        <w:rPr>
          <w:rFonts w:ascii="Arial" w:hAnsi="Arial"/>
          <w:sz w:val="20"/>
          <w:szCs w:val="20"/>
          <w:u w:val="single"/>
          <w:lang w:eastAsia="de-DE"/>
        </w:rPr>
        <w:t>Vybavení:</w:t>
      </w:r>
    </w:p>
    <w:p w:rsidR="008C1CFA" w:rsidRPr="00244736" w:rsidRDefault="008C1CFA" w:rsidP="00D96E8E">
      <w:pPr>
        <w:tabs>
          <w:tab w:val="left" w:pos="1134"/>
        </w:tabs>
        <w:spacing w:after="0" w:line="240" w:lineRule="auto"/>
        <w:ind w:left="990"/>
        <w:jc w:val="both"/>
        <w:rPr>
          <w:rFonts w:ascii="Arial" w:hAnsi="Arial"/>
          <w:sz w:val="20"/>
          <w:szCs w:val="20"/>
          <w:lang w:eastAsia="de-DE"/>
        </w:rPr>
      </w:pPr>
    </w:p>
    <w:p w:rsidR="008C1CFA" w:rsidRPr="00244736" w:rsidRDefault="008C1CFA" w:rsidP="00145C58">
      <w:pPr>
        <w:pStyle w:val="Odstavecseseznamem"/>
        <w:numPr>
          <w:ilvl w:val="0"/>
          <w:numId w:val="8"/>
        </w:numPr>
        <w:tabs>
          <w:tab w:val="clear" w:pos="1776"/>
          <w:tab w:val="left" w:pos="1134"/>
          <w:tab w:val="num" w:pos="1276"/>
        </w:tabs>
        <w:spacing w:after="0" w:line="240" w:lineRule="auto"/>
        <w:ind w:hanging="500"/>
        <w:jc w:val="both"/>
        <w:rPr>
          <w:rFonts w:ascii="Arial" w:hAnsi="Arial"/>
          <w:sz w:val="20"/>
          <w:szCs w:val="20"/>
          <w:lang w:eastAsia="de-DE"/>
        </w:rPr>
      </w:pPr>
      <w:r w:rsidRPr="00244736">
        <w:rPr>
          <w:rFonts w:ascii="Arial" w:hAnsi="Arial"/>
          <w:sz w:val="20"/>
          <w:szCs w:val="20"/>
          <w:lang w:eastAsia="de-DE"/>
        </w:rPr>
        <w:t>přívod vody</w:t>
      </w:r>
      <w:r>
        <w:rPr>
          <w:rFonts w:ascii="Arial" w:hAnsi="Arial"/>
          <w:sz w:val="20"/>
          <w:szCs w:val="20"/>
          <w:lang w:eastAsia="de-DE"/>
        </w:rPr>
        <w:t>,</w:t>
      </w:r>
      <w:r w:rsidRPr="00244736">
        <w:rPr>
          <w:rFonts w:ascii="Arial" w:hAnsi="Arial"/>
          <w:sz w:val="20"/>
          <w:szCs w:val="20"/>
          <w:lang w:eastAsia="de-DE"/>
        </w:rPr>
        <w:t xml:space="preserve"> hadicové spojky ¾“ </w:t>
      </w:r>
    </w:p>
    <w:p w:rsidR="008C1CFA" w:rsidRPr="00244736" w:rsidRDefault="008C1CFA" w:rsidP="00145C58">
      <w:pPr>
        <w:pStyle w:val="Odstavecseseznamem"/>
        <w:numPr>
          <w:ilvl w:val="0"/>
          <w:numId w:val="8"/>
        </w:numPr>
        <w:tabs>
          <w:tab w:val="clear" w:pos="1776"/>
          <w:tab w:val="left" w:pos="1134"/>
          <w:tab w:val="num" w:pos="1276"/>
        </w:tabs>
        <w:spacing w:after="0" w:line="240" w:lineRule="auto"/>
        <w:ind w:hanging="500"/>
        <w:jc w:val="both"/>
        <w:rPr>
          <w:rFonts w:ascii="Arial" w:hAnsi="Arial"/>
          <w:sz w:val="20"/>
          <w:szCs w:val="20"/>
          <w:lang w:eastAsia="de-DE"/>
        </w:rPr>
      </w:pPr>
      <w:r w:rsidRPr="00244736">
        <w:rPr>
          <w:rFonts w:ascii="Arial" w:hAnsi="Arial"/>
          <w:sz w:val="20"/>
          <w:szCs w:val="20"/>
          <w:lang w:eastAsia="de-DE"/>
        </w:rPr>
        <w:t>2 přelivné žlábky s krycím roštem ve směru chodu</w:t>
      </w:r>
    </w:p>
    <w:p w:rsidR="008C1CFA" w:rsidRPr="00244736" w:rsidRDefault="008C1CFA" w:rsidP="00145C58">
      <w:pPr>
        <w:tabs>
          <w:tab w:val="left" w:pos="1134"/>
          <w:tab w:val="num" w:pos="1276"/>
        </w:tabs>
        <w:spacing w:after="0" w:line="240" w:lineRule="auto"/>
        <w:ind w:left="360" w:hanging="500"/>
        <w:jc w:val="both"/>
        <w:rPr>
          <w:rFonts w:ascii="Arial" w:hAnsi="Arial"/>
          <w:sz w:val="20"/>
          <w:szCs w:val="20"/>
          <w:lang w:eastAsia="de-DE"/>
        </w:rPr>
      </w:pPr>
      <w:r w:rsidRPr="00244736">
        <w:rPr>
          <w:rFonts w:ascii="Arial" w:hAnsi="Arial"/>
          <w:sz w:val="20"/>
          <w:szCs w:val="20"/>
          <w:lang w:eastAsia="de-DE"/>
        </w:rPr>
        <w:t xml:space="preserve">       </w:t>
      </w:r>
      <w:r w:rsidRPr="00244736">
        <w:rPr>
          <w:rFonts w:ascii="Arial" w:hAnsi="Arial"/>
          <w:sz w:val="20"/>
          <w:szCs w:val="20"/>
          <w:lang w:eastAsia="de-DE"/>
        </w:rPr>
        <w:tab/>
        <w:t xml:space="preserve"> </w:t>
      </w:r>
      <w:r w:rsidRPr="00244736">
        <w:rPr>
          <w:rFonts w:ascii="Arial" w:hAnsi="Arial"/>
          <w:sz w:val="20"/>
          <w:szCs w:val="20"/>
          <w:lang w:eastAsia="de-DE"/>
        </w:rPr>
        <w:tab/>
      </w:r>
      <w:r w:rsidR="00145C58">
        <w:rPr>
          <w:rFonts w:ascii="Arial" w:hAnsi="Arial"/>
          <w:sz w:val="20"/>
          <w:szCs w:val="20"/>
          <w:lang w:eastAsia="de-DE"/>
        </w:rPr>
        <w:t xml:space="preserve">  </w:t>
      </w:r>
      <w:r w:rsidRPr="00244736">
        <w:rPr>
          <w:rFonts w:ascii="Arial" w:hAnsi="Arial"/>
          <w:sz w:val="20"/>
          <w:szCs w:val="20"/>
          <w:lang w:eastAsia="de-DE"/>
        </w:rPr>
        <w:t xml:space="preserve">- 2 </w:t>
      </w:r>
      <w:r>
        <w:rPr>
          <w:rFonts w:ascii="Arial" w:hAnsi="Arial"/>
          <w:sz w:val="20"/>
          <w:szCs w:val="20"/>
          <w:lang w:eastAsia="de-DE"/>
        </w:rPr>
        <w:t xml:space="preserve">ks bezpečnostní zábradlí po stranách ( dle </w:t>
      </w:r>
      <w:proofErr w:type="gramStart"/>
      <w:r>
        <w:rPr>
          <w:rFonts w:ascii="Arial" w:hAnsi="Arial"/>
          <w:sz w:val="20"/>
          <w:szCs w:val="20"/>
          <w:lang w:eastAsia="de-DE"/>
        </w:rPr>
        <w:t>PD )</w:t>
      </w:r>
      <w:proofErr w:type="gramEnd"/>
    </w:p>
    <w:p w:rsidR="008C1CFA" w:rsidRDefault="008C1CFA" w:rsidP="00145C58">
      <w:pPr>
        <w:tabs>
          <w:tab w:val="left" w:pos="1134"/>
          <w:tab w:val="num" w:pos="1276"/>
        </w:tabs>
        <w:spacing w:after="0" w:line="240" w:lineRule="auto"/>
        <w:ind w:left="360" w:hanging="500"/>
        <w:jc w:val="both"/>
        <w:rPr>
          <w:rFonts w:ascii="Arial" w:hAnsi="Arial"/>
          <w:sz w:val="20"/>
          <w:szCs w:val="20"/>
          <w:lang w:eastAsia="de-DE"/>
        </w:rPr>
      </w:pPr>
      <w:r w:rsidRPr="00244736">
        <w:rPr>
          <w:rFonts w:ascii="Arial" w:hAnsi="Arial"/>
          <w:sz w:val="20"/>
          <w:szCs w:val="20"/>
          <w:lang w:eastAsia="de-DE"/>
        </w:rPr>
        <w:t xml:space="preserve">      </w:t>
      </w:r>
      <w:r w:rsidRPr="00244736">
        <w:rPr>
          <w:rFonts w:ascii="Arial" w:hAnsi="Arial"/>
          <w:sz w:val="20"/>
          <w:szCs w:val="20"/>
          <w:lang w:eastAsia="de-DE"/>
        </w:rPr>
        <w:tab/>
        <w:t xml:space="preserve">    </w:t>
      </w:r>
      <w:r w:rsidR="00145C58">
        <w:rPr>
          <w:rFonts w:ascii="Arial" w:hAnsi="Arial"/>
          <w:sz w:val="20"/>
          <w:szCs w:val="20"/>
          <w:lang w:eastAsia="de-DE"/>
        </w:rPr>
        <w:t xml:space="preserve">          </w:t>
      </w:r>
      <w:r w:rsidR="000A6559">
        <w:rPr>
          <w:rFonts w:ascii="Arial" w:hAnsi="Arial"/>
          <w:sz w:val="20"/>
          <w:szCs w:val="20"/>
          <w:lang w:eastAsia="de-DE"/>
        </w:rPr>
        <w:t xml:space="preserve"> </w:t>
      </w:r>
      <w:r w:rsidR="00145C58">
        <w:rPr>
          <w:rFonts w:ascii="Arial" w:hAnsi="Arial"/>
          <w:sz w:val="20"/>
          <w:szCs w:val="20"/>
          <w:lang w:eastAsia="de-DE"/>
        </w:rPr>
        <w:t xml:space="preserve"> </w:t>
      </w:r>
      <w:r w:rsidRPr="00244736">
        <w:rPr>
          <w:rFonts w:ascii="Arial" w:hAnsi="Arial"/>
          <w:sz w:val="20"/>
          <w:szCs w:val="20"/>
          <w:lang w:eastAsia="de-DE"/>
        </w:rPr>
        <w:t xml:space="preserve">- </w:t>
      </w:r>
      <w:r>
        <w:rPr>
          <w:rFonts w:ascii="Arial" w:hAnsi="Arial"/>
          <w:sz w:val="20"/>
          <w:szCs w:val="20"/>
          <w:lang w:eastAsia="de-DE"/>
        </w:rPr>
        <w:t>odtok</w:t>
      </w:r>
      <w:r w:rsidRPr="00244736">
        <w:rPr>
          <w:rFonts w:ascii="Arial" w:hAnsi="Arial"/>
          <w:sz w:val="20"/>
          <w:szCs w:val="20"/>
          <w:lang w:eastAsia="de-DE"/>
        </w:rPr>
        <w:t xml:space="preserve"> </w:t>
      </w:r>
      <w:proofErr w:type="spellStart"/>
      <w:r w:rsidRPr="00244736">
        <w:rPr>
          <w:rFonts w:ascii="Arial" w:hAnsi="Arial"/>
          <w:sz w:val="20"/>
          <w:szCs w:val="20"/>
          <w:lang w:eastAsia="de-DE"/>
        </w:rPr>
        <w:t>b</w:t>
      </w:r>
      <w:r>
        <w:rPr>
          <w:rFonts w:ascii="Arial" w:hAnsi="Arial"/>
          <w:sz w:val="20"/>
          <w:szCs w:val="20"/>
          <w:lang w:eastAsia="de-DE"/>
        </w:rPr>
        <w:t>rodítka</w:t>
      </w:r>
      <w:proofErr w:type="spellEnd"/>
      <w:r w:rsidRPr="00244736">
        <w:rPr>
          <w:rFonts w:ascii="Arial" w:hAnsi="Arial"/>
          <w:sz w:val="20"/>
          <w:szCs w:val="20"/>
          <w:lang w:eastAsia="de-DE"/>
        </w:rPr>
        <w:t xml:space="preserve">, </w:t>
      </w:r>
      <w:proofErr w:type="spellStart"/>
      <w:r w:rsidRPr="00244736">
        <w:rPr>
          <w:rFonts w:ascii="Arial" w:hAnsi="Arial"/>
          <w:sz w:val="20"/>
          <w:szCs w:val="20"/>
          <w:lang w:eastAsia="de-DE"/>
        </w:rPr>
        <w:t>napojovací</w:t>
      </w:r>
      <w:proofErr w:type="spellEnd"/>
      <w:r w:rsidRPr="00244736">
        <w:rPr>
          <w:rFonts w:ascii="Arial" w:hAnsi="Arial"/>
          <w:sz w:val="20"/>
          <w:szCs w:val="20"/>
          <w:lang w:eastAsia="de-DE"/>
        </w:rPr>
        <w:t xml:space="preserve"> nátrubek 2“</w:t>
      </w:r>
    </w:p>
    <w:p w:rsidR="008C1CFA" w:rsidRDefault="008C1CFA" w:rsidP="00145C58">
      <w:pPr>
        <w:tabs>
          <w:tab w:val="left" w:pos="1134"/>
          <w:tab w:val="num" w:pos="1276"/>
        </w:tabs>
        <w:spacing w:after="0" w:line="240" w:lineRule="auto"/>
        <w:ind w:left="360" w:hanging="500"/>
        <w:jc w:val="both"/>
        <w:rPr>
          <w:rFonts w:ascii="Arial" w:hAnsi="Arial"/>
          <w:sz w:val="20"/>
          <w:szCs w:val="20"/>
          <w:lang w:eastAsia="de-DE"/>
        </w:rPr>
      </w:pPr>
      <w:r>
        <w:rPr>
          <w:rFonts w:ascii="Arial" w:hAnsi="Arial"/>
          <w:sz w:val="20"/>
          <w:szCs w:val="20"/>
          <w:lang w:eastAsia="de-DE"/>
        </w:rPr>
        <w:tab/>
      </w:r>
      <w:r>
        <w:rPr>
          <w:rFonts w:ascii="Arial" w:hAnsi="Arial"/>
          <w:sz w:val="20"/>
          <w:szCs w:val="20"/>
          <w:lang w:eastAsia="de-DE"/>
        </w:rPr>
        <w:tab/>
      </w:r>
      <w:r w:rsidR="00145C58">
        <w:rPr>
          <w:rFonts w:ascii="Arial" w:hAnsi="Arial"/>
          <w:sz w:val="20"/>
          <w:szCs w:val="20"/>
          <w:lang w:eastAsia="de-DE"/>
        </w:rPr>
        <w:t xml:space="preserve">  </w:t>
      </w:r>
      <w:r>
        <w:rPr>
          <w:rFonts w:ascii="Arial" w:hAnsi="Arial"/>
          <w:sz w:val="20"/>
          <w:szCs w:val="20"/>
          <w:lang w:eastAsia="de-DE"/>
        </w:rPr>
        <w:t>- vybavení brodítka kompletně dle platných legislativních předpisů pro TP</w:t>
      </w:r>
    </w:p>
    <w:p w:rsidR="00145C58" w:rsidRDefault="004742FE" w:rsidP="00145C58">
      <w:pPr>
        <w:tabs>
          <w:tab w:val="left" w:pos="1134"/>
          <w:tab w:val="num" w:pos="1276"/>
        </w:tabs>
        <w:spacing w:after="0" w:line="240" w:lineRule="auto"/>
        <w:ind w:left="360" w:hanging="500"/>
        <w:jc w:val="both"/>
        <w:rPr>
          <w:rFonts w:ascii="Arial" w:hAnsi="Arial"/>
          <w:sz w:val="20"/>
          <w:szCs w:val="20"/>
          <w:lang w:eastAsia="de-DE"/>
        </w:rPr>
      </w:pPr>
      <w:r>
        <w:rPr>
          <w:rFonts w:ascii="Arial" w:hAnsi="Arial"/>
          <w:sz w:val="20"/>
          <w:szCs w:val="20"/>
          <w:lang w:eastAsia="de-DE"/>
        </w:rPr>
        <w:tab/>
        <w:t xml:space="preserve">              </w:t>
      </w:r>
    </w:p>
    <w:p w:rsidR="00145C58" w:rsidRPr="00244736" w:rsidRDefault="00145C58" w:rsidP="00D96E8E">
      <w:pPr>
        <w:tabs>
          <w:tab w:val="left" w:pos="1134"/>
        </w:tabs>
        <w:spacing w:after="0" w:line="240" w:lineRule="auto"/>
        <w:ind w:left="360"/>
        <w:jc w:val="both"/>
        <w:rPr>
          <w:rFonts w:ascii="Arial" w:hAnsi="Arial"/>
          <w:sz w:val="20"/>
          <w:szCs w:val="20"/>
          <w:lang w:eastAsia="de-DE"/>
        </w:rPr>
      </w:pPr>
    </w:p>
    <w:p w:rsidR="008C1CFA" w:rsidRPr="00244736" w:rsidRDefault="008C1CFA" w:rsidP="00D96E8E">
      <w:pPr>
        <w:tabs>
          <w:tab w:val="left" w:pos="1134"/>
        </w:tabs>
        <w:spacing w:after="0" w:line="240" w:lineRule="auto"/>
        <w:ind w:left="360"/>
        <w:jc w:val="both"/>
        <w:rPr>
          <w:rFonts w:ascii="Arial" w:hAnsi="Arial"/>
          <w:sz w:val="20"/>
          <w:szCs w:val="20"/>
          <w:lang w:eastAsia="de-DE"/>
        </w:rPr>
      </w:pPr>
    </w:p>
    <w:p w:rsidR="008C1CFA" w:rsidRPr="00244736" w:rsidRDefault="006E6DD3" w:rsidP="00D96E8E">
      <w:pPr>
        <w:tabs>
          <w:tab w:val="left" w:pos="1134"/>
        </w:tabs>
        <w:spacing w:after="0" w:line="240" w:lineRule="auto"/>
        <w:jc w:val="both"/>
        <w:rPr>
          <w:rFonts w:ascii="Arial" w:hAnsi="Arial"/>
          <w:sz w:val="20"/>
          <w:szCs w:val="20"/>
          <w:u w:val="single"/>
          <w:lang w:eastAsia="de-DE"/>
        </w:rPr>
      </w:pPr>
      <w:r>
        <w:rPr>
          <w:rFonts w:ascii="Arial" w:hAnsi="Arial"/>
          <w:sz w:val="20"/>
          <w:szCs w:val="20"/>
          <w:lang w:eastAsia="de-DE"/>
        </w:rPr>
        <w:t xml:space="preserve">            </w:t>
      </w:r>
      <w:r>
        <w:rPr>
          <w:rFonts w:ascii="Arial" w:hAnsi="Arial"/>
          <w:sz w:val="20"/>
          <w:szCs w:val="20"/>
          <w:lang w:eastAsia="de-DE"/>
        </w:rPr>
        <w:tab/>
      </w:r>
      <w:r w:rsidR="008C1CFA" w:rsidRPr="00244736">
        <w:rPr>
          <w:rFonts w:ascii="Arial" w:hAnsi="Arial"/>
          <w:sz w:val="20"/>
          <w:szCs w:val="20"/>
          <w:lang w:eastAsia="de-DE"/>
        </w:rPr>
        <w:t xml:space="preserve"> </w:t>
      </w:r>
      <w:r w:rsidR="008C1CFA" w:rsidRPr="00244736">
        <w:rPr>
          <w:rFonts w:ascii="Arial" w:hAnsi="Arial"/>
          <w:sz w:val="20"/>
          <w:szCs w:val="20"/>
          <w:u w:val="single"/>
          <w:lang w:eastAsia="de-DE"/>
        </w:rPr>
        <w:t xml:space="preserve">Rozměry </w:t>
      </w:r>
      <w:r w:rsidR="008C1CFA" w:rsidRPr="00244736">
        <w:rPr>
          <w:rFonts w:ascii="Arial" w:hAnsi="Arial"/>
          <w:sz w:val="20"/>
          <w:szCs w:val="20"/>
          <w:lang w:eastAsia="de-DE"/>
        </w:rPr>
        <w:t xml:space="preserve"> </w:t>
      </w:r>
    </w:p>
    <w:p w:rsidR="008C1CFA" w:rsidRPr="00244736" w:rsidRDefault="008C1CFA" w:rsidP="00D96E8E">
      <w:pPr>
        <w:tabs>
          <w:tab w:val="left" w:pos="1134"/>
        </w:tabs>
        <w:spacing w:after="0" w:line="240" w:lineRule="auto"/>
        <w:jc w:val="both"/>
        <w:rPr>
          <w:rFonts w:ascii="Arial" w:hAnsi="Arial"/>
          <w:sz w:val="20"/>
          <w:szCs w:val="20"/>
          <w:lang w:eastAsia="de-DE"/>
        </w:rPr>
      </w:pPr>
    </w:p>
    <w:p w:rsidR="008C1CFA" w:rsidRPr="00244736" w:rsidRDefault="008C1CFA" w:rsidP="00D96E8E">
      <w:pPr>
        <w:tabs>
          <w:tab w:val="left" w:pos="1134"/>
        </w:tabs>
        <w:spacing w:after="0" w:line="240" w:lineRule="auto"/>
        <w:jc w:val="both"/>
        <w:rPr>
          <w:rFonts w:ascii="Arial" w:hAnsi="Arial"/>
          <w:sz w:val="20"/>
          <w:szCs w:val="20"/>
          <w:lang w:eastAsia="de-DE"/>
        </w:rPr>
      </w:pPr>
      <w:r w:rsidRPr="00244736">
        <w:rPr>
          <w:rFonts w:ascii="Arial" w:hAnsi="Arial"/>
          <w:sz w:val="20"/>
          <w:szCs w:val="20"/>
          <w:lang w:eastAsia="de-DE"/>
        </w:rPr>
        <w:t xml:space="preserve">                    Délka:                                                  2,00 m</w:t>
      </w:r>
    </w:p>
    <w:p w:rsidR="008C1CFA" w:rsidRPr="00244736" w:rsidRDefault="008C1CFA" w:rsidP="00D96E8E">
      <w:pPr>
        <w:tabs>
          <w:tab w:val="left" w:pos="1134"/>
        </w:tabs>
        <w:spacing w:after="0" w:line="240" w:lineRule="auto"/>
        <w:jc w:val="both"/>
        <w:rPr>
          <w:rFonts w:ascii="Arial" w:hAnsi="Arial"/>
          <w:sz w:val="20"/>
          <w:szCs w:val="20"/>
          <w:lang w:eastAsia="de-DE"/>
        </w:rPr>
      </w:pPr>
      <w:r w:rsidRPr="00244736">
        <w:rPr>
          <w:rFonts w:ascii="Arial" w:hAnsi="Arial"/>
          <w:sz w:val="20"/>
          <w:szCs w:val="20"/>
          <w:lang w:eastAsia="de-DE"/>
        </w:rPr>
        <w:t xml:space="preserve">                    </w:t>
      </w:r>
      <w:proofErr w:type="gramStart"/>
      <w:r w:rsidRPr="00244736">
        <w:rPr>
          <w:rFonts w:ascii="Arial" w:hAnsi="Arial"/>
          <w:sz w:val="20"/>
          <w:szCs w:val="20"/>
          <w:lang w:eastAsia="de-DE"/>
        </w:rPr>
        <w:t>Šířka :                                                  2,00</w:t>
      </w:r>
      <w:proofErr w:type="gramEnd"/>
      <w:r w:rsidRPr="00244736">
        <w:rPr>
          <w:rFonts w:ascii="Arial" w:hAnsi="Arial"/>
          <w:sz w:val="20"/>
          <w:szCs w:val="20"/>
          <w:lang w:eastAsia="de-DE"/>
        </w:rPr>
        <w:t xml:space="preserve"> m</w:t>
      </w:r>
    </w:p>
    <w:p w:rsidR="008C1CFA" w:rsidRPr="00244736" w:rsidRDefault="008C1CFA" w:rsidP="00D96E8E">
      <w:pPr>
        <w:tabs>
          <w:tab w:val="left" w:pos="1134"/>
        </w:tabs>
        <w:spacing w:after="0" w:line="240" w:lineRule="auto"/>
        <w:jc w:val="both"/>
        <w:rPr>
          <w:rFonts w:ascii="Arial" w:hAnsi="Arial"/>
          <w:sz w:val="20"/>
          <w:szCs w:val="20"/>
          <w:lang w:eastAsia="de-DE"/>
        </w:rPr>
      </w:pPr>
      <w:r w:rsidRPr="00244736">
        <w:rPr>
          <w:rFonts w:ascii="Arial" w:hAnsi="Arial"/>
          <w:sz w:val="20"/>
          <w:szCs w:val="20"/>
          <w:lang w:eastAsia="de-DE"/>
        </w:rPr>
        <w:t xml:space="preserve">                    Hloubka vody </w:t>
      </w:r>
      <w:proofErr w:type="gramStart"/>
      <w:r w:rsidRPr="00244736">
        <w:rPr>
          <w:rFonts w:ascii="Arial" w:hAnsi="Arial"/>
          <w:sz w:val="20"/>
          <w:szCs w:val="20"/>
          <w:lang w:eastAsia="de-DE"/>
        </w:rPr>
        <w:t xml:space="preserve">od      </w:t>
      </w:r>
      <w:r>
        <w:rPr>
          <w:rFonts w:ascii="Arial" w:hAnsi="Arial"/>
          <w:sz w:val="20"/>
          <w:szCs w:val="20"/>
          <w:lang w:eastAsia="de-DE"/>
        </w:rPr>
        <w:t xml:space="preserve">                            0,01</w:t>
      </w:r>
      <w:proofErr w:type="gramEnd"/>
      <w:r w:rsidRPr="00244736">
        <w:rPr>
          <w:rFonts w:ascii="Arial" w:hAnsi="Arial"/>
          <w:sz w:val="20"/>
          <w:szCs w:val="20"/>
          <w:lang w:eastAsia="de-DE"/>
        </w:rPr>
        <w:t xml:space="preserve"> m</w:t>
      </w:r>
    </w:p>
    <w:p w:rsidR="008C1CFA" w:rsidRPr="00244736" w:rsidRDefault="008C1CFA" w:rsidP="00D96E8E">
      <w:pPr>
        <w:tabs>
          <w:tab w:val="left" w:pos="1134"/>
        </w:tabs>
        <w:spacing w:after="0" w:line="240" w:lineRule="auto"/>
        <w:jc w:val="both"/>
        <w:rPr>
          <w:rFonts w:ascii="Arial" w:hAnsi="Arial"/>
          <w:sz w:val="20"/>
          <w:szCs w:val="20"/>
          <w:lang w:eastAsia="de-DE"/>
        </w:rPr>
      </w:pPr>
      <w:r w:rsidRPr="00244736">
        <w:rPr>
          <w:rFonts w:ascii="Arial" w:hAnsi="Arial"/>
          <w:sz w:val="20"/>
          <w:szCs w:val="20"/>
          <w:lang w:eastAsia="de-DE"/>
        </w:rPr>
        <w:t xml:space="preserve">                    se spádem </w:t>
      </w:r>
      <w:proofErr w:type="gramStart"/>
      <w:r w:rsidRPr="00244736">
        <w:rPr>
          <w:rFonts w:ascii="Arial" w:hAnsi="Arial"/>
          <w:sz w:val="20"/>
          <w:szCs w:val="20"/>
          <w:lang w:eastAsia="de-DE"/>
        </w:rPr>
        <w:t xml:space="preserve">na          </w:t>
      </w:r>
      <w:r>
        <w:rPr>
          <w:rFonts w:ascii="Arial" w:hAnsi="Arial"/>
          <w:sz w:val="20"/>
          <w:szCs w:val="20"/>
          <w:lang w:eastAsia="de-DE"/>
        </w:rPr>
        <w:t xml:space="preserve">                             0,06</w:t>
      </w:r>
      <w:proofErr w:type="gramEnd"/>
      <w:r w:rsidRPr="00244736">
        <w:rPr>
          <w:rFonts w:ascii="Arial" w:hAnsi="Arial"/>
          <w:sz w:val="20"/>
          <w:szCs w:val="20"/>
          <w:lang w:eastAsia="de-DE"/>
        </w:rPr>
        <w:t xml:space="preserve"> m</w:t>
      </w:r>
    </w:p>
    <w:p w:rsidR="008C1CFA" w:rsidRPr="00244736" w:rsidRDefault="008C1CFA" w:rsidP="00D96E8E">
      <w:pPr>
        <w:tabs>
          <w:tab w:val="left" w:pos="1134"/>
        </w:tabs>
        <w:spacing w:after="0" w:line="240" w:lineRule="auto"/>
        <w:jc w:val="both"/>
        <w:rPr>
          <w:rFonts w:ascii="Arial" w:hAnsi="Arial"/>
          <w:sz w:val="20"/>
          <w:szCs w:val="20"/>
          <w:vertAlign w:val="superscript"/>
          <w:lang w:eastAsia="de-DE"/>
        </w:rPr>
      </w:pPr>
      <w:r w:rsidRPr="00244736">
        <w:rPr>
          <w:rFonts w:ascii="Arial" w:hAnsi="Arial"/>
          <w:sz w:val="20"/>
          <w:szCs w:val="20"/>
          <w:lang w:eastAsia="de-DE"/>
        </w:rPr>
        <w:t xml:space="preserve">                    vodní </w:t>
      </w:r>
      <w:proofErr w:type="gramStart"/>
      <w:r w:rsidRPr="00244736">
        <w:rPr>
          <w:rFonts w:ascii="Arial" w:hAnsi="Arial"/>
          <w:sz w:val="20"/>
          <w:szCs w:val="20"/>
          <w:lang w:eastAsia="de-DE"/>
        </w:rPr>
        <w:t xml:space="preserve">plocha                                      </w:t>
      </w:r>
      <w:r>
        <w:rPr>
          <w:rFonts w:ascii="Arial" w:hAnsi="Arial"/>
          <w:sz w:val="20"/>
          <w:szCs w:val="20"/>
          <w:lang w:eastAsia="de-DE"/>
        </w:rPr>
        <w:t xml:space="preserve"> </w:t>
      </w:r>
      <w:r w:rsidRPr="00244736">
        <w:rPr>
          <w:rFonts w:ascii="Arial" w:hAnsi="Arial"/>
          <w:sz w:val="20"/>
          <w:szCs w:val="20"/>
          <w:lang w:eastAsia="de-DE"/>
        </w:rPr>
        <w:t xml:space="preserve">  4,00</w:t>
      </w:r>
      <w:proofErr w:type="gramEnd"/>
      <w:r w:rsidRPr="00244736">
        <w:rPr>
          <w:rFonts w:ascii="Arial" w:hAnsi="Arial"/>
          <w:sz w:val="20"/>
          <w:szCs w:val="20"/>
          <w:lang w:eastAsia="de-DE"/>
        </w:rPr>
        <w:t xml:space="preserve"> m</w:t>
      </w:r>
      <w:r w:rsidRPr="00244736">
        <w:rPr>
          <w:rFonts w:ascii="Arial" w:hAnsi="Arial"/>
          <w:sz w:val="20"/>
          <w:szCs w:val="20"/>
          <w:vertAlign w:val="superscript"/>
          <w:lang w:eastAsia="de-DE"/>
        </w:rPr>
        <w:t>2</w:t>
      </w:r>
    </w:p>
    <w:p w:rsidR="008C1CFA" w:rsidRPr="00244736" w:rsidRDefault="008C1CFA" w:rsidP="00D96E8E">
      <w:pPr>
        <w:tabs>
          <w:tab w:val="left" w:pos="1134"/>
        </w:tabs>
        <w:spacing w:after="0" w:line="240" w:lineRule="auto"/>
        <w:jc w:val="both"/>
        <w:rPr>
          <w:rFonts w:ascii="Arial" w:hAnsi="Arial"/>
          <w:sz w:val="20"/>
          <w:szCs w:val="20"/>
          <w:lang w:eastAsia="de-DE"/>
        </w:rPr>
      </w:pPr>
    </w:p>
    <w:p w:rsidR="008C1CFA" w:rsidRPr="00244736" w:rsidRDefault="008C1CFA" w:rsidP="00D96E8E">
      <w:pPr>
        <w:tabs>
          <w:tab w:val="left" w:pos="1134"/>
        </w:tabs>
        <w:spacing w:after="0" w:line="240" w:lineRule="auto"/>
        <w:jc w:val="both"/>
        <w:rPr>
          <w:rFonts w:ascii="Arial" w:hAnsi="Arial"/>
          <w:sz w:val="20"/>
          <w:szCs w:val="20"/>
          <w:lang w:eastAsia="de-DE"/>
        </w:rPr>
      </w:pPr>
      <w:r w:rsidRPr="00244736">
        <w:rPr>
          <w:rFonts w:ascii="Arial" w:hAnsi="Arial"/>
          <w:sz w:val="20"/>
          <w:szCs w:val="20"/>
          <w:lang w:eastAsia="de-DE"/>
        </w:rPr>
        <w:t xml:space="preserve">                    </w:t>
      </w:r>
      <w:r w:rsidR="008C51E9">
        <w:rPr>
          <w:rFonts w:ascii="Arial" w:hAnsi="Arial"/>
          <w:sz w:val="20"/>
          <w:szCs w:val="20"/>
          <w:lang w:eastAsia="de-DE"/>
        </w:rPr>
        <w:t>P</w:t>
      </w:r>
      <w:r w:rsidRPr="00244736">
        <w:rPr>
          <w:rFonts w:ascii="Arial" w:hAnsi="Arial"/>
          <w:sz w:val="20"/>
          <w:szCs w:val="20"/>
          <w:lang w:eastAsia="de-DE"/>
        </w:rPr>
        <w:t xml:space="preserve">očet kusů </w:t>
      </w:r>
      <w:r w:rsidRPr="00244736">
        <w:rPr>
          <w:rFonts w:ascii="Arial" w:hAnsi="Arial"/>
          <w:sz w:val="20"/>
          <w:szCs w:val="20"/>
          <w:lang w:eastAsia="de-DE"/>
        </w:rPr>
        <w:tab/>
      </w:r>
      <w:r w:rsidRPr="00244736">
        <w:rPr>
          <w:rFonts w:ascii="Arial" w:hAnsi="Arial"/>
          <w:sz w:val="20"/>
          <w:szCs w:val="20"/>
          <w:lang w:eastAsia="de-DE"/>
        </w:rPr>
        <w:tab/>
      </w:r>
      <w:r w:rsidRPr="00244736">
        <w:rPr>
          <w:rFonts w:ascii="Arial" w:hAnsi="Arial"/>
          <w:sz w:val="20"/>
          <w:szCs w:val="20"/>
          <w:lang w:eastAsia="de-DE"/>
        </w:rPr>
        <w:tab/>
      </w:r>
      <w:r w:rsidR="00244472">
        <w:rPr>
          <w:rFonts w:ascii="Arial" w:hAnsi="Arial"/>
          <w:sz w:val="20"/>
          <w:szCs w:val="20"/>
          <w:lang w:eastAsia="de-DE"/>
        </w:rPr>
        <w:t>3</w:t>
      </w:r>
      <w:r>
        <w:rPr>
          <w:rFonts w:ascii="Arial" w:hAnsi="Arial"/>
          <w:sz w:val="20"/>
          <w:szCs w:val="20"/>
          <w:lang w:eastAsia="de-DE"/>
        </w:rPr>
        <w:t xml:space="preserve"> </w:t>
      </w:r>
    </w:p>
    <w:p w:rsidR="00AB3911" w:rsidRPr="00244736" w:rsidRDefault="00AB3911" w:rsidP="00AB3911">
      <w:pPr>
        <w:tabs>
          <w:tab w:val="left" w:pos="1134"/>
        </w:tabs>
        <w:spacing w:after="0" w:line="240" w:lineRule="auto"/>
        <w:jc w:val="both"/>
        <w:rPr>
          <w:rFonts w:ascii="Arial" w:hAnsi="Arial"/>
          <w:sz w:val="20"/>
          <w:szCs w:val="20"/>
          <w:lang w:eastAsia="de-DE"/>
        </w:rPr>
      </w:pPr>
    </w:p>
    <w:p w:rsidR="00AB3911" w:rsidRPr="005C54AC" w:rsidRDefault="00AB3911" w:rsidP="00145C58">
      <w:pPr>
        <w:spacing w:after="0" w:line="240" w:lineRule="auto"/>
        <w:ind w:left="1152"/>
        <w:jc w:val="both"/>
        <w:rPr>
          <w:rFonts w:ascii="Arial" w:hAnsi="Arial" w:cs="Arial"/>
          <w:sz w:val="20"/>
          <w:szCs w:val="20"/>
          <w:lang w:eastAsia="de-DE"/>
        </w:rPr>
      </w:pPr>
    </w:p>
    <w:p w:rsidR="008C1CFA" w:rsidRPr="009D1FF9" w:rsidRDefault="008C1CFA" w:rsidP="00D96E8E">
      <w:pPr>
        <w:tabs>
          <w:tab w:val="left" w:pos="1134"/>
        </w:tabs>
        <w:spacing w:after="0" w:line="240" w:lineRule="auto"/>
        <w:jc w:val="both"/>
        <w:rPr>
          <w:rFonts w:ascii="Arial" w:hAnsi="Arial"/>
          <w:b/>
          <w:sz w:val="20"/>
          <w:szCs w:val="20"/>
          <w:lang w:eastAsia="de-DE"/>
        </w:rPr>
      </w:pPr>
      <w:proofErr w:type="gramStart"/>
      <w:r w:rsidRPr="009D1FF9">
        <w:rPr>
          <w:rFonts w:ascii="Arial" w:hAnsi="Arial"/>
          <w:b/>
          <w:sz w:val="20"/>
          <w:szCs w:val="20"/>
          <w:lang w:eastAsia="de-DE"/>
        </w:rPr>
        <w:t>0</w:t>
      </w:r>
      <w:r w:rsidR="006E6DD3">
        <w:rPr>
          <w:rFonts w:ascii="Arial" w:hAnsi="Arial"/>
          <w:b/>
          <w:sz w:val="20"/>
          <w:szCs w:val="20"/>
          <w:lang w:eastAsia="de-DE"/>
        </w:rPr>
        <w:t>3</w:t>
      </w:r>
      <w:r w:rsidRPr="009D1FF9">
        <w:rPr>
          <w:rFonts w:ascii="Arial" w:hAnsi="Arial"/>
          <w:b/>
          <w:sz w:val="20"/>
          <w:szCs w:val="20"/>
          <w:lang w:eastAsia="de-DE"/>
        </w:rPr>
        <w:t>.0</w:t>
      </w:r>
      <w:r>
        <w:rPr>
          <w:rFonts w:ascii="Arial" w:hAnsi="Arial"/>
          <w:b/>
          <w:sz w:val="20"/>
          <w:szCs w:val="20"/>
          <w:lang w:eastAsia="de-DE"/>
        </w:rPr>
        <w:t>1.0</w:t>
      </w:r>
      <w:r w:rsidR="00244472">
        <w:rPr>
          <w:rFonts w:ascii="Arial" w:hAnsi="Arial"/>
          <w:b/>
          <w:sz w:val="20"/>
          <w:szCs w:val="20"/>
          <w:lang w:eastAsia="de-DE"/>
        </w:rPr>
        <w:t>2</w:t>
      </w:r>
      <w:proofErr w:type="gramEnd"/>
      <w:r w:rsidRPr="009D1FF9">
        <w:rPr>
          <w:rFonts w:ascii="Arial" w:hAnsi="Arial"/>
          <w:b/>
          <w:sz w:val="20"/>
          <w:szCs w:val="20"/>
          <w:lang w:eastAsia="de-DE"/>
        </w:rPr>
        <w:tab/>
        <w:t>Sprcha – profesionál  o průměru 10</w:t>
      </w:r>
      <w:r>
        <w:rPr>
          <w:rFonts w:ascii="Arial" w:hAnsi="Arial"/>
          <w:b/>
          <w:sz w:val="20"/>
          <w:szCs w:val="20"/>
          <w:lang w:eastAsia="de-DE"/>
        </w:rPr>
        <w:t>4</w:t>
      </w:r>
      <w:r w:rsidRPr="009D1FF9">
        <w:rPr>
          <w:rFonts w:ascii="Arial" w:hAnsi="Arial"/>
          <w:b/>
          <w:sz w:val="20"/>
          <w:szCs w:val="20"/>
          <w:lang w:eastAsia="de-DE"/>
        </w:rPr>
        <w:t xml:space="preserve"> mm</w:t>
      </w:r>
      <w:r w:rsidRPr="009D1FF9">
        <w:rPr>
          <w:rFonts w:ascii="Arial" w:hAnsi="Arial"/>
          <w:b/>
          <w:sz w:val="20"/>
          <w:szCs w:val="20"/>
          <w:lang w:eastAsia="de-DE"/>
        </w:rPr>
        <w:tab/>
      </w:r>
      <w:r w:rsidRPr="009D1FF9">
        <w:rPr>
          <w:rFonts w:ascii="Arial" w:hAnsi="Arial"/>
          <w:b/>
          <w:sz w:val="20"/>
          <w:szCs w:val="20"/>
          <w:lang w:eastAsia="de-DE"/>
        </w:rPr>
        <w:tab/>
      </w:r>
    </w:p>
    <w:p w:rsidR="008C1CFA" w:rsidRPr="009D1FF9" w:rsidRDefault="008C1CFA" w:rsidP="00D96E8E">
      <w:pPr>
        <w:tabs>
          <w:tab w:val="left" w:pos="1134"/>
        </w:tabs>
        <w:spacing w:after="0" w:line="240" w:lineRule="auto"/>
        <w:jc w:val="both"/>
        <w:rPr>
          <w:rFonts w:ascii="Arial" w:hAnsi="Arial"/>
          <w:sz w:val="20"/>
          <w:szCs w:val="20"/>
          <w:lang w:eastAsia="de-DE"/>
        </w:rPr>
      </w:pPr>
    </w:p>
    <w:p w:rsidR="008C1CFA" w:rsidRPr="001B051B" w:rsidRDefault="008C1CFA" w:rsidP="00D96E8E">
      <w:pPr>
        <w:pStyle w:val="Prosttext"/>
        <w:tabs>
          <w:tab w:val="left" w:pos="0"/>
          <w:tab w:val="left" w:pos="1134"/>
        </w:tabs>
        <w:ind w:left="-284" w:right="-567"/>
        <w:jc w:val="both"/>
        <w:rPr>
          <w:rFonts w:ascii="Arial" w:hAnsi="Arial"/>
          <w:lang w:val="cs-CZ"/>
        </w:rPr>
      </w:pPr>
      <w:r>
        <w:rPr>
          <w:rFonts w:ascii="Arial" w:hAnsi="Arial"/>
          <w:lang w:val="cs-CZ"/>
        </w:rPr>
        <w:tab/>
      </w:r>
      <w:r>
        <w:rPr>
          <w:rFonts w:ascii="Arial" w:hAnsi="Arial"/>
          <w:lang w:val="cs-CZ"/>
        </w:rPr>
        <w:tab/>
        <w:t>Pro osprchování při vstupu do bazénů</w:t>
      </w:r>
      <w:r w:rsidRPr="001B051B">
        <w:rPr>
          <w:rFonts w:ascii="Arial" w:hAnsi="Arial"/>
          <w:lang w:val="cs-CZ"/>
        </w:rPr>
        <w:t xml:space="preserve"> </w:t>
      </w:r>
      <w:r>
        <w:rPr>
          <w:rFonts w:ascii="Arial" w:hAnsi="Arial"/>
          <w:lang w:val="cs-CZ"/>
        </w:rPr>
        <w:t>je stojanová sprcha</w:t>
      </w:r>
    </w:p>
    <w:p w:rsidR="008C1CFA" w:rsidRDefault="008C1CFA" w:rsidP="00D96E8E">
      <w:pPr>
        <w:pStyle w:val="Prosttext"/>
        <w:tabs>
          <w:tab w:val="left" w:pos="0"/>
          <w:tab w:val="left" w:pos="1134"/>
        </w:tabs>
        <w:ind w:left="-284" w:right="-567"/>
        <w:jc w:val="both"/>
        <w:rPr>
          <w:rFonts w:ascii="Arial" w:hAnsi="Arial"/>
          <w:lang w:val="cs-CZ"/>
        </w:rPr>
      </w:pPr>
      <w:r>
        <w:rPr>
          <w:rFonts w:ascii="Arial" w:hAnsi="Arial"/>
          <w:lang w:val="cs-CZ"/>
        </w:rPr>
        <w:tab/>
      </w:r>
      <w:r>
        <w:rPr>
          <w:rFonts w:ascii="Arial" w:hAnsi="Arial"/>
          <w:lang w:val="cs-CZ"/>
        </w:rPr>
        <w:tab/>
        <w:t xml:space="preserve">z nerezové oceli, průměr 104 mm, 1 sprchovací hlavice, 1 aut. </w:t>
      </w:r>
      <w:proofErr w:type="gramStart"/>
      <w:r>
        <w:rPr>
          <w:rFonts w:ascii="Arial" w:hAnsi="Arial"/>
          <w:lang w:val="cs-CZ"/>
        </w:rPr>
        <w:t>ventil</w:t>
      </w:r>
      <w:proofErr w:type="gramEnd"/>
      <w:r>
        <w:rPr>
          <w:rFonts w:ascii="Arial" w:hAnsi="Arial"/>
          <w:lang w:val="cs-CZ"/>
        </w:rPr>
        <w:t>,</w:t>
      </w:r>
    </w:p>
    <w:p w:rsidR="008C1CFA" w:rsidRPr="001B051B" w:rsidRDefault="008C1CFA" w:rsidP="00D96E8E">
      <w:pPr>
        <w:pStyle w:val="Prosttext"/>
        <w:tabs>
          <w:tab w:val="left" w:pos="0"/>
          <w:tab w:val="left" w:pos="1134"/>
        </w:tabs>
        <w:ind w:left="-284" w:right="-567"/>
        <w:jc w:val="both"/>
        <w:rPr>
          <w:rFonts w:ascii="Arial" w:hAnsi="Arial"/>
          <w:lang w:val="cs-CZ"/>
        </w:rPr>
      </w:pPr>
      <w:r>
        <w:rPr>
          <w:rFonts w:ascii="Arial" w:hAnsi="Arial"/>
          <w:lang w:val="cs-CZ"/>
        </w:rPr>
        <w:tab/>
      </w:r>
      <w:r>
        <w:rPr>
          <w:rFonts w:ascii="Arial" w:hAnsi="Arial"/>
          <w:lang w:val="cs-CZ"/>
        </w:rPr>
        <w:tab/>
        <w:t>kotevní prvek, flexi hadice, spodním napouštěcí ventil pro brodítko.</w:t>
      </w:r>
    </w:p>
    <w:p w:rsidR="008C1CFA" w:rsidRPr="001B051B" w:rsidRDefault="008C1CFA" w:rsidP="00D96E8E">
      <w:pPr>
        <w:pStyle w:val="Prosttext"/>
        <w:tabs>
          <w:tab w:val="left" w:pos="0"/>
          <w:tab w:val="left" w:pos="1134"/>
        </w:tabs>
        <w:ind w:left="-284" w:right="-567"/>
        <w:jc w:val="both"/>
        <w:rPr>
          <w:rFonts w:ascii="Arial" w:hAnsi="Arial"/>
          <w:lang w:val="cs-CZ"/>
        </w:rPr>
      </w:pPr>
    </w:p>
    <w:p w:rsidR="008C1CFA" w:rsidRDefault="008C1CFA" w:rsidP="00D96E8E">
      <w:pPr>
        <w:pStyle w:val="Prosttext"/>
        <w:tabs>
          <w:tab w:val="left" w:pos="0"/>
        </w:tabs>
        <w:ind w:left="-284" w:right="-567"/>
        <w:jc w:val="both"/>
        <w:rPr>
          <w:rFonts w:ascii="Arial" w:hAnsi="Arial"/>
          <w:lang w:val="cs-CZ"/>
        </w:rPr>
      </w:pPr>
      <w:r>
        <w:rPr>
          <w:rFonts w:ascii="Arial" w:hAnsi="Arial"/>
          <w:lang w:val="cs-CZ"/>
        </w:rPr>
        <w:tab/>
      </w:r>
      <w:r>
        <w:rPr>
          <w:rFonts w:ascii="Arial" w:hAnsi="Arial"/>
          <w:lang w:val="cs-CZ"/>
        </w:rPr>
        <w:tab/>
        <w:t xml:space="preserve">       Počet kusů</w:t>
      </w:r>
      <w:r>
        <w:rPr>
          <w:rFonts w:ascii="Arial" w:hAnsi="Arial"/>
          <w:lang w:val="cs-CZ"/>
        </w:rPr>
        <w:tab/>
      </w:r>
      <w:r>
        <w:rPr>
          <w:rFonts w:ascii="Arial" w:hAnsi="Arial"/>
          <w:lang w:val="cs-CZ"/>
        </w:rPr>
        <w:tab/>
      </w:r>
      <w:r>
        <w:rPr>
          <w:rFonts w:ascii="Arial" w:hAnsi="Arial"/>
          <w:lang w:val="cs-CZ"/>
        </w:rPr>
        <w:tab/>
      </w:r>
      <w:r>
        <w:rPr>
          <w:rFonts w:ascii="Arial" w:hAnsi="Arial"/>
          <w:lang w:val="cs-CZ"/>
        </w:rPr>
        <w:tab/>
      </w:r>
      <w:r w:rsidR="00244472">
        <w:rPr>
          <w:rFonts w:ascii="Arial" w:hAnsi="Arial"/>
          <w:lang w:val="cs-CZ"/>
        </w:rPr>
        <w:t>3</w:t>
      </w:r>
      <w:r w:rsidRPr="00672DED">
        <w:rPr>
          <w:rFonts w:ascii="Arial" w:hAnsi="Arial"/>
          <w:lang w:val="cs-CZ"/>
        </w:rPr>
        <w:tab/>
      </w:r>
    </w:p>
    <w:p w:rsidR="000A6559" w:rsidRDefault="000A6559" w:rsidP="00D96E8E">
      <w:pPr>
        <w:pStyle w:val="Prosttext"/>
        <w:tabs>
          <w:tab w:val="left" w:pos="0"/>
        </w:tabs>
        <w:ind w:left="-284" w:right="-567"/>
        <w:jc w:val="both"/>
        <w:rPr>
          <w:rFonts w:ascii="Arial" w:hAnsi="Arial"/>
          <w:lang w:val="cs-CZ"/>
        </w:rPr>
      </w:pPr>
    </w:p>
    <w:p w:rsidR="000A6559" w:rsidRDefault="000A6559" w:rsidP="00D96E8E">
      <w:pPr>
        <w:pStyle w:val="Prosttext"/>
        <w:tabs>
          <w:tab w:val="left" w:pos="0"/>
        </w:tabs>
        <w:ind w:left="-284" w:right="-567"/>
        <w:jc w:val="both"/>
        <w:rPr>
          <w:rFonts w:ascii="Arial" w:hAnsi="Arial"/>
          <w:lang w:val="cs-CZ"/>
        </w:rPr>
      </w:pPr>
    </w:p>
    <w:p w:rsidR="000A6559" w:rsidRPr="001B051B" w:rsidRDefault="000A6559" w:rsidP="00D96E8E">
      <w:pPr>
        <w:pStyle w:val="Prosttext"/>
        <w:tabs>
          <w:tab w:val="left" w:pos="0"/>
        </w:tabs>
        <w:ind w:left="-284" w:right="-567"/>
        <w:jc w:val="both"/>
        <w:rPr>
          <w:rFonts w:ascii="Arial" w:hAnsi="Arial"/>
          <w:lang w:val="cs-CZ"/>
        </w:rPr>
      </w:pPr>
    </w:p>
    <w:p w:rsidR="008C1CFA" w:rsidRDefault="008C1CFA" w:rsidP="00D96E8E">
      <w:pPr>
        <w:shd w:val="clear" w:color="auto" w:fill="FFFFFF"/>
        <w:spacing w:after="0" w:line="240" w:lineRule="auto"/>
        <w:jc w:val="both"/>
        <w:rPr>
          <w:rFonts w:ascii="Arial" w:hAnsi="Arial"/>
          <w:b/>
          <w:color w:val="FF0000"/>
          <w:sz w:val="20"/>
          <w:szCs w:val="20"/>
          <w:lang w:eastAsia="de-DE"/>
        </w:rPr>
      </w:pPr>
    </w:p>
    <w:p w:rsidR="008C1CFA" w:rsidRPr="006E6DD3" w:rsidRDefault="001A5700" w:rsidP="00D96E8E">
      <w:pPr>
        <w:pStyle w:val="Odstavecseseznamem"/>
        <w:widowControl w:val="0"/>
        <w:spacing w:after="0" w:line="360" w:lineRule="auto"/>
        <w:ind w:left="362"/>
        <w:jc w:val="both"/>
        <w:rPr>
          <w:rFonts w:ascii="Arial" w:hAnsi="Arial"/>
          <w:b/>
          <w:sz w:val="24"/>
          <w:szCs w:val="24"/>
        </w:rPr>
      </w:pPr>
      <w:proofErr w:type="gramStart"/>
      <w:r w:rsidRPr="006E6DD3">
        <w:rPr>
          <w:rFonts w:ascii="Arial" w:hAnsi="Arial" w:cs="Arial"/>
          <w:b/>
          <w:sz w:val="24"/>
          <w:szCs w:val="24"/>
        </w:rPr>
        <w:t>V</w:t>
      </w:r>
      <w:r w:rsidR="008C1CFA" w:rsidRPr="006E6DD3">
        <w:rPr>
          <w:rFonts w:ascii="Arial" w:hAnsi="Arial" w:cs="Arial"/>
          <w:b/>
          <w:sz w:val="24"/>
          <w:szCs w:val="24"/>
        </w:rPr>
        <w:t>.     ZÁVĚR</w:t>
      </w:r>
      <w:proofErr w:type="gramEnd"/>
    </w:p>
    <w:p w:rsidR="000A6559" w:rsidRDefault="008C1CFA" w:rsidP="00D96E8E">
      <w:pPr>
        <w:widowControl w:val="0"/>
        <w:tabs>
          <w:tab w:val="right" w:pos="709"/>
        </w:tabs>
        <w:spacing w:line="360" w:lineRule="auto"/>
        <w:ind w:left="928"/>
        <w:jc w:val="both"/>
        <w:rPr>
          <w:rFonts w:ascii="Arial" w:hAnsi="Arial" w:cs="Arial"/>
          <w:b/>
          <w:sz w:val="24"/>
          <w:szCs w:val="24"/>
        </w:rPr>
      </w:pPr>
      <w:r w:rsidRPr="006E6DD3">
        <w:rPr>
          <w:rFonts w:ascii="Arial" w:hAnsi="Arial" w:cs="Arial"/>
          <w:b/>
          <w:sz w:val="24"/>
          <w:szCs w:val="24"/>
        </w:rPr>
        <w:t>Technický popis odpovídá položkám ve výkazu výměr a je jeho nedílnou součástí!</w:t>
      </w:r>
    </w:p>
    <w:p w:rsidR="008C1CFA" w:rsidRPr="006E6DD3" w:rsidRDefault="008C1CFA" w:rsidP="00D96E8E">
      <w:pPr>
        <w:widowControl w:val="0"/>
        <w:tabs>
          <w:tab w:val="right" w:pos="709"/>
        </w:tabs>
        <w:spacing w:line="360" w:lineRule="auto"/>
        <w:ind w:left="928"/>
        <w:jc w:val="both"/>
        <w:rPr>
          <w:rFonts w:ascii="Arial" w:hAnsi="Arial"/>
          <w:b/>
          <w:sz w:val="24"/>
          <w:szCs w:val="24"/>
        </w:rPr>
      </w:pPr>
      <w:r w:rsidRPr="006E6DD3">
        <w:rPr>
          <w:rFonts w:ascii="Arial" w:hAnsi="Arial"/>
          <w:b/>
          <w:sz w:val="24"/>
          <w:szCs w:val="24"/>
        </w:rPr>
        <w:tab/>
      </w:r>
    </w:p>
    <w:p w:rsidR="008C1CFA" w:rsidRPr="00F324E9" w:rsidRDefault="008C1CFA" w:rsidP="00BA4668">
      <w:pPr>
        <w:pStyle w:val="Prosttext"/>
        <w:tabs>
          <w:tab w:val="left" w:pos="1134"/>
        </w:tabs>
        <w:jc w:val="both"/>
        <w:rPr>
          <w:rFonts w:ascii="Arial" w:hAnsi="Arial" w:cs="Arial"/>
          <w:lang w:val="cs-CZ"/>
        </w:rPr>
      </w:pPr>
      <w:r w:rsidRPr="00F324E9">
        <w:rPr>
          <w:rFonts w:ascii="Arial" w:hAnsi="Arial"/>
          <w:sz w:val="24"/>
          <w:lang w:val="cs-CZ"/>
        </w:rPr>
        <w:t xml:space="preserve">Příloha </w:t>
      </w:r>
      <w:proofErr w:type="gramStart"/>
      <w:r w:rsidRPr="00F324E9">
        <w:rPr>
          <w:rFonts w:ascii="Arial" w:hAnsi="Arial"/>
          <w:sz w:val="24"/>
          <w:lang w:val="cs-CZ"/>
        </w:rPr>
        <w:t>č.1</w:t>
      </w:r>
      <w:r>
        <w:rPr>
          <w:rFonts w:ascii="Arial" w:hAnsi="Arial"/>
          <w:sz w:val="24"/>
          <w:lang w:val="cs-CZ"/>
        </w:rPr>
        <w:t xml:space="preserve"> </w:t>
      </w:r>
      <w:r w:rsidRPr="00F324E9">
        <w:rPr>
          <w:rFonts w:ascii="Arial" w:hAnsi="Arial"/>
          <w:sz w:val="24"/>
          <w:lang w:val="cs-CZ"/>
        </w:rPr>
        <w:t>-</w:t>
      </w:r>
      <w:r>
        <w:rPr>
          <w:rFonts w:ascii="Arial" w:hAnsi="Arial"/>
          <w:sz w:val="24"/>
          <w:lang w:val="cs-CZ"/>
        </w:rPr>
        <w:t xml:space="preserve"> </w:t>
      </w:r>
      <w:r w:rsidRPr="00F324E9">
        <w:rPr>
          <w:rFonts w:ascii="Arial" w:hAnsi="Arial"/>
          <w:sz w:val="24"/>
          <w:lang w:val="cs-CZ"/>
        </w:rPr>
        <w:t>Výkaz</w:t>
      </w:r>
      <w:proofErr w:type="gramEnd"/>
      <w:r w:rsidRPr="00F324E9">
        <w:rPr>
          <w:rFonts w:ascii="Arial" w:hAnsi="Arial"/>
          <w:sz w:val="24"/>
          <w:lang w:val="cs-CZ"/>
        </w:rPr>
        <w:t xml:space="preserve"> výměr    </w:t>
      </w:r>
    </w:p>
    <w:p w:rsidR="008C1CFA" w:rsidRPr="00F324E9" w:rsidRDefault="008C1CFA" w:rsidP="00D96E8E">
      <w:pPr>
        <w:shd w:val="clear" w:color="auto" w:fill="FFFFFF"/>
        <w:tabs>
          <w:tab w:val="left" w:pos="4546"/>
          <w:tab w:val="left" w:leader="dot" w:pos="6245"/>
          <w:tab w:val="left" w:pos="7810"/>
        </w:tabs>
        <w:spacing w:before="278" w:after="0" w:line="240" w:lineRule="auto"/>
        <w:jc w:val="both"/>
        <w:rPr>
          <w:rFonts w:ascii="Arial" w:hAnsi="Arial"/>
          <w:lang w:eastAsia="de-DE"/>
        </w:rPr>
      </w:pPr>
    </w:p>
    <w:p w:rsidR="008C1CFA" w:rsidRDefault="008C1CFA"/>
    <w:sectPr w:rsidR="008C1CFA" w:rsidSect="005120B7">
      <w:headerReference w:type="even" r:id="rId24"/>
      <w:headerReference w:type="default" r:id="rId25"/>
      <w:footerReference w:type="even" r:id="rId26"/>
      <w:footerReference w:type="default" r:id="rId27"/>
      <w:headerReference w:type="first" r:id="rId28"/>
      <w:footerReference w:type="first" r:id="rId2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7C9" w:rsidRDefault="00E337C9" w:rsidP="007D4A13">
      <w:pPr>
        <w:spacing w:after="0" w:line="240" w:lineRule="auto"/>
      </w:pPr>
      <w:r>
        <w:separator/>
      </w:r>
    </w:p>
  </w:endnote>
  <w:endnote w:type="continuationSeparator" w:id="0">
    <w:p w:rsidR="00E337C9" w:rsidRDefault="00E337C9" w:rsidP="007D4A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Italic">
    <w:panose1 w:val="00000000000000000000"/>
    <w:charset w:val="EE"/>
    <w:family w:val="auto"/>
    <w:notTrueType/>
    <w:pitch w:val="default"/>
    <w:sig w:usb0="00000005" w:usb1="00000000" w:usb2="00000000" w:usb3="00000000" w:csb0="00000002" w:csb1="00000000"/>
  </w:font>
  <w:font w:name="StempelGaramondLTPro-Bold">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C9" w:rsidRDefault="00E337C9">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C9" w:rsidRDefault="00E337C9">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C9" w:rsidRDefault="00E337C9">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7C9" w:rsidRDefault="00E337C9" w:rsidP="007D4A13">
      <w:pPr>
        <w:spacing w:after="0" w:line="240" w:lineRule="auto"/>
      </w:pPr>
      <w:r>
        <w:separator/>
      </w:r>
    </w:p>
  </w:footnote>
  <w:footnote w:type="continuationSeparator" w:id="0">
    <w:p w:rsidR="00E337C9" w:rsidRDefault="00E337C9" w:rsidP="007D4A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C9" w:rsidRDefault="00E337C9">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C9" w:rsidRDefault="00E337C9">
    <w:pPr>
      <w:pStyle w:val="Zhlav"/>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7C9" w:rsidRDefault="00E337C9">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B1EE2C2"/>
    <w:lvl w:ilvl="0">
      <w:numFmt w:val="decimal"/>
      <w:lvlText w:val="*"/>
      <w:lvlJc w:val="left"/>
      <w:rPr>
        <w:rFonts w:cs="Times New Roman"/>
      </w:rPr>
    </w:lvl>
  </w:abstractNum>
  <w:abstractNum w:abstractNumId="1">
    <w:nsid w:val="00000002"/>
    <w:multiLevelType w:val="singleLevel"/>
    <w:tmpl w:val="00000002"/>
    <w:name w:val="WW8Num2"/>
    <w:lvl w:ilvl="0">
      <w:start w:val="1"/>
      <w:numFmt w:val="bullet"/>
      <w:lvlText w:val=""/>
      <w:lvlJc w:val="left"/>
      <w:pPr>
        <w:tabs>
          <w:tab w:val="num" w:pos="1152"/>
        </w:tabs>
        <w:ind w:left="1152" w:hanging="360"/>
      </w:pPr>
      <w:rPr>
        <w:rFonts w:ascii="Symbol" w:hAnsi="Symbol"/>
      </w:rPr>
    </w:lvl>
  </w:abstractNum>
  <w:abstractNum w:abstractNumId="2">
    <w:nsid w:val="00000003"/>
    <w:multiLevelType w:val="singleLevel"/>
    <w:tmpl w:val="00000003"/>
    <w:name w:val="WW8Num3"/>
    <w:lvl w:ilvl="0">
      <w:numFmt w:val="bullet"/>
      <w:lvlText w:val="-"/>
      <w:lvlJc w:val="left"/>
      <w:pPr>
        <w:tabs>
          <w:tab w:val="num" w:pos="1776"/>
        </w:tabs>
        <w:ind w:left="1776" w:hanging="360"/>
      </w:pPr>
      <w:rPr>
        <w:rFonts w:ascii="Arial" w:hAnsi="Arial" w:cs="Arial"/>
      </w:rPr>
    </w:lvl>
  </w:abstractNum>
  <w:abstractNum w:abstractNumId="3">
    <w:nsid w:val="01900CF3"/>
    <w:multiLevelType w:val="hybridMultilevel"/>
    <w:tmpl w:val="869C85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nsid w:val="0406134B"/>
    <w:multiLevelType w:val="hybridMultilevel"/>
    <w:tmpl w:val="DA22D3B4"/>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73811C4"/>
    <w:multiLevelType w:val="hybridMultilevel"/>
    <w:tmpl w:val="413CEC02"/>
    <w:lvl w:ilvl="0" w:tplc="04050001">
      <w:start w:val="1"/>
      <w:numFmt w:val="bullet"/>
      <w:lvlText w:val=""/>
      <w:lvlJc w:val="left"/>
      <w:pPr>
        <w:tabs>
          <w:tab w:val="num" w:pos="1004"/>
        </w:tabs>
        <w:ind w:left="1004" w:hanging="360"/>
      </w:pPr>
      <w:rPr>
        <w:rFonts w:ascii="Symbol" w:hAnsi="Symbol" w:hint="default"/>
      </w:rPr>
    </w:lvl>
    <w:lvl w:ilvl="1" w:tplc="04050003">
      <w:start w:val="1"/>
      <w:numFmt w:val="bullet"/>
      <w:lvlText w:val="o"/>
      <w:lvlJc w:val="left"/>
      <w:pPr>
        <w:tabs>
          <w:tab w:val="num" w:pos="1724"/>
        </w:tabs>
        <w:ind w:left="1724" w:hanging="360"/>
      </w:pPr>
      <w:rPr>
        <w:rFonts w:ascii="Courier New" w:hAnsi="Courier New" w:hint="default"/>
      </w:rPr>
    </w:lvl>
    <w:lvl w:ilvl="2" w:tplc="04050005">
      <w:start w:val="1"/>
      <w:numFmt w:val="bullet"/>
      <w:lvlText w:val=""/>
      <w:lvlJc w:val="left"/>
      <w:pPr>
        <w:tabs>
          <w:tab w:val="num" w:pos="2444"/>
        </w:tabs>
        <w:ind w:left="2444" w:hanging="360"/>
      </w:pPr>
      <w:rPr>
        <w:rFonts w:ascii="Wingdings" w:hAnsi="Wingdings" w:hint="default"/>
      </w:rPr>
    </w:lvl>
    <w:lvl w:ilvl="3" w:tplc="04050001">
      <w:start w:val="1"/>
      <w:numFmt w:val="bullet"/>
      <w:lvlText w:val=""/>
      <w:lvlJc w:val="left"/>
      <w:pPr>
        <w:tabs>
          <w:tab w:val="num" w:pos="3164"/>
        </w:tabs>
        <w:ind w:left="3164" w:hanging="360"/>
      </w:pPr>
      <w:rPr>
        <w:rFonts w:ascii="Symbol" w:hAnsi="Symbol" w:hint="default"/>
      </w:rPr>
    </w:lvl>
    <w:lvl w:ilvl="4" w:tplc="04050003">
      <w:start w:val="1"/>
      <w:numFmt w:val="bullet"/>
      <w:lvlText w:val="o"/>
      <w:lvlJc w:val="left"/>
      <w:pPr>
        <w:tabs>
          <w:tab w:val="num" w:pos="3884"/>
        </w:tabs>
        <w:ind w:left="3884" w:hanging="360"/>
      </w:pPr>
      <w:rPr>
        <w:rFonts w:ascii="Courier New" w:hAnsi="Courier New" w:hint="default"/>
      </w:rPr>
    </w:lvl>
    <w:lvl w:ilvl="5" w:tplc="04050005">
      <w:start w:val="1"/>
      <w:numFmt w:val="bullet"/>
      <w:lvlText w:val=""/>
      <w:lvlJc w:val="left"/>
      <w:pPr>
        <w:tabs>
          <w:tab w:val="num" w:pos="4604"/>
        </w:tabs>
        <w:ind w:left="4604" w:hanging="360"/>
      </w:pPr>
      <w:rPr>
        <w:rFonts w:ascii="Wingdings" w:hAnsi="Wingdings" w:hint="default"/>
      </w:rPr>
    </w:lvl>
    <w:lvl w:ilvl="6" w:tplc="04050001">
      <w:start w:val="1"/>
      <w:numFmt w:val="bullet"/>
      <w:lvlText w:val=""/>
      <w:lvlJc w:val="left"/>
      <w:pPr>
        <w:tabs>
          <w:tab w:val="num" w:pos="5324"/>
        </w:tabs>
        <w:ind w:left="5324" w:hanging="360"/>
      </w:pPr>
      <w:rPr>
        <w:rFonts w:ascii="Symbol" w:hAnsi="Symbol" w:hint="default"/>
      </w:rPr>
    </w:lvl>
    <w:lvl w:ilvl="7" w:tplc="04050003">
      <w:start w:val="1"/>
      <w:numFmt w:val="bullet"/>
      <w:lvlText w:val="o"/>
      <w:lvlJc w:val="left"/>
      <w:pPr>
        <w:tabs>
          <w:tab w:val="num" w:pos="6044"/>
        </w:tabs>
        <w:ind w:left="6044" w:hanging="360"/>
      </w:pPr>
      <w:rPr>
        <w:rFonts w:ascii="Courier New" w:hAnsi="Courier New" w:hint="default"/>
      </w:rPr>
    </w:lvl>
    <w:lvl w:ilvl="8" w:tplc="04050005">
      <w:start w:val="1"/>
      <w:numFmt w:val="bullet"/>
      <w:lvlText w:val=""/>
      <w:lvlJc w:val="left"/>
      <w:pPr>
        <w:tabs>
          <w:tab w:val="num" w:pos="6764"/>
        </w:tabs>
        <w:ind w:left="6764" w:hanging="360"/>
      </w:pPr>
      <w:rPr>
        <w:rFonts w:ascii="Wingdings" w:hAnsi="Wingdings" w:hint="default"/>
      </w:rPr>
    </w:lvl>
  </w:abstractNum>
  <w:abstractNum w:abstractNumId="6">
    <w:nsid w:val="13ED241A"/>
    <w:multiLevelType w:val="hybridMultilevel"/>
    <w:tmpl w:val="44D06696"/>
    <w:lvl w:ilvl="0" w:tplc="04050001">
      <w:start w:val="1"/>
      <w:numFmt w:val="bullet"/>
      <w:lvlText w:val=""/>
      <w:lvlJc w:val="left"/>
      <w:pPr>
        <w:tabs>
          <w:tab w:val="num" w:pos="2145"/>
        </w:tabs>
        <w:ind w:left="2145" w:hanging="360"/>
      </w:pPr>
      <w:rPr>
        <w:rFonts w:ascii="Symbol" w:hAnsi="Symbol" w:hint="default"/>
      </w:rPr>
    </w:lvl>
    <w:lvl w:ilvl="1" w:tplc="04050003" w:tentative="1">
      <w:start w:val="1"/>
      <w:numFmt w:val="bullet"/>
      <w:lvlText w:val="o"/>
      <w:lvlJc w:val="left"/>
      <w:pPr>
        <w:tabs>
          <w:tab w:val="num" w:pos="2865"/>
        </w:tabs>
        <w:ind w:left="2865" w:hanging="360"/>
      </w:pPr>
      <w:rPr>
        <w:rFonts w:ascii="Courier New" w:hAnsi="Courier New" w:hint="default"/>
      </w:rPr>
    </w:lvl>
    <w:lvl w:ilvl="2" w:tplc="04050005" w:tentative="1">
      <w:start w:val="1"/>
      <w:numFmt w:val="bullet"/>
      <w:lvlText w:val=""/>
      <w:lvlJc w:val="left"/>
      <w:pPr>
        <w:tabs>
          <w:tab w:val="num" w:pos="3585"/>
        </w:tabs>
        <w:ind w:left="3585" w:hanging="360"/>
      </w:pPr>
      <w:rPr>
        <w:rFonts w:ascii="Wingdings" w:hAnsi="Wingdings" w:hint="default"/>
      </w:rPr>
    </w:lvl>
    <w:lvl w:ilvl="3" w:tplc="04050001" w:tentative="1">
      <w:start w:val="1"/>
      <w:numFmt w:val="bullet"/>
      <w:lvlText w:val=""/>
      <w:lvlJc w:val="left"/>
      <w:pPr>
        <w:tabs>
          <w:tab w:val="num" w:pos="4305"/>
        </w:tabs>
        <w:ind w:left="4305" w:hanging="360"/>
      </w:pPr>
      <w:rPr>
        <w:rFonts w:ascii="Symbol" w:hAnsi="Symbol" w:hint="default"/>
      </w:rPr>
    </w:lvl>
    <w:lvl w:ilvl="4" w:tplc="04050003" w:tentative="1">
      <w:start w:val="1"/>
      <w:numFmt w:val="bullet"/>
      <w:lvlText w:val="o"/>
      <w:lvlJc w:val="left"/>
      <w:pPr>
        <w:tabs>
          <w:tab w:val="num" w:pos="5025"/>
        </w:tabs>
        <w:ind w:left="5025" w:hanging="360"/>
      </w:pPr>
      <w:rPr>
        <w:rFonts w:ascii="Courier New" w:hAnsi="Courier New" w:hint="default"/>
      </w:rPr>
    </w:lvl>
    <w:lvl w:ilvl="5" w:tplc="04050005" w:tentative="1">
      <w:start w:val="1"/>
      <w:numFmt w:val="bullet"/>
      <w:lvlText w:val=""/>
      <w:lvlJc w:val="left"/>
      <w:pPr>
        <w:tabs>
          <w:tab w:val="num" w:pos="5745"/>
        </w:tabs>
        <w:ind w:left="5745" w:hanging="360"/>
      </w:pPr>
      <w:rPr>
        <w:rFonts w:ascii="Wingdings" w:hAnsi="Wingdings" w:hint="default"/>
      </w:rPr>
    </w:lvl>
    <w:lvl w:ilvl="6" w:tplc="04050001" w:tentative="1">
      <w:start w:val="1"/>
      <w:numFmt w:val="bullet"/>
      <w:lvlText w:val=""/>
      <w:lvlJc w:val="left"/>
      <w:pPr>
        <w:tabs>
          <w:tab w:val="num" w:pos="6465"/>
        </w:tabs>
        <w:ind w:left="6465" w:hanging="360"/>
      </w:pPr>
      <w:rPr>
        <w:rFonts w:ascii="Symbol" w:hAnsi="Symbol" w:hint="default"/>
      </w:rPr>
    </w:lvl>
    <w:lvl w:ilvl="7" w:tplc="04050003" w:tentative="1">
      <w:start w:val="1"/>
      <w:numFmt w:val="bullet"/>
      <w:lvlText w:val="o"/>
      <w:lvlJc w:val="left"/>
      <w:pPr>
        <w:tabs>
          <w:tab w:val="num" w:pos="7185"/>
        </w:tabs>
        <w:ind w:left="7185" w:hanging="360"/>
      </w:pPr>
      <w:rPr>
        <w:rFonts w:ascii="Courier New" w:hAnsi="Courier New" w:hint="default"/>
      </w:rPr>
    </w:lvl>
    <w:lvl w:ilvl="8" w:tplc="04050005" w:tentative="1">
      <w:start w:val="1"/>
      <w:numFmt w:val="bullet"/>
      <w:lvlText w:val=""/>
      <w:lvlJc w:val="left"/>
      <w:pPr>
        <w:tabs>
          <w:tab w:val="num" w:pos="7905"/>
        </w:tabs>
        <w:ind w:left="7905" w:hanging="360"/>
      </w:pPr>
      <w:rPr>
        <w:rFonts w:ascii="Wingdings" w:hAnsi="Wingdings" w:hint="default"/>
      </w:rPr>
    </w:lvl>
  </w:abstractNum>
  <w:abstractNum w:abstractNumId="7">
    <w:nsid w:val="14040FB1"/>
    <w:multiLevelType w:val="singleLevel"/>
    <w:tmpl w:val="0B1EE2C2"/>
    <w:lvl w:ilvl="0">
      <w:numFmt w:val="decimal"/>
      <w:lvlText w:val="*"/>
      <w:lvlJc w:val="left"/>
      <w:rPr>
        <w:rFonts w:cs="Times New Roman"/>
      </w:rPr>
    </w:lvl>
  </w:abstractNum>
  <w:abstractNum w:abstractNumId="8">
    <w:nsid w:val="18407FE1"/>
    <w:multiLevelType w:val="multilevel"/>
    <w:tmpl w:val="6A20BCB8"/>
    <w:lvl w:ilvl="0">
      <w:start w:val="1"/>
      <w:numFmt w:val="decimalZero"/>
      <w:lvlText w:val="%1"/>
      <w:lvlJc w:val="left"/>
      <w:pPr>
        <w:tabs>
          <w:tab w:val="num" w:pos="1125"/>
        </w:tabs>
        <w:ind w:left="1125" w:hanging="1125"/>
      </w:pPr>
      <w:rPr>
        <w:rFonts w:cs="Times New Roman" w:hint="default"/>
      </w:rPr>
    </w:lvl>
    <w:lvl w:ilvl="1">
      <w:start w:val="2"/>
      <w:numFmt w:val="decimalZero"/>
      <w:lvlText w:val="%1.%2"/>
      <w:lvlJc w:val="left"/>
      <w:pPr>
        <w:tabs>
          <w:tab w:val="num" w:pos="1125"/>
        </w:tabs>
        <w:ind w:left="1125" w:hanging="1125"/>
      </w:pPr>
      <w:rPr>
        <w:rFonts w:cs="Times New Roman" w:hint="default"/>
      </w:rPr>
    </w:lvl>
    <w:lvl w:ilvl="2">
      <w:start w:val="7"/>
      <w:numFmt w:val="decimalZero"/>
      <w:lvlText w:val="%1.%2.%3"/>
      <w:lvlJc w:val="left"/>
      <w:pPr>
        <w:tabs>
          <w:tab w:val="num" w:pos="1125"/>
        </w:tabs>
        <w:ind w:left="1125" w:hanging="1125"/>
      </w:pPr>
      <w:rPr>
        <w:rFonts w:cs="Times New Roman" w:hint="default"/>
      </w:rPr>
    </w:lvl>
    <w:lvl w:ilvl="3">
      <w:start w:val="1"/>
      <w:numFmt w:val="decimal"/>
      <w:lvlText w:val="%1.%2.%3.%4"/>
      <w:lvlJc w:val="left"/>
      <w:pPr>
        <w:tabs>
          <w:tab w:val="num" w:pos="1125"/>
        </w:tabs>
        <w:ind w:left="1125" w:hanging="1125"/>
      </w:pPr>
      <w:rPr>
        <w:rFonts w:cs="Times New Roman" w:hint="default"/>
      </w:rPr>
    </w:lvl>
    <w:lvl w:ilvl="4">
      <w:start w:val="1"/>
      <w:numFmt w:val="decimal"/>
      <w:lvlText w:val="%1.%2.%3.%4.%5"/>
      <w:lvlJc w:val="left"/>
      <w:pPr>
        <w:tabs>
          <w:tab w:val="num" w:pos="1125"/>
        </w:tabs>
        <w:ind w:left="1125" w:hanging="1125"/>
      </w:pPr>
      <w:rPr>
        <w:rFonts w:cs="Times New Roman" w:hint="default"/>
      </w:rPr>
    </w:lvl>
    <w:lvl w:ilvl="5">
      <w:start w:val="1"/>
      <w:numFmt w:val="decimal"/>
      <w:lvlText w:val="%1.%2.%3.%4.%5.%6"/>
      <w:lvlJc w:val="left"/>
      <w:pPr>
        <w:tabs>
          <w:tab w:val="num" w:pos="1125"/>
        </w:tabs>
        <w:ind w:left="1125" w:hanging="112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8D55AE1"/>
    <w:multiLevelType w:val="hybridMultilevel"/>
    <w:tmpl w:val="FB0E0AB8"/>
    <w:lvl w:ilvl="0" w:tplc="1DB6439A">
      <w:start w:val="1"/>
      <w:numFmt w:val="upperRoman"/>
      <w:lvlText w:val="%1."/>
      <w:lvlJc w:val="left"/>
      <w:pPr>
        <w:ind w:left="1080" w:hanging="720"/>
      </w:pPr>
      <w:rPr>
        <w:rFonts w:cs="Times New Roman" w:hint="default"/>
        <w:sz w:val="28"/>
      </w:rPr>
    </w:lvl>
    <w:lvl w:ilvl="1" w:tplc="815298C8">
      <w:start w:val="1"/>
      <w:numFmt w:val="lowerRoman"/>
      <w:lvlText w:val="%2)"/>
      <w:lvlJc w:val="left"/>
      <w:pPr>
        <w:ind w:left="1800" w:hanging="720"/>
      </w:pPr>
      <w:rPr>
        <w:rFonts w:cs="Times New Roman" w:hint="default"/>
        <w:color w:val="auto"/>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nsid w:val="19D9461B"/>
    <w:multiLevelType w:val="hybridMultilevel"/>
    <w:tmpl w:val="5A1AFF16"/>
    <w:lvl w:ilvl="0" w:tplc="A782DA5A">
      <w:start w:val="1"/>
      <w:numFmt w:val="bullet"/>
      <w:lvlText w:val=""/>
      <w:lvlJc w:val="left"/>
      <w:pPr>
        <w:tabs>
          <w:tab w:val="num" w:pos="1152"/>
        </w:tabs>
        <w:ind w:left="1152" w:hanging="360"/>
      </w:pPr>
      <w:rPr>
        <w:rFonts w:ascii="Symbol" w:hAnsi="Symbol" w:hint="default"/>
        <w:color w:val="auto"/>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1">
    <w:nsid w:val="1EA00F26"/>
    <w:multiLevelType w:val="multilevel"/>
    <w:tmpl w:val="A450F90E"/>
    <w:lvl w:ilvl="0">
      <w:start w:val="1"/>
      <w:numFmt w:val="decimalZero"/>
      <w:lvlText w:val="%1"/>
      <w:lvlJc w:val="left"/>
      <w:pPr>
        <w:tabs>
          <w:tab w:val="num" w:pos="1125"/>
        </w:tabs>
        <w:ind w:left="1125" w:hanging="1125"/>
      </w:pPr>
      <w:rPr>
        <w:rFonts w:cs="Times New Roman" w:hint="default"/>
      </w:rPr>
    </w:lvl>
    <w:lvl w:ilvl="1">
      <w:start w:val="5"/>
      <w:numFmt w:val="decimalZero"/>
      <w:lvlText w:val="%1.%2"/>
      <w:lvlJc w:val="left"/>
      <w:pPr>
        <w:tabs>
          <w:tab w:val="num" w:pos="1125"/>
        </w:tabs>
        <w:ind w:left="1125" w:hanging="1125"/>
      </w:pPr>
      <w:rPr>
        <w:rFonts w:cs="Times New Roman" w:hint="default"/>
      </w:rPr>
    </w:lvl>
    <w:lvl w:ilvl="2">
      <w:start w:val="1"/>
      <w:numFmt w:val="decimalZero"/>
      <w:lvlText w:val="%1.%2.%3"/>
      <w:lvlJc w:val="left"/>
      <w:pPr>
        <w:tabs>
          <w:tab w:val="num" w:pos="1125"/>
        </w:tabs>
        <w:ind w:left="1125" w:hanging="1125"/>
      </w:pPr>
      <w:rPr>
        <w:rFonts w:cs="Times New Roman" w:hint="default"/>
      </w:rPr>
    </w:lvl>
    <w:lvl w:ilvl="3">
      <w:start w:val="1"/>
      <w:numFmt w:val="decimal"/>
      <w:lvlText w:val="%1.%2.%3.%4"/>
      <w:lvlJc w:val="left"/>
      <w:pPr>
        <w:tabs>
          <w:tab w:val="num" w:pos="1125"/>
        </w:tabs>
        <w:ind w:left="1125" w:hanging="1125"/>
      </w:pPr>
      <w:rPr>
        <w:rFonts w:cs="Times New Roman" w:hint="default"/>
      </w:rPr>
    </w:lvl>
    <w:lvl w:ilvl="4">
      <w:start w:val="1"/>
      <w:numFmt w:val="decimal"/>
      <w:lvlText w:val="%1.%2.%3.%4.%5"/>
      <w:lvlJc w:val="left"/>
      <w:pPr>
        <w:tabs>
          <w:tab w:val="num" w:pos="1125"/>
        </w:tabs>
        <w:ind w:left="1125" w:hanging="1125"/>
      </w:pPr>
      <w:rPr>
        <w:rFonts w:cs="Times New Roman" w:hint="default"/>
      </w:rPr>
    </w:lvl>
    <w:lvl w:ilvl="5">
      <w:start w:val="1"/>
      <w:numFmt w:val="decimal"/>
      <w:lvlText w:val="%1.%2.%3.%4.%5.%6"/>
      <w:lvlJc w:val="left"/>
      <w:pPr>
        <w:tabs>
          <w:tab w:val="num" w:pos="1125"/>
        </w:tabs>
        <w:ind w:left="1125" w:hanging="112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2184050D"/>
    <w:multiLevelType w:val="hybridMultilevel"/>
    <w:tmpl w:val="05060D26"/>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13">
    <w:nsid w:val="23AD6793"/>
    <w:multiLevelType w:val="hybridMultilevel"/>
    <w:tmpl w:val="61E4E8DA"/>
    <w:lvl w:ilvl="0" w:tplc="04050013">
      <w:start w:val="1"/>
      <w:numFmt w:val="upperRoman"/>
      <w:lvlText w:val="%1."/>
      <w:lvlJc w:val="right"/>
      <w:pPr>
        <w:ind w:left="1286" w:hanging="360"/>
      </w:pPr>
      <w:rPr>
        <w:rFonts w:cs="Times New Roman"/>
      </w:rPr>
    </w:lvl>
    <w:lvl w:ilvl="1" w:tplc="04050019" w:tentative="1">
      <w:start w:val="1"/>
      <w:numFmt w:val="lowerLetter"/>
      <w:lvlText w:val="%2."/>
      <w:lvlJc w:val="left"/>
      <w:pPr>
        <w:ind w:left="2006" w:hanging="360"/>
      </w:pPr>
      <w:rPr>
        <w:rFonts w:cs="Times New Roman"/>
      </w:rPr>
    </w:lvl>
    <w:lvl w:ilvl="2" w:tplc="0405001B" w:tentative="1">
      <w:start w:val="1"/>
      <w:numFmt w:val="lowerRoman"/>
      <w:lvlText w:val="%3."/>
      <w:lvlJc w:val="right"/>
      <w:pPr>
        <w:ind w:left="2726" w:hanging="180"/>
      </w:pPr>
      <w:rPr>
        <w:rFonts w:cs="Times New Roman"/>
      </w:rPr>
    </w:lvl>
    <w:lvl w:ilvl="3" w:tplc="0405000F" w:tentative="1">
      <w:start w:val="1"/>
      <w:numFmt w:val="decimal"/>
      <w:lvlText w:val="%4."/>
      <w:lvlJc w:val="left"/>
      <w:pPr>
        <w:ind w:left="3446" w:hanging="360"/>
      </w:pPr>
      <w:rPr>
        <w:rFonts w:cs="Times New Roman"/>
      </w:rPr>
    </w:lvl>
    <w:lvl w:ilvl="4" w:tplc="04050019" w:tentative="1">
      <w:start w:val="1"/>
      <w:numFmt w:val="lowerLetter"/>
      <w:lvlText w:val="%5."/>
      <w:lvlJc w:val="left"/>
      <w:pPr>
        <w:ind w:left="4166" w:hanging="360"/>
      </w:pPr>
      <w:rPr>
        <w:rFonts w:cs="Times New Roman"/>
      </w:rPr>
    </w:lvl>
    <w:lvl w:ilvl="5" w:tplc="0405001B" w:tentative="1">
      <w:start w:val="1"/>
      <w:numFmt w:val="lowerRoman"/>
      <w:lvlText w:val="%6."/>
      <w:lvlJc w:val="right"/>
      <w:pPr>
        <w:ind w:left="4886" w:hanging="180"/>
      </w:pPr>
      <w:rPr>
        <w:rFonts w:cs="Times New Roman"/>
      </w:rPr>
    </w:lvl>
    <w:lvl w:ilvl="6" w:tplc="0405000F" w:tentative="1">
      <w:start w:val="1"/>
      <w:numFmt w:val="decimal"/>
      <w:lvlText w:val="%7."/>
      <w:lvlJc w:val="left"/>
      <w:pPr>
        <w:ind w:left="5606" w:hanging="360"/>
      </w:pPr>
      <w:rPr>
        <w:rFonts w:cs="Times New Roman"/>
      </w:rPr>
    </w:lvl>
    <w:lvl w:ilvl="7" w:tplc="04050019" w:tentative="1">
      <w:start w:val="1"/>
      <w:numFmt w:val="lowerLetter"/>
      <w:lvlText w:val="%8."/>
      <w:lvlJc w:val="left"/>
      <w:pPr>
        <w:ind w:left="6326" w:hanging="360"/>
      </w:pPr>
      <w:rPr>
        <w:rFonts w:cs="Times New Roman"/>
      </w:rPr>
    </w:lvl>
    <w:lvl w:ilvl="8" w:tplc="0405001B" w:tentative="1">
      <w:start w:val="1"/>
      <w:numFmt w:val="lowerRoman"/>
      <w:lvlText w:val="%9."/>
      <w:lvlJc w:val="right"/>
      <w:pPr>
        <w:ind w:left="7046" w:hanging="180"/>
      </w:pPr>
      <w:rPr>
        <w:rFonts w:cs="Times New Roman"/>
      </w:rPr>
    </w:lvl>
  </w:abstractNum>
  <w:abstractNum w:abstractNumId="14">
    <w:nsid w:val="27B92297"/>
    <w:multiLevelType w:val="hybridMultilevel"/>
    <w:tmpl w:val="E84A1282"/>
    <w:lvl w:ilvl="0" w:tplc="04050001">
      <w:start w:val="1"/>
      <w:numFmt w:val="bullet"/>
      <w:lvlText w:val=""/>
      <w:lvlJc w:val="left"/>
      <w:pPr>
        <w:tabs>
          <w:tab w:val="num" w:pos="1647"/>
        </w:tabs>
        <w:ind w:left="1647" w:hanging="360"/>
      </w:pPr>
      <w:rPr>
        <w:rFonts w:ascii="Symbol" w:hAnsi="Symbol" w:hint="default"/>
      </w:rPr>
    </w:lvl>
    <w:lvl w:ilvl="1" w:tplc="04050003" w:tentative="1">
      <w:start w:val="1"/>
      <w:numFmt w:val="bullet"/>
      <w:lvlText w:val="o"/>
      <w:lvlJc w:val="left"/>
      <w:pPr>
        <w:tabs>
          <w:tab w:val="num" w:pos="2367"/>
        </w:tabs>
        <w:ind w:left="2367" w:hanging="360"/>
      </w:pPr>
      <w:rPr>
        <w:rFonts w:ascii="Courier New" w:hAnsi="Courier New" w:hint="default"/>
      </w:rPr>
    </w:lvl>
    <w:lvl w:ilvl="2" w:tplc="04050005" w:tentative="1">
      <w:start w:val="1"/>
      <w:numFmt w:val="bullet"/>
      <w:lvlText w:val=""/>
      <w:lvlJc w:val="left"/>
      <w:pPr>
        <w:tabs>
          <w:tab w:val="num" w:pos="3087"/>
        </w:tabs>
        <w:ind w:left="3087" w:hanging="360"/>
      </w:pPr>
      <w:rPr>
        <w:rFonts w:ascii="Wingdings" w:hAnsi="Wingdings" w:hint="default"/>
      </w:rPr>
    </w:lvl>
    <w:lvl w:ilvl="3" w:tplc="04050001" w:tentative="1">
      <w:start w:val="1"/>
      <w:numFmt w:val="bullet"/>
      <w:lvlText w:val=""/>
      <w:lvlJc w:val="left"/>
      <w:pPr>
        <w:tabs>
          <w:tab w:val="num" w:pos="3807"/>
        </w:tabs>
        <w:ind w:left="3807" w:hanging="360"/>
      </w:pPr>
      <w:rPr>
        <w:rFonts w:ascii="Symbol" w:hAnsi="Symbol" w:hint="default"/>
      </w:rPr>
    </w:lvl>
    <w:lvl w:ilvl="4" w:tplc="04050003" w:tentative="1">
      <w:start w:val="1"/>
      <w:numFmt w:val="bullet"/>
      <w:lvlText w:val="o"/>
      <w:lvlJc w:val="left"/>
      <w:pPr>
        <w:tabs>
          <w:tab w:val="num" w:pos="4527"/>
        </w:tabs>
        <w:ind w:left="4527" w:hanging="360"/>
      </w:pPr>
      <w:rPr>
        <w:rFonts w:ascii="Courier New" w:hAnsi="Courier New" w:hint="default"/>
      </w:rPr>
    </w:lvl>
    <w:lvl w:ilvl="5" w:tplc="04050005" w:tentative="1">
      <w:start w:val="1"/>
      <w:numFmt w:val="bullet"/>
      <w:lvlText w:val=""/>
      <w:lvlJc w:val="left"/>
      <w:pPr>
        <w:tabs>
          <w:tab w:val="num" w:pos="5247"/>
        </w:tabs>
        <w:ind w:left="5247" w:hanging="360"/>
      </w:pPr>
      <w:rPr>
        <w:rFonts w:ascii="Wingdings" w:hAnsi="Wingdings" w:hint="default"/>
      </w:rPr>
    </w:lvl>
    <w:lvl w:ilvl="6" w:tplc="04050001" w:tentative="1">
      <w:start w:val="1"/>
      <w:numFmt w:val="bullet"/>
      <w:lvlText w:val=""/>
      <w:lvlJc w:val="left"/>
      <w:pPr>
        <w:tabs>
          <w:tab w:val="num" w:pos="5967"/>
        </w:tabs>
        <w:ind w:left="5967" w:hanging="360"/>
      </w:pPr>
      <w:rPr>
        <w:rFonts w:ascii="Symbol" w:hAnsi="Symbol" w:hint="default"/>
      </w:rPr>
    </w:lvl>
    <w:lvl w:ilvl="7" w:tplc="04050003" w:tentative="1">
      <w:start w:val="1"/>
      <w:numFmt w:val="bullet"/>
      <w:lvlText w:val="o"/>
      <w:lvlJc w:val="left"/>
      <w:pPr>
        <w:tabs>
          <w:tab w:val="num" w:pos="6687"/>
        </w:tabs>
        <w:ind w:left="6687" w:hanging="360"/>
      </w:pPr>
      <w:rPr>
        <w:rFonts w:ascii="Courier New" w:hAnsi="Courier New" w:hint="default"/>
      </w:rPr>
    </w:lvl>
    <w:lvl w:ilvl="8" w:tplc="04050005" w:tentative="1">
      <w:start w:val="1"/>
      <w:numFmt w:val="bullet"/>
      <w:lvlText w:val=""/>
      <w:lvlJc w:val="left"/>
      <w:pPr>
        <w:tabs>
          <w:tab w:val="num" w:pos="7407"/>
        </w:tabs>
        <w:ind w:left="7407" w:hanging="360"/>
      </w:pPr>
      <w:rPr>
        <w:rFonts w:ascii="Wingdings" w:hAnsi="Wingdings" w:hint="default"/>
      </w:rPr>
    </w:lvl>
  </w:abstractNum>
  <w:abstractNum w:abstractNumId="15">
    <w:nsid w:val="27D26682"/>
    <w:multiLevelType w:val="hybridMultilevel"/>
    <w:tmpl w:val="C1788B86"/>
    <w:lvl w:ilvl="0" w:tplc="04050001">
      <w:start w:val="1"/>
      <w:numFmt w:val="bullet"/>
      <w:lvlText w:val=""/>
      <w:lvlJc w:val="left"/>
      <w:pPr>
        <w:tabs>
          <w:tab w:val="num" w:pos="1004"/>
        </w:tabs>
        <w:ind w:left="1004" w:hanging="360"/>
      </w:pPr>
      <w:rPr>
        <w:rFonts w:ascii="Symbol" w:hAnsi="Symbol" w:hint="default"/>
      </w:rPr>
    </w:lvl>
    <w:lvl w:ilvl="1" w:tplc="04050003">
      <w:start w:val="1"/>
      <w:numFmt w:val="bullet"/>
      <w:lvlText w:val="o"/>
      <w:lvlJc w:val="left"/>
      <w:pPr>
        <w:tabs>
          <w:tab w:val="num" w:pos="1724"/>
        </w:tabs>
        <w:ind w:left="1724" w:hanging="360"/>
      </w:pPr>
      <w:rPr>
        <w:rFonts w:ascii="Courier New" w:hAnsi="Courier New" w:hint="default"/>
      </w:rPr>
    </w:lvl>
    <w:lvl w:ilvl="2" w:tplc="04050005">
      <w:start w:val="1"/>
      <w:numFmt w:val="bullet"/>
      <w:lvlText w:val=""/>
      <w:lvlJc w:val="left"/>
      <w:pPr>
        <w:tabs>
          <w:tab w:val="num" w:pos="2444"/>
        </w:tabs>
        <w:ind w:left="2444" w:hanging="360"/>
      </w:pPr>
      <w:rPr>
        <w:rFonts w:ascii="Wingdings" w:hAnsi="Wingdings" w:hint="default"/>
      </w:rPr>
    </w:lvl>
    <w:lvl w:ilvl="3" w:tplc="04050001">
      <w:start w:val="1"/>
      <w:numFmt w:val="bullet"/>
      <w:lvlText w:val=""/>
      <w:lvlJc w:val="left"/>
      <w:pPr>
        <w:tabs>
          <w:tab w:val="num" w:pos="3164"/>
        </w:tabs>
        <w:ind w:left="3164" w:hanging="360"/>
      </w:pPr>
      <w:rPr>
        <w:rFonts w:ascii="Symbol" w:hAnsi="Symbol" w:hint="default"/>
      </w:rPr>
    </w:lvl>
    <w:lvl w:ilvl="4" w:tplc="04050003">
      <w:start w:val="1"/>
      <w:numFmt w:val="bullet"/>
      <w:lvlText w:val="o"/>
      <w:lvlJc w:val="left"/>
      <w:pPr>
        <w:tabs>
          <w:tab w:val="num" w:pos="3884"/>
        </w:tabs>
        <w:ind w:left="3884" w:hanging="360"/>
      </w:pPr>
      <w:rPr>
        <w:rFonts w:ascii="Courier New" w:hAnsi="Courier New" w:hint="default"/>
      </w:rPr>
    </w:lvl>
    <w:lvl w:ilvl="5" w:tplc="04050005">
      <w:start w:val="1"/>
      <w:numFmt w:val="bullet"/>
      <w:lvlText w:val=""/>
      <w:lvlJc w:val="left"/>
      <w:pPr>
        <w:tabs>
          <w:tab w:val="num" w:pos="4604"/>
        </w:tabs>
        <w:ind w:left="4604" w:hanging="360"/>
      </w:pPr>
      <w:rPr>
        <w:rFonts w:ascii="Wingdings" w:hAnsi="Wingdings" w:hint="default"/>
      </w:rPr>
    </w:lvl>
    <w:lvl w:ilvl="6" w:tplc="04050001">
      <w:start w:val="1"/>
      <w:numFmt w:val="bullet"/>
      <w:lvlText w:val=""/>
      <w:lvlJc w:val="left"/>
      <w:pPr>
        <w:tabs>
          <w:tab w:val="num" w:pos="5324"/>
        </w:tabs>
        <w:ind w:left="5324" w:hanging="360"/>
      </w:pPr>
      <w:rPr>
        <w:rFonts w:ascii="Symbol" w:hAnsi="Symbol" w:hint="default"/>
      </w:rPr>
    </w:lvl>
    <w:lvl w:ilvl="7" w:tplc="04050003">
      <w:start w:val="1"/>
      <w:numFmt w:val="bullet"/>
      <w:lvlText w:val="o"/>
      <w:lvlJc w:val="left"/>
      <w:pPr>
        <w:tabs>
          <w:tab w:val="num" w:pos="6044"/>
        </w:tabs>
        <w:ind w:left="6044" w:hanging="360"/>
      </w:pPr>
      <w:rPr>
        <w:rFonts w:ascii="Courier New" w:hAnsi="Courier New" w:hint="default"/>
      </w:rPr>
    </w:lvl>
    <w:lvl w:ilvl="8" w:tplc="04050005">
      <w:start w:val="1"/>
      <w:numFmt w:val="bullet"/>
      <w:lvlText w:val=""/>
      <w:lvlJc w:val="left"/>
      <w:pPr>
        <w:tabs>
          <w:tab w:val="num" w:pos="6764"/>
        </w:tabs>
        <w:ind w:left="6764" w:hanging="360"/>
      </w:pPr>
      <w:rPr>
        <w:rFonts w:ascii="Wingdings" w:hAnsi="Wingdings" w:hint="default"/>
      </w:rPr>
    </w:lvl>
  </w:abstractNum>
  <w:abstractNum w:abstractNumId="16">
    <w:nsid w:val="28876F3C"/>
    <w:multiLevelType w:val="hybridMultilevel"/>
    <w:tmpl w:val="20A48108"/>
    <w:lvl w:ilvl="0" w:tplc="0B1EE2C2">
      <w:numFmt w:val="bullet"/>
      <w:lvlText w:val="-"/>
      <w:legacy w:legacy="1" w:legacySpace="0" w:legacyIndent="124"/>
      <w:lvlJc w:val="left"/>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B261CEA"/>
    <w:multiLevelType w:val="multilevel"/>
    <w:tmpl w:val="DE18F592"/>
    <w:lvl w:ilvl="0">
      <w:start w:val="1"/>
      <w:numFmt w:val="decimalZero"/>
      <w:lvlText w:val="%1"/>
      <w:lvlJc w:val="left"/>
      <w:pPr>
        <w:tabs>
          <w:tab w:val="num" w:pos="1185"/>
        </w:tabs>
        <w:ind w:left="1185" w:hanging="1185"/>
      </w:pPr>
      <w:rPr>
        <w:rFonts w:cs="Times New Roman" w:hint="default"/>
      </w:rPr>
    </w:lvl>
    <w:lvl w:ilvl="1">
      <w:start w:val="4"/>
      <w:numFmt w:val="decimalZero"/>
      <w:lvlText w:val="%1.%2"/>
      <w:lvlJc w:val="left"/>
      <w:pPr>
        <w:tabs>
          <w:tab w:val="num" w:pos="1185"/>
        </w:tabs>
        <w:ind w:left="1185" w:hanging="1185"/>
      </w:pPr>
      <w:rPr>
        <w:rFonts w:cs="Times New Roman" w:hint="default"/>
      </w:rPr>
    </w:lvl>
    <w:lvl w:ilvl="2">
      <w:start w:val="8"/>
      <w:numFmt w:val="decimalZero"/>
      <w:lvlText w:val="%1.%2.%3"/>
      <w:lvlJc w:val="left"/>
      <w:pPr>
        <w:tabs>
          <w:tab w:val="num" w:pos="1185"/>
        </w:tabs>
        <w:ind w:left="1185" w:hanging="1185"/>
      </w:pPr>
      <w:rPr>
        <w:rFonts w:cs="Times New Roman" w:hint="default"/>
      </w:rPr>
    </w:lvl>
    <w:lvl w:ilvl="3">
      <w:start w:val="1"/>
      <w:numFmt w:val="decimal"/>
      <w:lvlText w:val="%1.%2.%3.%4"/>
      <w:lvlJc w:val="left"/>
      <w:pPr>
        <w:tabs>
          <w:tab w:val="num" w:pos="1185"/>
        </w:tabs>
        <w:ind w:left="1185" w:hanging="1185"/>
      </w:pPr>
      <w:rPr>
        <w:rFonts w:cs="Times New Roman" w:hint="default"/>
      </w:rPr>
    </w:lvl>
    <w:lvl w:ilvl="4">
      <w:start w:val="1"/>
      <w:numFmt w:val="decimal"/>
      <w:lvlText w:val="%1.%2.%3.%4.%5"/>
      <w:lvlJc w:val="left"/>
      <w:pPr>
        <w:tabs>
          <w:tab w:val="num" w:pos="1185"/>
        </w:tabs>
        <w:ind w:left="1185" w:hanging="1185"/>
      </w:pPr>
      <w:rPr>
        <w:rFonts w:cs="Times New Roman" w:hint="default"/>
      </w:rPr>
    </w:lvl>
    <w:lvl w:ilvl="5">
      <w:start w:val="1"/>
      <w:numFmt w:val="decimal"/>
      <w:lvlText w:val="%1.%2.%3.%4.%5.%6"/>
      <w:lvlJc w:val="left"/>
      <w:pPr>
        <w:tabs>
          <w:tab w:val="num" w:pos="1185"/>
        </w:tabs>
        <w:ind w:left="1185" w:hanging="118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2C6D0B8C"/>
    <w:multiLevelType w:val="multilevel"/>
    <w:tmpl w:val="F348AF82"/>
    <w:lvl w:ilvl="0">
      <w:start w:val="4"/>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sz w:val="20"/>
        <w:szCs w:val="20"/>
      </w:rPr>
    </w:lvl>
    <w:lvl w:ilvl="3">
      <w:start w:val="1"/>
      <w:numFmt w:val="none"/>
      <w:lvlText w:val="-"/>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nsid w:val="2EBD438D"/>
    <w:multiLevelType w:val="multilevel"/>
    <w:tmpl w:val="8CE80436"/>
    <w:lvl w:ilvl="0">
      <w:start w:val="1"/>
      <w:numFmt w:val="decimalZero"/>
      <w:lvlText w:val="%1"/>
      <w:lvlJc w:val="left"/>
      <w:pPr>
        <w:tabs>
          <w:tab w:val="num" w:pos="1350"/>
        </w:tabs>
        <w:ind w:left="1350" w:hanging="1350"/>
      </w:pPr>
      <w:rPr>
        <w:rFonts w:cs="Times New Roman" w:hint="default"/>
      </w:rPr>
    </w:lvl>
    <w:lvl w:ilvl="1">
      <w:start w:val="6"/>
      <w:numFmt w:val="decimalZero"/>
      <w:lvlText w:val="%1.%2"/>
      <w:lvlJc w:val="left"/>
      <w:pPr>
        <w:tabs>
          <w:tab w:val="num" w:pos="1208"/>
        </w:tabs>
        <w:ind w:left="1208" w:hanging="1350"/>
      </w:pPr>
      <w:rPr>
        <w:rFonts w:cs="Times New Roman" w:hint="default"/>
      </w:rPr>
    </w:lvl>
    <w:lvl w:ilvl="2">
      <w:start w:val="5"/>
      <w:numFmt w:val="decimalZero"/>
      <w:lvlText w:val="%1.%2.%3"/>
      <w:lvlJc w:val="left"/>
      <w:pPr>
        <w:tabs>
          <w:tab w:val="num" w:pos="1066"/>
        </w:tabs>
        <w:ind w:left="1066" w:hanging="1350"/>
      </w:pPr>
      <w:rPr>
        <w:rFonts w:cs="Times New Roman" w:hint="default"/>
      </w:rPr>
    </w:lvl>
    <w:lvl w:ilvl="3">
      <w:start w:val="1"/>
      <w:numFmt w:val="decimal"/>
      <w:lvlText w:val="%1.%2.%3.%4"/>
      <w:lvlJc w:val="left"/>
      <w:pPr>
        <w:tabs>
          <w:tab w:val="num" w:pos="924"/>
        </w:tabs>
        <w:ind w:left="924" w:hanging="1350"/>
      </w:pPr>
      <w:rPr>
        <w:rFonts w:cs="Times New Roman" w:hint="default"/>
      </w:rPr>
    </w:lvl>
    <w:lvl w:ilvl="4">
      <w:start w:val="1"/>
      <w:numFmt w:val="decimal"/>
      <w:lvlText w:val="%1.%2.%3.%4.%5"/>
      <w:lvlJc w:val="left"/>
      <w:pPr>
        <w:tabs>
          <w:tab w:val="num" w:pos="782"/>
        </w:tabs>
        <w:ind w:left="782" w:hanging="1350"/>
      </w:pPr>
      <w:rPr>
        <w:rFonts w:cs="Times New Roman" w:hint="default"/>
      </w:rPr>
    </w:lvl>
    <w:lvl w:ilvl="5">
      <w:start w:val="1"/>
      <w:numFmt w:val="decimal"/>
      <w:lvlText w:val="%1.%2.%3.%4.%5.%6"/>
      <w:lvlJc w:val="left"/>
      <w:pPr>
        <w:tabs>
          <w:tab w:val="num" w:pos="640"/>
        </w:tabs>
        <w:ind w:left="640" w:hanging="1350"/>
      </w:pPr>
      <w:rPr>
        <w:rFonts w:cs="Times New Roman" w:hint="default"/>
      </w:rPr>
    </w:lvl>
    <w:lvl w:ilvl="6">
      <w:start w:val="1"/>
      <w:numFmt w:val="decimal"/>
      <w:lvlText w:val="%1.%2.%3.%4.%5.%6.%7"/>
      <w:lvlJc w:val="left"/>
      <w:pPr>
        <w:tabs>
          <w:tab w:val="num" w:pos="588"/>
        </w:tabs>
        <w:ind w:left="588" w:hanging="1440"/>
      </w:pPr>
      <w:rPr>
        <w:rFonts w:cs="Times New Roman" w:hint="default"/>
      </w:rPr>
    </w:lvl>
    <w:lvl w:ilvl="7">
      <w:start w:val="1"/>
      <w:numFmt w:val="decimal"/>
      <w:lvlText w:val="%1.%2.%3.%4.%5.%6.%7.%8"/>
      <w:lvlJc w:val="left"/>
      <w:pPr>
        <w:tabs>
          <w:tab w:val="num" w:pos="446"/>
        </w:tabs>
        <w:ind w:left="446" w:hanging="1440"/>
      </w:pPr>
      <w:rPr>
        <w:rFonts w:cs="Times New Roman" w:hint="default"/>
      </w:rPr>
    </w:lvl>
    <w:lvl w:ilvl="8">
      <w:start w:val="1"/>
      <w:numFmt w:val="decimal"/>
      <w:lvlText w:val="%1.%2.%3.%4.%5.%6.%7.%8.%9"/>
      <w:lvlJc w:val="left"/>
      <w:pPr>
        <w:tabs>
          <w:tab w:val="num" w:pos="664"/>
        </w:tabs>
        <w:ind w:left="664" w:hanging="1800"/>
      </w:pPr>
      <w:rPr>
        <w:rFonts w:cs="Times New Roman" w:hint="default"/>
      </w:rPr>
    </w:lvl>
  </w:abstractNum>
  <w:abstractNum w:abstractNumId="20">
    <w:nsid w:val="2F2A1C13"/>
    <w:multiLevelType w:val="multilevel"/>
    <w:tmpl w:val="8B884D0A"/>
    <w:styleLink w:val="Styl1Technickpodmnky"/>
    <w:lvl w:ilvl="0">
      <w:start w:val="1"/>
      <w:numFmt w:val="decimal"/>
      <w:lvlText w:val="%1."/>
      <w:lvlJc w:val="left"/>
      <w:pPr>
        <w:ind w:left="927" w:hanging="360"/>
      </w:pPr>
      <w:rPr>
        <w:rFonts w:ascii="Arial" w:hAnsi="Arial" w:cs="Times New Roman" w:hint="default"/>
      </w:rPr>
    </w:lvl>
    <w:lvl w:ilvl="1">
      <w:start w:val="1"/>
      <w:numFmt w:val="lowerLetter"/>
      <w:lvlText w:val="%2)"/>
      <w:lvlJc w:val="left"/>
      <w:pPr>
        <w:ind w:left="1776" w:hanging="360"/>
      </w:pPr>
      <w:rPr>
        <w:rFonts w:ascii="Arial" w:hAnsi="Arial" w:cs="Times New Roman" w:hint="default"/>
      </w:rPr>
    </w:lvl>
    <w:lvl w:ilvl="2">
      <w:start w:val="1"/>
      <w:numFmt w:val="lowerLetter"/>
      <w:lvlText w:val="%3"/>
      <w:lvlJc w:val="left"/>
      <w:pPr>
        <w:ind w:left="2484" w:hanging="360"/>
      </w:pPr>
      <w:rPr>
        <w:rFonts w:ascii="Arial" w:hAnsi="Arial" w:cs="Times New Roman" w:hint="default"/>
        <w:color w:val="auto"/>
      </w:rPr>
    </w:lvl>
    <w:lvl w:ilvl="3">
      <w:start w:val="1"/>
      <w:numFmt w:val="none"/>
      <w:lvlText w:val="-"/>
      <w:lvlJc w:val="left"/>
      <w:pPr>
        <w:ind w:left="3192" w:hanging="360"/>
      </w:pPr>
      <w:rPr>
        <w:rFonts w:cs="Times New Roman" w:hint="default"/>
      </w:rPr>
    </w:lvl>
    <w:lvl w:ilvl="4">
      <w:start w:val="1"/>
      <w:numFmt w:val="lowerLetter"/>
      <w:lvlText w:val="(%5)"/>
      <w:lvlJc w:val="left"/>
      <w:pPr>
        <w:ind w:left="2367" w:hanging="360"/>
      </w:pPr>
      <w:rPr>
        <w:rFonts w:cs="Times New Roman" w:hint="default"/>
      </w:rPr>
    </w:lvl>
    <w:lvl w:ilvl="5">
      <w:start w:val="1"/>
      <w:numFmt w:val="lowerRoman"/>
      <w:lvlText w:val="(%6)"/>
      <w:lvlJc w:val="left"/>
      <w:pPr>
        <w:ind w:left="2727" w:hanging="360"/>
      </w:pPr>
      <w:rPr>
        <w:rFonts w:cs="Times New Roman" w:hint="default"/>
      </w:rPr>
    </w:lvl>
    <w:lvl w:ilvl="6">
      <w:start w:val="1"/>
      <w:numFmt w:val="decimal"/>
      <w:lvlText w:val="%7."/>
      <w:lvlJc w:val="left"/>
      <w:pPr>
        <w:ind w:left="3087" w:hanging="360"/>
      </w:pPr>
      <w:rPr>
        <w:rFonts w:cs="Times New Roman" w:hint="default"/>
      </w:rPr>
    </w:lvl>
    <w:lvl w:ilvl="7">
      <w:start w:val="1"/>
      <w:numFmt w:val="lowerLetter"/>
      <w:lvlText w:val="%8."/>
      <w:lvlJc w:val="left"/>
      <w:pPr>
        <w:ind w:left="3447" w:hanging="360"/>
      </w:pPr>
      <w:rPr>
        <w:rFonts w:cs="Times New Roman" w:hint="default"/>
      </w:rPr>
    </w:lvl>
    <w:lvl w:ilvl="8">
      <w:start w:val="1"/>
      <w:numFmt w:val="lowerRoman"/>
      <w:lvlText w:val="%9."/>
      <w:lvlJc w:val="left"/>
      <w:pPr>
        <w:ind w:left="3807" w:hanging="360"/>
      </w:pPr>
      <w:rPr>
        <w:rFonts w:cs="Times New Roman" w:hint="default"/>
      </w:rPr>
    </w:lvl>
  </w:abstractNum>
  <w:abstractNum w:abstractNumId="21">
    <w:nsid w:val="30432CBF"/>
    <w:multiLevelType w:val="multilevel"/>
    <w:tmpl w:val="B6DEE356"/>
    <w:lvl w:ilvl="0">
      <w:start w:val="1"/>
      <w:numFmt w:val="decimalZero"/>
      <w:lvlText w:val="%1"/>
      <w:lvlJc w:val="left"/>
      <w:pPr>
        <w:tabs>
          <w:tab w:val="num" w:pos="1005"/>
        </w:tabs>
        <w:ind w:left="1005" w:hanging="1005"/>
      </w:pPr>
      <w:rPr>
        <w:rFonts w:cs="Times New Roman" w:hint="default"/>
        <w:color w:val="auto"/>
      </w:rPr>
    </w:lvl>
    <w:lvl w:ilvl="1">
      <w:start w:val="6"/>
      <w:numFmt w:val="decimalZero"/>
      <w:lvlText w:val="%1.%2"/>
      <w:lvlJc w:val="left"/>
      <w:pPr>
        <w:tabs>
          <w:tab w:val="num" w:pos="863"/>
        </w:tabs>
        <w:ind w:left="863" w:hanging="1005"/>
      </w:pPr>
      <w:rPr>
        <w:rFonts w:cs="Times New Roman" w:hint="default"/>
        <w:color w:val="auto"/>
      </w:rPr>
    </w:lvl>
    <w:lvl w:ilvl="2">
      <w:start w:val="2"/>
      <w:numFmt w:val="decimalZero"/>
      <w:lvlText w:val="%1.%2.%3"/>
      <w:lvlJc w:val="left"/>
      <w:pPr>
        <w:tabs>
          <w:tab w:val="num" w:pos="721"/>
        </w:tabs>
        <w:ind w:left="721" w:hanging="1005"/>
      </w:pPr>
      <w:rPr>
        <w:rFonts w:cs="Times New Roman" w:hint="default"/>
        <w:color w:val="auto"/>
      </w:rPr>
    </w:lvl>
    <w:lvl w:ilvl="3">
      <w:start w:val="1"/>
      <w:numFmt w:val="decimal"/>
      <w:lvlText w:val="%1.%2.%3.%4"/>
      <w:lvlJc w:val="left"/>
      <w:pPr>
        <w:tabs>
          <w:tab w:val="num" w:pos="579"/>
        </w:tabs>
        <w:ind w:left="579" w:hanging="1005"/>
      </w:pPr>
      <w:rPr>
        <w:rFonts w:cs="Times New Roman" w:hint="default"/>
        <w:color w:val="auto"/>
      </w:rPr>
    </w:lvl>
    <w:lvl w:ilvl="4">
      <w:start w:val="1"/>
      <w:numFmt w:val="decimal"/>
      <w:lvlText w:val="%1.%2.%3.%4.%5"/>
      <w:lvlJc w:val="left"/>
      <w:pPr>
        <w:tabs>
          <w:tab w:val="num" w:pos="512"/>
        </w:tabs>
        <w:ind w:left="512" w:hanging="1080"/>
      </w:pPr>
      <w:rPr>
        <w:rFonts w:cs="Times New Roman" w:hint="default"/>
        <w:color w:val="auto"/>
      </w:rPr>
    </w:lvl>
    <w:lvl w:ilvl="5">
      <w:start w:val="1"/>
      <w:numFmt w:val="decimal"/>
      <w:lvlText w:val="%1.%2.%3.%4.%5.%6"/>
      <w:lvlJc w:val="left"/>
      <w:pPr>
        <w:tabs>
          <w:tab w:val="num" w:pos="370"/>
        </w:tabs>
        <w:ind w:left="370" w:hanging="1080"/>
      </w:pPr>
      <w:rPr>
        <w:rFonts w:cs="Times New Roman" w:hint="default"/>
        <w:color w:val="auto"/>
      </w:rPr>
    </w:lvl>
    <w:lvl w:ilvl="6">
      <w:start w:val="1"/>
      <w:numFmt w:val="decimal"/>
      <w:lvlText w:val="%1.%2.%3.%4.%5.%6.%7"/>
      <w:lvlJc w:val="left"/>
      <w:pPr>
        <w:tabs>
          <w:tab w:val="num" w:pos="588"/>
        </w:tabs>
        <w:ind w:left="588" w:hanging="1440"/>
      </w:pPr>
      <w:rPr>
        <w:rFonts w:cs="Times New Roman" w:hint="default"/>
        <w:color w:val="auto"/>
      </w:rPr>
    </w:lvl>
    <w:lvl w:ilvl="7">
      <w:start w:val="1"/>
      <w:numFmt w:val="decimal"/>
      <w:lvlText w:val="%1.%2.%3.%4.%5.%6.%7.%8"/>
      <w:lvlJc w:val="left"/>
      <w:pPr>
        <w:tabs>
          <w:tab w:val="num" w:pos="446"/>
        </w:tabs>
        <w:ind w:left="446" w:hanging="1440"/>
      </w:pPr>
      <w:rPr>
        <w:rFonts w:cs="Times New Roman" w:hint="default"/>
        <w:color w:val="auto"/>
      </w:rPr>
    </w:lvl>
    <w:lvl w:ilvl="8">
      <w:start w:val="1"/>
      <w:numFmt w:val="decimal"/>
      <w:lvlText w:val="%1.%2.%3.%4.%5.%6.%7.%8.%9"/>
      <w:lvlJc w:val="left"/>
      <w:pPr>
        <w:tabs>
          <w:tab w:val="num" w:pos="664"/>
        </w:tabs>
        <w:ind w:left="664" w:hanging="1800"/>
      </w:pPr>
      <w:rPr>
        <w:rFonts w:cs="Times New Roman" w:hint="default"/>
        <w:color w:val="auto"/>
      </w:rPr>
    </w:lvl>
  </w:abstractNum>
  <w:abstractNum w:abstractNumId="22">
    <w:nsid w:val="33131E22"/>
    <w:multiLevelType w:val="hybridMultilevel"/>
    <w:tmpl w:val="4A0ADC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46712D4A"/>
    <w:multiLevelType w:val="singleLevel"/>
    <w:tmpl w:val="32483954"/>
    <w:lvl w:ilvl="0">
      <w:start w:val="1"/>
      <w:numFmt w:val="lowerLetter"/>
      <w:lvlText w:val="%1)"/>
      <w:legacy w:legacy="1" w:legacySpace="0" w:legacyIndent="283"/>
      <w:lvlJc w:val="left"/>
      <w:pPr>
        <w:ind w:left="567" w:hanging="283"/>
      </w:pPr>
      <w:rPr>
        <w:rFonts w:cs="Times New Roman"/>
      </w:rPr>
    </w:lvl>
  </w:abstractNum>
  <w:abstractNum w:abstractNumId="24">
    <w:nsid w:val="4A1720A0"/>
    <w:multiLevelType w:val="hybridMultilevel"/>
    <w:tmpl w:val="9EB648F8"/>
    <w:lvl w:ilvl="0" w:tplc="A39C3F80">
      <w:start w:val="2"/>
      <w:numFmt w:val="bullet"/>
      <w:lvlText w:val="-"/>
      <w:lvlJc w:val="left"/>
      <w:pPr>
        <w:ind w:left="1512" w:hanging="360"/>
      </w:pPr>
      <w:rPr>
        <w:rFonts w:ascii="Arial" w:eastAsia="Times New Roman" w:hAnsi="Arial" w:hint="default"/>
      </w:rPr>
    </w:lvl>
    <w:lvl w:ilvl="1" w:tplc="04050003">
      <w:start w:val="1"/>
      <w:numFmt w:val="bullet"/>
      <w:lvlText w:val="o"/>
      <w:lvlJc w:val="left"/>
      <w:pPr>
        <w:ind w:left="2232" w:hanging="360"/>
      </w:pPr>
      <w:rPr>
        <w:rFonts w:ascii="Courier New" w:hAnsi="Courier New" w:hint="default"/>
      </w:rPr>
    </w:lvl>
    <w:lvl w:ilvl="2" w:tplc="04050005" w:tentative="1">
      <w:start w:val="1"/>
      <w:numFmt w:val="bullet"/>
      <w:lvlText w:val=""/>
      <w:lvlJc w:val="left"/>
      <w:pPr>
        <w:ind w:left="2952" w:hanging="360"/>
      </w:pPr>
      <w:rPr>
        <w:rFonts w:ascii="Wingdings" w:hAnsi="Wingdings" w:hint="default"/>
      </w:rPr>
    </w:lvl>
    <w:lvl w:ilvl="3" w:tplc="04050001" w:tentative="1">
      <w:start w:val="1"/>
      <w:numFmt w:val="bullet"/>
      <w:lvlText w:val=""/>
      <w:lvlJc w:val="left"/>
      <w:pPr>
        <w:ind w:left="3672" w:hanging="360"/>
      </w:pPr>
      <w:rPr>
        <w:rFonts w:ascii="Symbol" w:hAnsi="Symbol" w:hint="default"/>
      </w:rPr>
    </w:lvl>
    <w:lvl w:ilvl="4" w:tplc="04050003" w:tentative="1">
      <w:start w:val="1"/>
      <w:numFmt w:val="bullet"/>
      <w:lvlText w:val="o"/>
      <w:lvlJc w:val="left"/>
      <w:pPr>
        <w:ind w:left="4392" w:hanging="360"/>
      </w:pPr>
      <w:rPr>
        <w:rFonts w:ascii="Courier New" w:hAnsi="Courier New" w:hint="default"/>
      </w:rPr>
    </w:lvl>
    <w:lvl w:ilvl="5" w:tplc="04050005" w:tentative="1">
      <w:start w:val="1"/>
      <w:numFmt w:val="bullet"/>
      <w:lvlText w:val=""/>
      <w:lvlJc w:val="left"/>
      <w:pPr>
        <w:ind w:left="5112" w:hanging="360"/>
      </w:pPr>
      <w:rPr>
        <w:rFonts w:ascii="Wingdings" w:hAnsi="Wingdings" w:hint="default"/>
      </w:rPr>
    </w:lvl>
    <w:lvl w:ilvl="6" w:tplc="04050001" w:tentative="1">
      <w:start w:val="1"/>
      <w:numFmt w:val="bullet"/>
      <w:lvlText w:val=""/>
      <w:lvlJc w:val="left"/>
      <w:pPr>
        <w:ind w:left="5832" w:hanging="360"/>
      </w:pPr>
      <w:rPr>
        <w:rFonts w:ascii="Symbol" w:hAnsi="Symbol" w:hint="default"/>
      </w:rPr>
    </w:lvl>
    <w:lvl w:ilvl="7" w:tplc="04050003" w:tentative="1">
      <w:start w:val="1"/>
      <w:numFmt w:val="bullet"/>
      <w:lvlText w:val="o"/>
      <w:lvlJc w:val="left"/>
      <w:pPr>
        <w:ind w:left="6552" w:hanging="360"/>
      </w:pPr>
      <w:rPr>
        <w:rFonts w:ascii="Courier New" w:hAnsi="Courier New" w:hint="default"/>
      </w:rPr>
    </w:lvl>
    <w:lvl w:ilvl="8" w:tplc="04050005" w:tentative="1">
      <w:start w:val="1"/>
      <w:numFmt w:val="bullet"/>
      <w:lvlText w:val=""/>
      <w:lvlJc w:val="left"/>
      <w:pPr>
        <w:ind w:left="7272" w:hanging="360"/>
      </w:pPr>
      <w:rPr>
        <w:rFonts w:ascii="Wingdings" w:hAnsi="Wingdings" w:hint="default"/>
      </w:rPr>
    </w:lvl>
  </w:abstractNum>
  <w:abstractNum w:abstractNumId="25">
    <w:nsid w:val="4A184501"/>
    <w:multiLevelType w:val="multilevel"/>
    <w:tmpl w:val="0B96B5EA"/>
    <w:lvl w:ilvl="0">
      <w:start w:val="4"/>
      <w:numFmt w:val="none"/>
      <w:lvlText w:val="6."/>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none"/>
      <w:lvlText w:val="-"/>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
    <w:nsid w:val="53A35310"/>
    <w:multiLevelType w:val="multilevel"/>
    <w:tmpl w:val="85EE7E8E"/>
    <w:lvl w:ilvl="0">
      <w:start w:val="1"/>
      <w:numFmt w:val="decimalZero"/>
      <w:lvlText w:val="%1."/>
      <w:lvlJc w:val="left"/>
      <w:pPr>
        <w:tabs>
          <w:tab w:val="num" w:pos="1211"/>
        </w:tabs>
        <w:ind w:left="1211" w:hanging="360"/>
      </w:pPr>
      <w:rPr>
        <w:rFonts w:cs="Times New Roman" w:hint="default"/>
      </w:rPr>
    </w:lvl>
    <w:lvl w:ilvl="1">
      <w:start w:val="1"/>
      <w:numFmt w:val="decimalZero"/>
      <w:isLgl/>
      <w:lvlText w:val="%1.%2."/>
      <w:lvlJc w:val="left"/>
      <w:pPr>
        <w:ind w:left="1391" w:hanging="540"/>
      </w:pPr>
      <w:rPr>
        <w:rFonts w:cs="Times New Roman" w:hint="default"/>
      </w:rPr>
    </w:lvl>
    <w:lvl w:ilvl="2">
      <w:start w:val="1"/>
      <w:numFmt w:val="decimalZero"/>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27">
    <w:nsid w:val="575B07AF"/>
    <w:multiLevelType w:val="hybridMultilevel"/>
    <w:tmpl w:val="E8E08A34"/>
    <w:lvl w:ilvl="0" w:tplc="97344AFA">
      <w:start w:val="1"/>
      <w:numFmt w:val="lowerLetter"/>
      <w:lvlText w:val="%1)"/>
      <w:lvlJc w:val="left"/>
      <w:pPr>
        <w:ind w:left="567" w:hanging="360"/>
      </w:pPr>
      <w:rPr>
        <w:rFonts w:cs="Times New Roman" w:hint="default"/>
      </w:rPr>
    </w:lvl>
    <w:lvl w:ilvl="1" w:tplc="04050019" w:tentative="1">
      <w:start w:val="1"/>
      <w:numFmt w:val="lowerLetter"/>
      <w:lvlText w:val="%2."/>
      <w:lvlJc w:val="left"/>
      <w:pPr>
        <w:ind w:left="1287" w:hanging="360"/>
      </w:pPr>
      <w:rPr>
        <w:rFonts w:cs="Times New Roman"/>
      </w:rPr>
    </w:lvl>
    <w:lvl w:ilvl="2" w:tplc="0405001B" w:tentative="1">
      <w:start w:val="1"/>
      <w:numFmt w:val="lowerRoman"/>
      <w:lvlText w:val="%3."/>
      <w:lvlJc w:val="right"/>
      <w:pPr>
        <w:ind w:left="2007" w:hanging="180"/>
      </w:pPr>
      <w:rPr>
        <w:rFonts w:cs="Times New Roman"/>
      </w:rPr>
    </w:lvl>
    <w:lvl w:ilvl="3" w:tplc="0405000F" w:tentative="1">
      <w:start w:val="1"/>
      <w:numFmt w:val="decimal"/>
      <w:lvlText w:val="%4."/>
      <w:lvlJc w:val="left"/>
      <w:pPr>
        <w:ind w:left="2727" w:hanging="360"/>
      </w:pPr>
      <w:rPr>
        <w:rFonts w:cs="Times New Roman"/>
      </w:rPr>
    </w:lvl>
    <w:lvl w:ilvl="4" w:tplc="04050019" w:tentative="1">
      <w:start w:val="1"/>
      <w:numFmt w:val="lowerLetter"/>
      <w:lvlText w:val="%5."/>
      <w:lvlJc w:val="left"/>
      <w:pPr>
        <w:ind w:left="3447" w:hanging="360"/>
      </w:pPr>
      <w:rPr>
        <w:rFonts w:cs="Times New Roman"/>
      </w:rPr>
    </w:lvl>
    <w:lvl w:ilvl="5" w:tplc="0405001B" w:tentative="1">
      <w:start w:val="1"/>
      <w:numFmt w:val="lowerRoman"/>
      <w:lvlText w:val="%6."/>
      <w:lvlJc w:val="right"/>
      <w:pPr>
        <w:ind w:left="4167" w:hanging="180"/>
      </w:pPr>
      <w:rPr>
        <w:rFonts w:cs="Times New Roman"/>
      </w:rPr>
    </w:lvl>
    <w:lvl w:ilvl="6" w:tplc="0405000F" w:tentative="1">
      <w:start w:val="1"/>
      <w:numFmt w:val="decimal"/>
      <w:lvlText w:val="%7."/>
      <w:lvlJc w:val="left"/>
      <w:pPr>
        <w:ind w:left="4887" w:hanging="360"/>
      </w:pPr>
      <w:rPr>
        <w:rFonts w:cs="Times New Roman"/>
      </w:rPr>
    </w:lvl>
    <w:lvl w:ilvl="7" w:tplc="04050019" w:tentative="1">
      <w:start w:val="1"/>
      <w:numFmt w:val="lowerLetter"/>
      <w:lvlText w:val="%8."/>
      <w:lvlJc w:val="left"/>
      <w:pPr>
        <w:ind w:left="5607" w:hanging="360"/>
      </w:pPr>
      <w:rPr>
        <w:rFonts w:cs="Times New Roman"/>
      </w:rPr>
    </w:lvl>
    <w:lvl w:ilvl="8" w:tplc="0405001B" w:tentative="1">
      <w:start w:val="1"/>
      <w:numFmt w:val="lowerRoman"/>
      <w:lvlText w:val="%9."/>
      <w:lvlJc w:val="right"/>
      <w:pPr>
        <w:ind w:left="6327" w:hanging="180"/>
      </w:pPr>
      <w:rPr>
        <w:rFonts w:cs="Times New Roman"/>
      </w:rPr>
    </w:lvl>
  </w:abstractNum>
  <w:abstractNum w:abstractNumId="28">
    <w:nsid w:val="62397795"/>
    <w:multiLevelType w:val="multilevel"/>
    <w:tmpl w:val="C1FC8F4A"/>
    <w:lvl w:ilvl="0">
      <w:start w:val="4"/>
      <w:numFmt w:val="decimalZero"/>
      <w:lvlText w:val="%1."/>
      <w:lvlJc w:val="left"/>
      <w:pPr>
        <w:ind w:left="540" w:hanging="540"/>
      </w:pPr>
      <w:rPr>
        <w:rFonts w:cs="Times New Roman" w:hint="default"/>
      </w:rPr>
    </w:lvl>
    <w:lvl w:ilvl="1">
      <w:start w:val="3"/>
      <w:numFmt w:val="decimalZero"/>
      <w:lvlText w:val="%1.%2."/>
      <w:lvlJc w:val="left"/>
      <w:pPr>
        <w:ind w:left="540" w:hanging="54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5CB6230"/>
    <w:multiLevelType w:val="singleLevel"/>
    <w:tmpl w:val="1C2C1D00"/>
    <w:lvl w:ilvl="0">
      <w:start w:val="1"/>
      <w:numFmt w:val="bullet"/>
      <w:lvlText w:val="-"/>
      <w:lvlJc w:val="left"/>
      <w:pPr>
        <w:tabs>
          <w:tab w:val="num" w:pos="1776"/>
        </w:tabs>
        <w:ind w:left="1776" w:hanging="360"/>
      </w:pPr>
      <w:rPr>
        <w:rFonts w:ascii="Times New Roman" w:hAnsi="Times New Roman" w:hint="default"/>
      </w:rPr>
    </w:lvl>
  </w:abstractNum>
  <w:abstractNum w:abstractNumId="30">
    <w:nsid w:val="6F3040FA"/>
    <w:multiLevelType w:val="hybridMultilevel"/>
    <w:tmpl w:val="13B45A82"/>
    <w:lvl w:ilvl="0" w:tplc="04050001">
      <w:start w:val="1"/>
      <w:numFmt w:val="bullet"/>
      <w:lvlText w:val=""/>
      <w:lvlJc w:val="left"/>
      <w:pPr>
        <w:tabs>
          <w:tab w:val="num" w:pos="1854"/>
        </w:tabs>
        <w:ind w:left="1854" w:hanging="360"/>
      </w:pPr>
      <w:rPr>
        <w:rFonts w:ascii="Symbol" w:hAnsi="Symbol" w:hint="default"/>
      </w:rPr>
    </w:lvl>
    <w:lvl w:ilvl="1" w:tplc="04050003" w:tentative="1">
      <w:start w:val="1"/>
      <w:numFmt w:val="bullet"/>
      <w:lvlText w:val="o"/>
      <w:lvlJc w:val="left"/>
      <w:pPr>
        <w:tabs>
          <w:tab w:val="num" w:pos="2574"/>
        </w:tabs>
        <w:ind w:left="2574" w:hanging="360"/>
      </w:pPr>
      <w:rPr>
        <w:rFonts w:ascii="Courier New" w:hAnsi="Courier New" w:hint="default"/>
      </w:rPr>
    </w:lvl>
    <w:lvl w:ilvl="2" w:tplc="04050005" w:tentative="1">
      <w:start w:val="1"/>
      <w:numFmt w:val="bullet"/>
      <w:lvlText w:val=""/>
      <w:lvlJc w:val="left"/>
      <w:pPr>
        <w:tabs>
          <w:tab w:val="num" w:pos="3294"/>
        </w:tabs>
        <w:ind w:left="3294" w:hanging="360"/>
      </w:pPr>
      <w:rPr>
        <w:rFonts w:ascii="Wingdings" w:hAnsi="Wingdings" w:hint="default"/>
      </w:rPr>
    </w:lvl>
    <w:lvl w:ilvl="3" w:tplc="04050001" w:tentative="1">
      <w:start w:val="1"/>
      <w:numFmt w:val="bullet"/>
      <w:lvlText w:val=""/>
      <w:lvlJc w:val="left"/>
      <w:pPr>
        <w:tabs>
          <w:tab w:val="num" w:pos="4014"/>
        </w:tabs>
        <w:ind w:left="4014" w:hanging="360"/>
      </w:pPr>
      <w:rPr>
        <w:rFonts w:ascii="Symbol" w:hAnsi="Symbol" w:hint="default"/>
      </w:rPr>
    </w:lvl>
    <w:lvl w:ilvl="4" w:tplc="04050003" w:tentative="1">
      <w:start w:val="1"/>
      <w:numFmt w:val="bullet"/>
      <w:lvlText w:val="o"/>
      <w:lvlJc w:val="left"/>
      <w:pPr>
        <w:tabs>
          <w:tab w:val="num" w:pos="4734"/>
        </w:tabs>
        <w:ind w:left="4734" w:hanging="360"/>
      </w:pPr>
      <w:rPr>
        <w:rFonts w:ascii="Courier New" w:hAnsi="Courier New" w:hint="default"/>
      </w:rPr>
    </w:lvl>
    <w:lvl w:ilvl="5" w:tplc="04050005" w:tentative="1">
      <w:start w:val="1"/>
      <w:numFmt w:val="bullet"/>
      <w:lvlText w:val=""/>
      <w:lvlJc w:val="left"/>
      <w:pPr>
        <w:tabs>
          <w:tab w:val="num" w:pos="5454"/>
        </w:tabs>
        <w:ind w:left="5454" w:hanging="360"/>
      </w:pPr>
      <w:rPr>
        <w:rFonts w:ascii="Wingdings" w:hAnsi="Wingdings" w:hint="default"/>
      </w:rPr>
    </w:lvl>
    <w:lvl w:ilvl="6" w:tplc="04050001" w:tentative="1">
      <w:start w:val="1"/>
      <w:numFmt w:val="bullet"/>
      <w:lvlText w:val=""/>
      <w:lvlJc w:val="left"/>
      <w:pPr>
        <w:tabs>
          <w:tab w:val="num" w:pos="6174"/>
        </w:tabs>
        <w:ind w:left="6174" w:hanging="360"/>
      </w:pPr>
      <w:rPr>
        <w:rFonts w:ascii="Symbol" w:hAnsi="Symbol" w:hint="default"/>
      </w:rPr>
    </w:lvl>
    <w:lvl w:ilvl="7" w:tplc="04050003" w:tentative="1">
      <w:start w:val="1"/>
      <w:numFmt w:val="bullet"/>
      <w:lvlText w:val="o"/>
      <w:lvlJc w:val="left"/>
      <w:pPr>
        <w:tabs>
          <w:tab w:val="num" w:pos="6894"/>
        </w:tabs>
        <w:ind w:left="6894" w:hanging="360"/>
      </w:pPr>
      <w:rPr>
        <w:rFonts w:ascii="Courier New" w:hAnsi="Courier New" w:hint="default"/>
      </w:rPr>
    </w:lvl>
    <w:lvl w:ilvl="8" w:tplc="04050005" w:tentative="1">
      <w:start w:val="1"/>
      <w:numFmt w:val="bullet"/>
      <w:lvlText w:val=""/>
      <w:lvlJc w:val="left"/>
      <w:pPr>
        <w:tabs>
          <w:tab w:val="num" w:pos="7614"/>
        </w:tabs>
        <w:ind w:left="7614" w:hanging="360"/>
      </w:pPr>
      <w:rPr>
        <w:rFonts w:ascii="Wingdings" w:hAnsi="Wingdings" w:hint="default"/>
      </w:rPr>
    </w:lvl>
  </w:abstractNum>
  <w:num w:numId="1">
    <w:abstractNumId w:val="27"/>
  </w:num>
  <w:num w:numId="2">
    <w:abstractNumId w:val="9"/>
  </w:num>
  <w:num w:numId="3">
    <w:abstractNumId w:val="13"/>
  </w:num>
  <w:num w:numId="4">
    <w:abstractNumId w:val="20"/>
  </w:num>
  <w:num w:numId="5">
    <w:abstractNumId w:val="18"/>
  </w:num>
  <w:num w:numId="6">
    <w:abstractNumId w:val="25"/>
  </w:num>
  <w:num w:numId="7">
    <w:abstractNumId w:val="0"/>
    <w:lvlOverride w:ilvl="0">
      <w:lvl w:ilvl="0">
        <w:numFmt w:val="bullet"/>
        <w:lvlText w:val="-"/>
        <w:legacy w:legacy="1" w:legacySpace="0" w:legacyIndent="124"/>
        <w:lvlJc w:val="left"/>
        <w:rPr>
          <w:rFonts w:ascii="Arial" w:hAnsi="Arial" w:hint="default"/>
        </w:rPr>
      </w:lvl>
    </w:lvlOverride>
  </w:num>
  <w:num w:numId="8">
    <w:abstractNumId w:val="29"/>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0"/>
  </w:num>
  <w:num w:numId="13">
    <w:abstractNumId w:val="6"/>
  </w:num>
  <w:num w:numId="14">
    <w:abstractNumId w:val="17"/>
  </w:num>
  <w:num w:numId="15">
    <w:abstractNumId w:val="11"/>
  </w:num>
  <w:num w:numId="16">
    <w:abstractNumId w:val="21"/>
  </w:num>
  <w:num w:numId="17">
    <w:abstractNumId w:val="19"/>
  </w:num>
  <w:num w:numId="18">
    <w:abstractNumId w:val="8"/>
  </w:num>
  <w:num w:numId="19">
    <w:abstractNumId w:val="28"/>
  </w:num>
  <w:num w:numId="20">
    <w:abstractNumId w:val="5"/>
  </w:num>
  <w:num w:numId="21">
    <w:abstractNumId w:val="15"/>
  </w:num>
  <w:num w:numId="22">
    <w:abstractNumId w:val="23"/>
    <w:lvlOverride w:ilvl="0">
      <w:startOverride w:val="1"/>
    </w:lvlOverride>
  </w:num>
  <w:num w:numId="23">
    <w:abstractNumId w:val="24"/>
  </w:num>
  <w:num w:numId="24">
    <w:abstractNumId w:val="7"/>
  </w:num>
  <w:num w:numId="25">
    <w:abstractNumId w:val="16"/>
  </w:num>
  <w:num w:numId="26">
    <w:abstractNumId w:val="1"/>
  </w:num>
  <w:num w:numId="27">
    <w:abstractNumId w:val="22"/>
  </w:num>
  <w:num w:numId="28">
    <w:abstractNumId w:val="2"/>
  </w:num>
  <w:num w:numId="29">
    <w:abstractNumId w:val="3"/>
  </w:num>
  <w:num w:numId="30">
    <w:abstractNumId w:val="14"/>
  </w:num>
  <w:num w:numId="31">
    <w:abstractNumId w:val="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oNotDisplayPageBoundaries/>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2F77"/>
    <w:rsid w:val="00003E1F"/>
    <w:rsid w:val="00007D9D"/>
    <w:rsid w:val="000114FD"/>
    <w:rsid w:val="0001382A"/>
    <w:rsid w:val="00016B3F"/>
    <w:rsid w:val="000240DF"/>
    <w:rsid w:val="00026FE8"/>
    <w:rsid w:val="0004419B"/>
    <w:rsid w:val="000544CE"/>
    <w:rsid w:val="0006480D"/>
    <w:rsid w:val="00071575"/>
    <w:rsid w:val="00074E6E"/>
    <w:rsid w:val="00075071"/>
    <w:rsid w:val="00081872"/>
    <w:rsid w:val="0008274C"/>
    <w:rsid w:val="000A3CCA"/>
    <w:rsid w:val="000A4FA2"/>
    <w:rsid w:val="000A5B68"/>
    <w:rsid w:val="000A6559"/>
    <w:rsid w:val="000B6EA3"/>
    <w:rsid w:val="000C07BE"/>
    <w:rsid w:val="000C271A"/>
    <w:rsid w:val="000E1B4C"/>
    <w:rsid w:val="000E3072"/>
    <w:rsid w:val="000E47A7"/>
    <w:rsid w:val="000E5891"/>
    <w:rsid w:val="000F1DB8"/>
    <w:rsid w:val="000F24CA"/>
    <w:rsid w:val="000F2BD8"/>
    <w:rsid w:val="000F3411"/>
    <w:rsid w:val="000F3AE9"/>
    <w:rsid w:val="000F795A"/>
    <w:rsid w:val="001030F7"/>
    <w:rsid w:val="00110C33"/>
    <w:rsid w:val="001248D2"/>
    <w:rsid w:val="001340E3"/>
    <w:rsid w:val="00140F63"/>
    <w:rsid w:val="001427E8"/>
    <w:rsid w:val="00144719"/>
    <w:rsid w:val="00145C58"/>
    <w:rsid w:val="00154EAF"/>
    <w:rsid w:val="001572AB"/>
    <w:rsid w:val="001577B2"/>
    <w:rsid w:val="0016333C"/>
    <w:rsid w:val="00164840"/>
    <w:rsid w:val="0016600E"/>
    <w:rsid w:val="00170F97"/>
    <w:rsid w:val="00175D6F"/>
    <w:rsid w:val="00176E01"/>
    <w:rsid w:val="00182CAE"/>
    <w:rsid w:val="00183A8D"/>
    <w:rsid w:val="001972F0"/>
    <w:rsid w:val="001A5700"/>
    <w:rsid w:val="001B051B"/>
    <w:rsid w:val="001B501B"/>
    <w:rsid w:val="001B52B3"/>
    <w:rsid w:val="001C017E"/>
    <w:rsid w:val="001E6353"/>
    <w:rsid w:val="001E6C68"/>
    <w:rsid w:val="001F2CFD"/>
    <w:rsid w:val="001F37F8"/>
    <w:rsid w:val="00207FD1"/>
    <w:rsid w:val="00211337"/>
    <w:rsid w:val="002127C0"/>
    <w:rsid w:val="00233BC8"/>
    <w:rsid w:val="00236A47"/>
    <w:rsid w:val="002378FA"/>
    <w:rsid w:val="00244472"/>
    <w:rsid w:val="00244736"/>
    <w:rsid w:val="00261E05"/>
    <w:rsid w:val="00271E80"/>
    <w:rsid w:val="00276000"/>
    <w:rsid w:val="002825FE"/>
    <w:rsid w:val="00283654"/>
    <w:rsid w:val="00283E25"/>
    <w:rsid w:val="0028438E"/>
    <w:rsid w:val="0028643D"/>
    <w:rsid w:val="0028765E"/>
    <w:rsid w:val="00296741"/>
    <w:rsid w:val="002A7951"/>
    <w:rsid w:val="002B74B1"/>
    <w:rsid w:val="002D2565"/>
    <w:rsid w:val="002D6292"/>
    <w:rsid w:val="002E4302"/>
    <w:rsid w:val="002E433F"/>
    <w:rsid w:val="002E4AD8"/>
    <w:rsid w:val="002F22F7"/>
    <w:rsid w:val="00305010"/>
    <w:rsid w:val="003054E2"/>
    <w:rsid w:val="00313428"/>
    <w:rsid w:val="00315DB7"/>
    <w:rsid w:val="00317641"/>
    <w:rsid w:val="003249E9"/>
    <w:rsid w:val="00335D61"/>
    <w:rsid w:val="00337D3A"/>
    <w:rsid w:val="00347BF4"/>
    <w:rsid w:val="00354843"/>
    <w:rsid w:val="0036292F"/>
    <w:rsid w:val="0036368B"/>
    <w:rsid w:val="00364EE2"/>
    <w:rsid w:val="00370BA5"/>
    <w:rsid w:val="00373511"/>
    <w:rsid w:val="003765DF"/>
    <w:rsid w:val="00380AD6"/>
    <w:rsid w:val="00380B90"/>
    <w:rsid w:val="003969EB"/>
    <w:rsid w:val="003A1A18"/>
    <w:rsid w:val="003A242A"/>
    <w:rsid w:val="003A7482"/>
    <w:rsid w:val="003B53D4"/>
    <w:rsid w:val="003B7149"/>
    <w:rsid w:val="003B71E6"/>
    <w:rsid w:val="003C5508"/>
    <w:rsid w:val="003D3780"/>
    <w:rsid w:val="003D5DFC"/>
    <w:rsid w:val="003D7856"/>
    <w:rsid w:val="003E3195"/>
    <w:rsid w:val="003E3BDE"/>
    <w:rsid w:val="003E3F7D"/>
    <w:rsid w:val="003E50DD"/>
    <w:rsid w:val="003E69FF"/>
    <w:rsid w:val="003F2BA8"/>
    <w:rsid w:val="004009E3"/>
    <w:rsid w:val="004071C9"/>
    <w:rsid w:val="00411370"/>
    <w:rsid w:val="004240A4"/>
    <w:rsid w:val="00427406"/>
    <w:rsid w:val="004329A4"/>
    <w:rsid w:val="00435450"/>
    <w:rsid w:val="004412E2"/>
    <w:rsid w:val="00446319"/>
    <w:rsid w:val="00454E18"/>
    <w:rsid w:val="004578A8"/>
    <w:rsid w:val="004615DC"/>
    <w:rsid w:val="0046309C"/>
    <w:rsid w:val="0046556A"/>
    <w:rsid w:val="00470E90"/>
    <w:rsid w:val="00471DC6"/>
    <w:rsid w:val="004742FE"/>
    <w:rsid w:val="004754D6"/>
    <w:rsid w:val="004802DE"/>
    <w:rsid w:val="0049411B"/>
    <w:rsid w:val="0049716B"/>
    <w:rsid w:val="004B55FA"/>
    <w:rsid w:val="004C6797"/>
    <w:rsid w:val="004D3772"/>
    <w:rsid w:val="004D68A1"/>
    <w:rsid w:val="004E2703"/>
    <w:rsid w:val="004E4E04"/>
    <w:rsid w:val="004E4E45"/>
    <w:rsid w:val="004F379F"/>
    <w:rsid w:val="004F6EF8"/>
    <w:rsid w:val="00504E3A"/>
    <w:rsid w:val="005062F3"/>
    <w:rsid w:val="00511505"/>
    <w:rsid w:val="005120B7"/>
    <w:rsid w:val="00525D27"/>
    <w:rsid w:val="00531E63"/>
    <w:rsid w:val="00532FF5"/>
    <w:rsid w:val="005338CF"/>
    <w:rsid w:val="0053604E"/>
    <w:rsid w:val="005372B8"/>
    <w:rsid w:val="005377FC"/>
    <w:rsid w:val="00537948"/>
    <w:rsid w:val="0055071C"/>
    <w:rsid w:val="00554D76"/>
    <w:rsid w:val="0055582B"/>
    <w:rsid w:val="00563116"/>
    <w:rsid w:val="00564C65"/>
    <w:rsid w:val="0057309D"/>
    <w:rsid w:val="00575CB0"/>
    <w:rsid w:val="00577F60"/>
    <w:rsid w:val="00584549"/>
    <w:rsid w:val="0059157D"/>
    <w:rsid w:val="005940A0"/>
    <w:rsid w:val="0059773A"/>
    <w:rsid w:val="005A157E"/>
    <w:rsid w:val="005A368E"/>
    <w:rsid w:val="005A50A0"/>
    <w:rsid w:val="005A58DB"/>
    <w:rsid w:val="005A7962"/>
    <w:rsid w:val="005A7DCC"/>
    <w:rsid w:val="005B300C"/>
    <w:rsid w:val="005B355B"/>
    <w:rsid w:val="005C042B"/>
    <w:rsid w:val="005C15BD"/>
    <w:rsid w:val="005C54AC"/>
    <w:rsid w:val="005D031D"/>
    <w:rsid w:val="005D3A83"/>
    <w:rsid w:val="005D7FA2"/>
    <w:rsid w:val="005E0F79"/>
    <w:rsid w:val="005E234C"/>
    <w:rsid w:val="005F12FD"/>
    <w:rsid w:val="005F5DF7"/>
    <w:rsid w:val="005F77F8"/>
    <w:rsid w:val="00602ABA"/>
    <w:rsid w:val="006107F7"/>
    <w:rsid w:val="00613508"/>
    <w:rsid w:val="00614255"/>
    <w:rsid w:val="00621F85"/>
    <w:rsid w:val="00622F77"/>
    <w:rsid w:val="00624E89"/>
    <w:rsid w:val="0062632A"/>
    <w:rsid w:val="00635333"/>
    <w:rsid w:val="006402C7"/>
    <w:rsid w:val="00644A5A"/>
    <w:rsid w:val="00645992"/>
    <w:rsid w:val="00646BA1"/>
    <w:rsid w:val="00654322"/>
    <w:rsid w:val="00655604"/>
    <w:rsid w:val="0065584E"/>
    <w:rsid w:val="0065759C"/>
    <w:rsid w:val="0066589E"/>
    <w:rsid w:val="006676ED"/>
    <w:rsid w:val="0067177E"/>
    <w:rsid w:val="00672DED"/>
    <w:rsid w:val="00677DFB"/>
    <w:rsid w:val="006806F5"/>
    <w:rsid w:val="00685E31"/>
    <w:rsid w:val="006A5F3E"/>
    <w:rsid w:val="006B0BC9"/>
    <w:rsid w:val="006B5878"/>
    <w:rsid w:val="006C3371"/>
    <w:rsid w:val="006C34AB"/>
    <w:rsid w:val="006E1B4A"/>
    <w:rsid w:val="006E2125"/>
    <w:rsid w:val="006E3D53"/>
    <w:rsid w:val="006E6DD3"/>
    <w:rsid w:val="00702A1D"/>
    <w:rsid w:val="007033B9"/>
    <w:rsid w:val="0070555D"/>
    <w:rsid w:val="00710269"/>
    <w:rsid w:val="00713763"/>
    <w:rsid w:val="00720EC5"/>
    <w:rsid w:val="007243A0"/>
    <w:rsid w:val="00736EF9"/>
    <w:rsid w:val="00756001"/>
    <w:rsid w:val="00770DC5"/>
    <w:rsid w:val="00771708"/>
    <w:rsid w:val="0077401C"/>
    <w:rsid w:val="00776E57"/>
    <w:rsid w:val="00793D25"/>
    <w:rsid w:val="007972D3"/>
    <w:rsid w:val="007B34BB"/>
    <w:rsid w:val="007B5F21"/>
    <w:rsid w:val="007B6D53"/>
    <w:rsid w:val="007B75CB"/>
    <w:rsid w:val="007C0E4B"/>
    <w:rsid w:val="007C29E5"/>
    <w:rsid w:val="007C39A5"/>
    <w:rsid w:val="007D4A13"/>
    <w:rsid w:val="007E79C2"/>
    <w:rsid w:val="007F268C"/>
    <w:rsid w:val="007F53E5"/>
    <w:rsid w:val="00811848"/>
    <w:rsid w:val="0081564B"/>
    <w:rsid w:val="0081765C"/>
    <w:rsid w:val="00822DDF"/>
    <w:rsid w:val="00826C6E"/>
    <w:rsid w:val="008336E1"/>
    <w:rsid w:val="00842A47"/>
    <w:rsid w:val="00846E75"/>
    <w:rsid w:val="00847A1A"/>
    <w:rsid w:val="00850CC0"/>
    <w:rsid w:val="00862EDC"/>
    <w:rsid w:val="00863D13"/>
    <w:rsid w:val="008659D2"/>
    <w:rsid w:val="0087129C"/>
    <w:rsid w:val="0087404A"/>
    <w:rsid w:val="00881418"/>
    <w:rsid w:val="00885808"/>
    <w:rsid w:val="00886406"/>
    <w:rsid w:val="00890495"/>
    <w:rsid w:val="00891879"/>
    <w:rsid w:val="00892500"/>
    <w:rsid w:val="008B62D3"/>
    <w:rsid w:val="008C1CFA"/>
    <w:rsid w:val="008C4447"/>
    <w:rsid w:val="008C51E9"/>
    <w:rsid w:val="008C7594"/>
    <w:rsid w:val="008E0A57"/>
    <w:rsid w:val="008E3DBB"/>
    <w:rsid w:val="008E59E0"/>
    <w:rsid w:val="008F2580"/>
    <w:rsid w:val="008F334D"/>
    <w:rsid w:val="008F555C"/>
    <w:rsid w:val="008F582F"/>
    <w:rsid w:val="009024BA"/>
    <w:rsid w:val="00905E50"/>
    <w:rsid w:val="00911E3D"/>
    <w:rsid w:val="00912A20"/>
    <w:rsid w:val="009131FE"/>
    <w:rsid w:val="009270B7"/>
    <w:rsid w:val="00930625"/>
    <w:rsid w:val="0093639F"/>
    <w:rsid w:val="00947CBC"/>
    <w:rsid w:val="009530BD"/>
    <w:rsid w:val="009533D2"/>
    <w:rsid w:val="00955267"/>
    <w:rsid w:val="00956638"/>
    <w:rsid w:val="0096252D"/>
    <w:rsid w:val="00962848"/>
    <w:rsid w:val="0096286D"/>
    <w:rsid w:val="00962949"/>
    <w:rsid w:val="00962E53"/>
    <w:rsid w:val="00964361"/>
    <w:rsid w:val="00965522"/>
    <w:rsid w:val="00971440"/>
    <w:rsid w:val="0097221E"/>
    <w:rsid w:val="00972F2B"/>
    <w:rsid w:val="009757E5"/>
    <w:rsid w:val="00984A66"/>
    <w:rsid w:val="00992DB3"/>
    <w:rsid w:val="00994FA2"/>
    <w:rsid w:val="009B137E"/>
    <w:rsid w:val="009B1578"/>
    <w:rsid w:val="009C2461"/>
    <w:rsid w:val="009C38E7"/>
    <w:rsid w:val="009D0359"/>
    <w:rsid w:val="009D03CC"/>
    <w:rsid w:val="009D1FF9"/>
    <w:rsid w:val="009D40FA"/>
    <w:rsid w:val="009D4745"/>
    <w:rsid w:val="009E1FEA"/>
    <w:rsid w:val="009E27E7"/>
    <w:rsid w:val="009E45BE"/>
    <w:rsid w:val="009E7E3C"/>
    <w:rsid w:val="009F0650"/>
    <w:rsid w:val="009F1777"/>
    <w:rsid w:val="009F276D"/>
    <w:rsid w:val="009F336A"/>
    <w:rsid w:val="009F3F18"/>
    <w:rsid w:val="009F4D10"/>
    <w:rsid w:val="009F7F41"/>
    <w:rsid w:val="00A124BD"/>
    <w:rsid w:val="00A17A97"/>
    <w:rsid w:val="00A2623D"/>
    <w:rsid w:val="00A30E6A"/>
    <w:rsid w:val="00A35481"/>
    <w:rsid w:val="00A36906"/>
    <w:rsid w:val="00A40280"/>
    <w:rsid w:val="00A424BD"/>
    <w:rsid w:val="00A47E7D"/>
    <w:rsid w:val="00A626C9"/>
    <w:rsid w:val="00A732E4"/>
    <w:rsid w:val="00A85794"/>
    <w:rsid w:val="00A90B8F"/>
    <w:rsid w:val="00A91418"/>
    <w:rsid w:val="00A97EAB"/>
    <w:rsid w:val="00AA2F6C"/>
    <w:rsid w:val="00AB00E5"/>
    <w:rsid w:val="00AB3911"/>
    <w:rsid w:val="00AB44B3"/>
    <w:rsid w:val="00AC22BA"/>
    <w:rsid w:val="00AC684D"/>
    <w:rsid w:val="00AE1C5E"/>
    <w:rsid w:val="00AE2790"/>
    <w:rsid w:val="00AE5166"/>
    <w:rsid w:val="00AE71BE"/>
    <w:rsid w:val="00B0343C"/>
    <w:rsid w:val="00B11D80"/>
    <w:rsid w:val="00B14E13"/>
    <w:rsid w:val="00B23425"/>
    <w:rsid w:val="00B27DCD"/>
    <w:rsid w:val="00B32F06"/>
    <w:rsid w:val="00B34B90"/>
    <w:rsid w:val="00B34DC9"/>
    <w:rsid w:val="00B35240"/>
    <w:rsid w:val="00B43179"/>
    <w:rsid w:val="00B47219"/>
    <w:rsid w:val="00B5126E"/>
    <w:rsid w:val="00B55A77"/>
    <w:rsid w:val="00B62264"/>
    <w:rsid w:val="00B62B6B"/>
    <w:rsid w:val="00B63071"/>
    <w:rsid w:val="00B66C5B"/>
    <w:rsid w:val="00B73180"/>
    <w:rsid w:val="00B758CF"/>
    <w:rsid w:val="00B83822"/>
    <w:rsid w:val="00B85B58"/>
    <w:rsid w:val="00B85B71"/>
    <w:rsid w:val="00B920EF"/>
    <w:rsid w:val="00BA2588"/>
    <w:rsid w:val="00BA4668"/>
    <w:rsid w:val="00BA525A"/>
    <w:rsid w:val="00BA78A8"/>
    <w:rsid w:val="00BB5359"/>
    <w:rsid w:val="00BB5610"/>
    <w:rsid w:val="00BD3BEC"/>
    <w:rsid w:val="00BE03AC"/>
    <w:rsid w:val="00BE1D7F"/>
    <w:rsid w:val="00BF5D27"/>
    <w:rsid w:val="00C01E47"/>
    <w:rsid w:val="00C036D4"/>
    <w:rsid w:val="00C04438"/>
    <w:rsid w:val="00C04CAA"/>
    <w:rsid w:val="00C04F16"/>
    <w:rsid w:val="00C0789A"/>
    <w:rsid w:val="00C11C98"/>
    <w:rsid w:val="00C16763"/>
    <w:rsid w:val="00C3714B"/>
    <w:rsid w:val="00C3716D"/>
    <w:rsid w:val="00C53BC4"/>
    <w:rsid w:val="00C5427A"/>
    <w:rsid w:val="00C54E96"/>
    <w:rsid w:val="00C55646"/>
    <w:rsid w:val="00C77BF5"/>
    <w:rsid w:val="00C87824"/>
    <w:rsid w:val="00C94C76"/>
    <w:rsid w:val="00CA4A9C"/>
    <w:rsid w:val="00CB5DB7"/>
    <w:rsid w:val="00CB6A8A"/>
    <w:rsid w:val="00CC17ED"/>
    <w:rsid w:val="00CC7797"/>
    <w:rsid w:val="00CD28D9"/>
    <w:rsid w:val="00CF28E0"/>
    <w:rsid w:val="00CF756C"/>
    <w:rsid w:val="00D07470"/>
    <w:rsid w:val="00D2347E"/>
    <w:rsid w:val="00D36622"/>
    <w:rsid w:val="00D43B91"/>
    <w:rsid w:val="00D44CCC"/>
    <w:rsid w:val="00D455C2"/>
    <w:rsid w:val="00D614D8"/>
    <w:rsid w:val="00D72156"/>
    <w:rsid w:val="00D72F23"/>
    <w:rsid w:val="00D75EC7"/>
    <w:rsid w:val="00D85D75"/>
    <w:rsid w:val="00D918A1"/>
    <w:rsid w:val="00D96E8E"/>
    <w:rsid w:val="00DA348C"/>
    <w:rsid w:val="00DB09BC"/>
    <w:rsid w:val="00DB18CB"/>
    <w:rsid w:val="00DC1878"/>
    <w:rsid w:val="00DD3312"/>
    <w:rsid w:val="00DD3EAA"/>
    <w:rsid w:val="00DE1A53"/>
    <w:rsid w:val="00DF10BE"/>
    <w:rsid w:val="00DF6D4A"/>
    <w:rsid w:val="00DF7100"/>
    <w:rsid w:val="00DF7EE2"/>
    <w:rsid w:val="00E010CE"/>
    <w:rsid w:val="00E20B4D"/>
    <w:rsid w:val="00E26FD1"/>
    <w:rsid w:val="00E337C9"/>
    <w:rsid w:val="00E3507B"/>
    <w:rsid w:val="00E354E7"/>
    <w:rsid w:val="00E415F1"/>
    <w:rsid w:val="00E42D6D"/>
    <w:rsid w:val="00E518CB"/>
    <w:rsid w:val="00E74417"/>
    <w:rsid w:val="00E747CF"/>
    <w:rsid w:val="00E90DFE"/>
    <w:rsid w:val="00E9515A"/>
    <w:rsid w:val="00E974AD"/>
    <w:rsid w:val="00E974B7"/>
    <w:rsid w:val="00EA583C"/>
    <w:rsid w:val="00EC1D85"/>
    <w:rsid w:val="00EE1620"/>
    <w:rsid w:val="00EF380E"/>
    <w:rsid w:val="00EF3C14"/>
    <w:rsid w:val="00EF51B4"/>
    <w:rsid w:val="00F0654B"/>
    <w:rsid w:val="00F10D8C"/>
    <w:rsid w:val="00F13D95"/>
    <w:rsid w:val="00F2370F"/>
    <w:rsid w:val="00F260D8"/>
    <w:rsid w:val="00F270D4"/>
    <w:rsid w:val="00F3036B"/>
    <w:rsid w:val="00F324E9"/>
    <w:rsid w:val="00F34FB2"/>
    <w:rsid w:val="00F35324"/>
    <w:rsid w:val="00F374E6"/>
    <w:rsid w:val="00F41054"/>
    <w:rsid w:val="00F50D18"/>
    <w:rsid w:val="00F52994"/>
    <w:rsid w:val="00F53C6A"/>
    <w:rsid w:val="00F556E1"/>
    <w:rsid w:val="00F55940"/>
    <w:rsid w:val="00F612A8"/>
    <w:rsid w:val="00F61DEB"/>
    <w:rsid w:val="00F65F50"/>
    <w:rsid w:val="00F76D08"/>
    <w:rsid w:val="00F76D9C"/>
    <w:rsid w:val="00FA1A95"/>
    <w:rsid w:val="00FB1D25"/>
    <w:rsid w:val="00FB49A3"/>
    <w:rsid w:val="00FC181B"/>
    <w:rsid w:val="00FE071C"/>
    <w:rsid w:val="00FE0EB2"/>
    <w:rsid w:val="00FE3F2E"/>
    <w:rsid w:val="00FE618B"/>
    <w:rsid w:val="00FF1C9E"/>
    <w:rsid w:val="00FF28D2"/>
    <w:rsid w:val="00FF73DD"/>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22F77"/>
    <w:pPr>
      <w:spacing w:after="200" w:line="276" w:lineRule="auto"/>
    </w:pPr>
    <w:rPr>
      <w:sz w:val="22"/>
      <w:szCs w:val="22"/>
      <w:lang w:eastAsia="en-US"/>
    </w:rPr>
  </w:style>
  <w:style w:type="paragraph" w:styleId="Nadpis1">
    <w:name w:val="heading 1"/>
    <w:basedOn w:val="Normln"/>
    <w:next w:val="Normln"/>
    <w:link w:val="Nadpis1Char"/>
    <w:uiPriority w:val="99"/>
    <w:qFormat/>
    <w:rsid w:val="00622F77"/>
    <w:pPr>
      <w:keepNext/>
      <w:keepLines/>
      <w:spacing w:before="480" w:after="0"/>
      <w:outlineLvl w:val="0"/>
    </w:pPr>
    <w:rPr>
      <w:rFonts w:ascii="Cambria" w:hAnsi="Cambria"/>
      <w:b/>
      <w:bCs/>
      <w:color w:val="365F91"/>
      <w:sz w:val="28"/>
      <w:szCs w:val="28"/>
      <w:lang w:eastAsia="cs-CZ"/>
    </w:rPr>
  </w:style>
  <w:style w:type="paragraph" w:styleId="Nadpis2">
    <w:name w:val="heading 2"/>
    <w:basedOn w:val="Normln"/>
    <w:next w:val="Normln"/>
    <w:link w:val="Nadpis2Char"/>
    <w:uiPriority w:val="99"/>
    <w:qFormat/>
    <w:locked/>
    <w:rsid w:val="00D96E8E"/>
    <w:pPr>
      <w:keepNext/>
      <w:spacing w:before="240" w:after="60" w:line="240" w:lineRule="auto"/>
      <w:outlineLvl w:val="1"/>
    </w:pPr>
    <w:rPr>
      <w:rFonts w:ascii="Cambria" w:hAnsi="Cambria"/>
      <w:b/>
      <w:bCs/>
      <w:i/>
      <w:iCs/>
      <w:sz w:val="28"/>
      <w:szCs w:val="28"/>
      <w:lang w:val="de-DE" w:eastAsia="de-DE"/>
    </w:rPr>
  </w:style>
  <w:style w:type="paragraph" w:styleId="Nadpis3">
    <w:name w:val="heading 3"/>
    <w:basedOn w:val="Normln"/>
    <w:next w:val="Normln"/>
    <w:link w:val="Nadpis3Char"/>
    <w:uiPriority w:val="99"/>
    <w:qFormat/>
    <w:locked/>
    <w:rsid w:val="00D96E8E"/>
    <w:pPr>
      <w:keepNext/>
      <w:spacing w:before="240" w:after="60" w:line="240" w:lineRule="auto"/>
      <w:outlineLvl w:val="2"/>
    </w:pPr>
    <w:rPr>
      <w:rFonts w:ascii="Cambria" w:hAnsi="Cambria"/>
      <w:b/>
      <w:bCs/>
      <w:sz w:val="26"/>
      <w:szCs w:val="26"/>
      <w:lang w:val="de-DE" w:eastAsia="de-DE"/>
    </w:rPr>
  </w:style>
  <w:style w:type="paragraph" w:styleId="Nadpis4">
    <w:name w:val="heading 4"/>
    <w:basedOn w:val="Normln"/>
    <w:next w:val="Normln"/>
    <w:link w:val="Nadpis4Char"/>
    <w:uiPriority w:val="99"/>
    <w:qFormat/>
    <w:locked/>
    <w:rsid w:val="00D96E8E"/>
    <w:pPr>
      <w:keepNext/>
      <w:spacing w:before="240" w:after="60" w:line="240" w:lineRule="auto"/>
      <w:outlineLvl w:val="3"/>
    </w:pPr>
    <w:rPr>
      <w:b/>
      <w:bCs/>
      <w:sz w:val="28"/>
      <w:szCs w:val="28"/>
      <w:lang w:val="de-DE" w:eastAsia="de-DE"/>
    </w:rPr>
  </w:style>
  <w:style w:type="paragraph" w:styleId="Nadpis6">
    <w:name w:val="heading 6"/>
    <w:basedOn w:val="Normln"/>
    <w:next w:val="Normln"/>
    <w:link w:val="Nadpis6Char"/>
    <w:uiPriority w:val="99"/>
    <w:qFormat/>
    <w:locked/>
    <w:rsid w:val="00D96E8E"/>
    <w:pPr>
      <w:spacing w:before="240" w:after="60" w:line="240" w:lineRule="auto"/>
      <w:outlineLvl w:val="5"/>
    </w:pPr>
    <w:rPr>
      <w:b/>
      <w:bCs/>
      <w:sz w:val="20"/>
      <w:szCs w:val="20"/>
      <w:lang w:val="de-DE" w:eastAsia="de-DE"/>
    </w:rPr>
  </w:style>
  <w:style w:type="paragraph" w:styleId="Nadpis7">
    <w:name w:val="heading 7"/>
    <w:basedOn w:val="Normln"/>
    <w:next w:val="Normln"/>
    <w:link w:val="Nadpis7Char"/>
    <w:uiPriority w:val="99"/>
    <w:qFormat/>
    <w:locked/>
    <w:rsid w:val="00D96E8E"/>
    <w:pPr>
      <w:spacing w:before="240" w:after="60" w:line="240" w:lineRule="auto"/>
      <w:outlineLvl w:val="6"/>
    </w:pPr>
    <w:rPr>
      <w:sz w:val="24"/>
      <w:szCs w:val="24"/>
      <w:lang w:val="de-DE" w:eastAsia="de-D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622F77"/>
    <w:rPr>
      <w:rFonts w:ascii="Cambria" w:hAnsi="Cambria" w:cs="Times New Roman"/>
      <w:b/>
      <w:bCs/>
      <w:color w:val="365F91"/>
      <w:sz w:val="28"/>
      <w:szCs w:val="28"/>
      <w:lang w:eastAsia="cs-CZ"/>
    </w:rPr>
  </w:style>
  <w:style w:type="character" w:customStyle="1" w:styleId="Nadpis2Char">
    <w:name w:val="Nadpis 2 Char"/>
    <w:basedOn w:val="Standardnpsmoodstavce"/>
    <w:link w:val="Nadpis2"/>
    <w:uiPriority w:val="99"/>
    <w:locked/>
    <w:rsid w:val="00D96E8E"/>
    <w:rPr>
      <w:rFonts w:ascii="Cambria" w:hAnsi="Cambria" w:cs="Times New Roman"/>
      <w:b/>
      <w:bCs/>
      <w:i/>
      <w:iCs/>
      <w:sz w:val="28"/>
      <w:szCs w:val="28"/>
      <w:lang w:val="de-DE" w:eastAsia="de-DE"/>
    </w:rPr>
  </w:style>
  <w:style w:type="character" w:customStyle="1" w:styleId="Nadpis3Char">
    <w:name w:val="Nadpis 3 Char"/>
    <w:basedOn w:val="Standardnpsmoodstavce"/>
    <w:link w:val="Nadpis3"/>
    <w:uiPriority w:val="99"/>
    <w:locked/>
    <w:rsid w:val="00D96E8E"/>
    <w:rPr>
      <w:rFonts w:ascii="Cambria" w:hAnsi="Cambria" w:cs="Times New Roman"/>
      <w:b/>
      <w:bCs/>
      <w:sz w:val="26"/>
      <w:szCs w:val="26"/>
      <w:lang w:val="de-DE" w:eastAsia="de-DE"/>
    </w:rPr>
  </w:style>
  <w:style w:type="character" w:customStyle="1" w:styleId="Nadpis4Char">
    <w:name w:val="Nadpis 4 Char"/>
    <w:basedOn w:val="Standardnpsmoodstavce"/>
    <w:link w:val="Nadpis4"/>
    <w:uiPriority w:val="99"/>
    <w:locked/>
    <w:rsid w:val="00D96E8E"/>
    <w:rPr>
      <w:rFonts w:cs="Times New Roman"/>
      <w:b/>
      <w:bCs/>
      <w:sz w:val="28"/>
      <w:szCs w:val="28"/>
      <w:lang w:val="de-DE" w:eastAsia="de-DE"/>
    </w:rPr>
  </w:style>
  <w:style w:type="character" w:customStyle="1" w:styleId="Nadpis6Char">
    <w:name w:val="Nadpis 6 Char"/>
    <w:basedOn w:val="Standardnpsmoodstavce"/>
    <w:link w:val="Nadpis6"/>
    <w:uiPriority w:val="99"/>
    <w:locked/>
    <w:rsid w:val="00D96E8E"/>
    <w:rPr>
      <w:rFonts w:cs="Times New Roman"/>
      <w:b/>
      <w:bCs/>
      <w:sz w:val="20"/>
      <w:szCs w:val="20"/>
      <w:lang w:val="de-DE" w:eastAsia="de-DE"/>
    </w:rPr>
  </w:style>
  <w:style w:type="character" w:customStyle="1" w:styleId="Nadpis7Char">
    <w:name w:val="Nadpis 7 Char"/>
    <w:basedOn w:val="Standardnpsmoodstavce"/>
    <w:link w:val="Nadpis7"/>
    <w:uiPriority w:val="99"/>
    <w:locked/>
    <w:rsid w:val="00D96E8E"/>
    <w:rPr>
      <w:rFonts w:cs="Times New Roman"/>
      <w:sz w:val="24"/>
      <w:szCs w:val="24"/>
      <w:lang w:val="de-DE" w:eastAsia="de-DE"/>
    </w:rPr>
  </w:style>
  <w:style w:type="paragraph" w:styleId="Odstavecseseznamem">
    <w:name w:val="List Paragraph"/>
    <w:basedOn w:val="Normln"/>
    <w:uiPriority w:val="99"/>
    <w:qFormat/>
    <w:rsid w:val="00622F77"/>
    <w:pPr>
      <w:ind w:left="720"/>
      <w:contextualSpacing/>
    </w:pPr>
  </w:style>
  <w:style w:type="paragraph" w:styleId="Prosttext">
    <w:name w:val="Plain Text"/>
    <w:aliases w:val="Obyčajný text Char,Obyčajný text Char Char Char,Obyčajný text Char Char Char Char Char Char Char Char,Obyčajný text Char Char Char Char Char,Obyčajný text Char Char Char Char Char Char"/>
    <w:basedOn w:val="Normln"/>
    <w:link w:val="ProsttextChar"/>
    <w:uiPriority w:val="99"/>
    <w:rsid w:val="00622F77"/>
    <w:pPr>
      <w:spacing w:after="0" w:line="240" w:lineRule="auto"/>
    </w:pPr>
    <w:rPr>
      <w:rFonts w:ascii="Courier New" w:hAnsi="Courier New"/>
      <w:sz w:val="20"/>
      <w:szCs w:val="20"/>
      <w:lang w:val="de-DE" w:eastAsia="de-DE"/>
    </w:rPr>
  </w:style>
  <w:style w:type="character" w:customStyle="1" w:styleId="ProsttextChar">
    <w:name w:val="Prostý text Char"/>
    <w:aliases w:val="Obyčajný text Char Char,Obyčajný text Char Char Char Char,Obyčajný text Char Char Char Char Char Char Char Char Char,Obyčajný text Char Char Char Char Char Char1,Obyčajný text Char Char Char Char Char Char Char"/>
    <w:basedOn w:val="Standardnpsmoodstavce"/>
    <w:link w:val="Prosttext"/>
    <w:uiPriority w:val="99"/>
    <w:locked/>
    <w:rsid w:val="00622F77"/>
    <w:rPr>
      <w:rFonts w:ascii="Courier New" w:hAnsi="Courier New" w:cs="Times New Roman"/>
      <w:sz w:val="20"/>
      <w:szCs w:val="20"/>
      <w:lang w:val="de-DE" w:eastAsia="de-DE"/>
    </w:rPr>
  </w:style>
  <w:style w:type="character" w:customStyle="1" w:styleId="FontStyle40">
    <w:name w:val="Font Style40"/>
    <w:basedOn w:val="Standardnpsmoodstavce"/>
    <w:uiPriority w:val="99"/>
    <w:rsid w:val="00622F77"/>
    <w:rPr>
      <w:rFonts w:ascii="Calibri" w:hAnsi="Calibri" w:cs="Calibri"/>
      <w:b/>
      <w:bCs/>
      <w:sz w:val="20"/>
      <w:szCs w:val="20"/>
    </w:rPr>
  </w:style>
  <w:style w:type="paragraph" w:customStyle="1" w:styleId="Style23">
    <w:name w:val="Style23"/>
    <w:basedOn w:val="Normln"/>
    <w:uiPriority w:val="99"/>
    <w:rsid w:val="00622F77"/>
    <w:pPr>
      <w:widowControl w:val="0"/>
      <w:autoSpaceDE w:val="0"/>
      <w:autoSpaceDN w:val="0"/>
      <w:adjustRightInd w:val="0"/>
      <w:spacing w:after="0" w:line="240" w:lineRule="auto"/>
    </w:pPr>
    <w:rPr>
      <w:rFonts w:eastAsia="Times New Roman"/>
      <w:sz w:val="24"/>
      <w:szCs w:val="24"/>
      <w:lang w:eastAsia="cs-CZ"/>
    </w:rPr>
  </w:style>
  <w:style w:type="paragraph" w:styleId="Textbubliny">
    <w:name w:val="Balloon Text"/>
    <w:basedOn w:val="Normln"/>
    <w:link w:val="TextbublinyChar"/>
    <w:uiPriority w:val="99"/>
    <w:semiHidden/>
    <w:rsid w:val="00622F7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22F77"/>
    <w:rPr>
      <w:rFonts w:ascii="Tahoma" w:hAnsi="Tahoma" w:cs="Tahoma"/>
      <w:sz w:val="16"/>
      <w:szCs w:val="16"/>
    </w:rPr>
  </w:style>
  <w:style w:type="character" w:customStyle="1" w:styleId="ab11">
    <w:name w:val="ab11"/>
    <w:uiPriority w:val="99"/>
    <w:rsid w:val="00622F77"/>
  </w:style>
  <w:style w:type="character" w:customStyle="1" w:styleId="ab10">
    <w:name w:val="ab10"/>
    <w:uiPriority w:val="99"/>
    <w:rsid w:val="00622F77"/>
  </w:style>
  <w:style w:type="paragraph" w:customStyle="1" w:styleId="Style1675">
    <w:name w:val="Style1675"/>
    <w:basedOn w:val="Normln"/>
    <w:uiPriority w:val="99"/>
    <w:rsid w:val="00622F77"/>
    <w:pPr>
      <w:spacing w:after="0" w:line="240" w:lineRule="auto"/>
      <w:jc w:val="both"/>
    </w:pPr>
    <w:rPr>
      <w:rFonts w:ascii="Arial" w:hAnsi="Arial" w:cs="Arial"/>
      <w:sz w:val="20"/>
      <w:szCs w:val="20"/>
      <w:lang w:eastAsia="cs-CZ"/>
    </w:rPr>
  </w:style>
  <w:style w:type="paragraph" w:styleId="Zhlav">
    <w:name w:val="header"/>
    <w:basedOn w:val="Normln"/>
    <w:link w:val="ZhlavChar"/>
    <w:uiPriority w:val="99"/>
    <w:rsid w:val="007D4A13"/>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7D4A13"/>
    <w:rPr>
      <w:rFonts w:cs="Times New Roman"/>
      <w:lang w:eastAsia="en-US"/>
    </w:rPr>
  </w:style>
  <w:style w:type="paragraph" w:styleId="Zpat">
    <w:name w:val="footer"/>
    <w:basedOn w:val="Normln"/>
    <w:link w:val="ZpatChar"/>
    <w:uiPriority w:val="99"/>
    <w:rsid w:val="007D4A13"/>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7D4A13"/>
    <w:rPr>
      <w:rFonts w:cs="Times New Roman"/>
      <w:lang w:eastAsia="en-US"/>
    </w:rPr>
  </w:style>
  <w:style w:type="paragraph" w:styleId="Normlnweb">
    <w:name w:val="Normal (Web)"/>
    <w:basedOn w:val="Normln"/>
    <w:uiPriority w:val="99"/>
    <w:semiHidden/>
    <w:rsid w:val="00971440"/>
    <w:pPr>
      <w:spacing w:before="100" w:beforeAutospacing="1" w:after="100" w:afterAutospacing="1" w:line="240" w:lineRule="auto"/>
    </w:pPr>
    <w:rPr>
      <w:rFonts w:ascii="Times New Roman" w:eastAsia="Times New Roman" w:hAnsi="Times New Roman"/>
      <w:sz w:val="24"/>
      <w:szCs w:val="24"/>
      <w:lang w:eastAsia="cs-CZ"/>
    </w:rPr>
  </w:style>
  <w:style w:type="character" w:styleId="Siln">
    <w:name w:val="Strong"/>
    <w:basedOn w:val="Standardnpsmoodstavce"/>
    <w:uiPriority w:val="99"/>
    <w:qFormat/>
    <w:locked/>
    <w:rsid w:val="00971440"/>
    <w:rPr>
      <w:rFonts w:cs="Times New Roman"/>
      <w:b/>
      <w:bCs/>
    </w:rPr>
  </w:style>
  <w:style w:type="character" w:customStyle="1" w:styleId="apple-converted-space">
    <w:name w:val="apple-converted-space"/>
    <w:basedOn w:val="Standardnpsmoodstavce"/>
    <w:uiPriority w:val="99"/>
    <w:rsid w:val="00971440"/>
    <w:rPr>
      <w:rFonts w:cs="Times New Roman"/>
    </w:rPr>
  </w:style>
  <w:style w:type="character" w:styleId="Hypertextovodkaz">
    <w:name w:val="Hyperlink"/>
    <w:basedOn w:val="Standardnpsmoodstavce"/>
    <w:uiPriority w:val="99"/>
    <w:semiHidden/>
    <w:rsid w:val="00971440"/>
    <w:rPr>
      <w:rFonts w:cs="Times New Roman"/>
      <w:color w:val="0000FF"/>
      <w:u w:val="single"/>
    </w:rPr>
  </w:style>
  <w:style w:type="paragraph" w:customStyle="1" w:styleId="Standardnte">
    <w:name w:val="Standardní te"/>
    <w:uiPriority w:val="99"/>
    <w:rsid w:val="0066589E"/>
    <w:pPr>
      <w:snapToGrid w:val="0"/>
    </w:pPr>
    <w:rPr>
      <w:rFonts w:ascii="Times New Roman" w:eastAsia="Times New Roman" w:hAnsi="Times New Roman"/>
      <w:color w:val="000000"/>
      <w:sz w:val="24"/>
    </w:rPr>
  </w:style>
  <w:style w:type="character" w:styleId="slostrnky">
    <w:name w:val="page number"/>
    <w:basedOn w:val="Standardnpsmoodstavce"/>
    <w:rsid w:val="00D96E8E"/>
    <w:rPr>
      <w:rFonts w:cs="Times New Roman"/>
    </w:rPr>
  </w:style>
  <w:style w:type="paragraph" w:styleId="Zkladntext2">
    <w:name w:val="Body Text 2"/>
    <w:basedOn w:val="Normln"/>
    <w:link w:val="Zkladntext2Char"/>
    <w:uiPriority w:val="99"/>
    <w:rsid w:val="00D96E8E"/>
    <w:pPr>
      <w:spacing w:after="0" w:line="240" w:lineRule="auto"/>
      <w:ind w:left="708"/>
    </w:pPr>
    <w:rPr>
      <w:rFonts w:ascii="Arial" w:hAnsi="Arial"/>
      <w:sz w:val="20"/>
      <w:szCs w:val="20"/>
      <w:lang w:eastAsia="cs-CZ"/>
    </w:rPr>
  </w:style>
  <w:style w:type="character" w:customStyle="1" w:styleId="Zkladntext2Char">
    <w:name w:val="Základní text 2 Char"/>
    <w:basedOn w:val="Standardnpsmoodstavce"/>
    <w:link w:val="Zkladntext2"/>
    <w:uiPriority w:val="99"/>
    <w:locked/>
    <w:rsid w:val="00D96E8E"/>
    <w:rPr>
      <w:rFonts w:ascii="Arial" w:hAnsi="Arial" w:cs="Times New Roman"/>
      <w:sz w:val="20"/>
      <w:szCs w:val="20"/>
    </w:rPr>
  </w:style>
  <w:style w:type="paragraph" w:styleId="Zkladntext">
    <w:name w:val="Body Text"/>
    <w:basedOn w:val="Normln"/>
    <w:link w:val="ZkladntextChar"/>
    <w:uiPriority w:val="99"/>
    <w:semiHidden/>
    <w:rsid w:val="00D96E8E"/>
    <w:pPr>
      <w:spacing w:after="120" w:line="240" w:lineRule="auto"/>
    </w:pPr>
    <w:rPr>
      <w:rFonts w:ascii="Arial" w:hAnsi="Arial"/>
      <w:sz w:val="20"/>
      <w:szCs w:val="20"/>
      <w:lang w:val="de-DE" w:eastAsia="de-DE"/>
    </w:rPr>
  </w:style>
  <w:style w:type="character" w:customStyle="1" w:styleId="ZkladntextChar">
    <w:name w:val="Základní text Char"/>
    <w:basedOn w:val="Standardnpsmoodstavce"/>
    <w:link w:val="Zkladntext"/>
    <w:uiPriority w:val="99"/>
    <w:semiHidden/>
    <w:locked/>
    <w:rsid w:val="00D96E8E"/>
    <w:rPr>
      <w:rFonts w:ascii="Arial" w:hAnsi="Arial" w:cs="Times New Roman"/>
      <w:sz w:val="20"/>
      <w:szCs w:val="20"/>
      <w:lang w:val="de-DE" w:eastAsia="de-DE"/>
    </w:rPr>
  </w:style>
  <w:style w:type="paragraph" w:styleId="Bezmezer">
    <w:name w:val="No Spacing"/>
    <w:uiPriority w:val="99"/>
    <w:qFormat/>
    <w:rsid w:val="00D96E8E"/>
    <w:rPr>
      <w:rFonts w:ascii="Arial" w:eastAsia="Times New Roman" w:hAnsi="Arial"/>
      <w:sz w:val="24"/>
      <w:lang w:val="de-DE" w:eastAsia="de-DE"/>
    </w:rPr>
  </w:style>
  <w:style w:type="paragraph" w:styleId="Nzev">
    <w:name w:val="Title"/>
    <w:basedOn w:val="Normln"/>
    <w:next w:val="Normln"/>
    <w:link w:val="NzevChar"/>
    <w:uiPriority w:val="99"/>
    <w:qFormat/>
    <w:locked/>
    <w:rsid w:val="00D96E8E"/>
    <w:pPr>
      <w:spacing w:before="240" w:after="60" w:line="240" w:lineRule="auto"/>
      <w:jc w:val="center"/>
      <w:outlineLvl w:val="0"/>
    </w:pPr>
    <w:rPr>
      <w:rFonts w:ascii="Cambria" w:hAnsi="Cambria"/>
      <w:b/>
      <w:bCs/>
      <w:kern w:val="28"/>
      <w:sz w:val="32"/>
      <w:szCs w:val="32"/>
      <w:lang w:val="de-DE" w:eastAsia="de-DE"/>
    </w:rPr>
  </w:style>
  <w:style w:type="character" w:customStyle="1" w:styleId="NzevChar">
    <w:name w:val="Název Char"/>
    <w:basedOn w:val="Standardnpsmoodstavce"/>
    <w:link w:val="Nzev"/>
    <w:uiPriority w:val="99"/>
    <w:locked/>
    <w:rsid w:val="00D96E8E"/>
    <w:rPr>
      <w:rFonts w:ascii="Cambria" w:hAnsi="Cambria" w:cs="Times New Roman"/>
      <w:b/>
      <w:bCs/>
      <w:kern w:val="28"/>
      <w:sz w:val="32"/>
      <w:szCs w:val="32"/>
      <w:lang w:val="de-DE" w:eastAsia="de-DE"/>
    </w:rPr>
  </w:style>
  <w:style w:type="paragraph" w:styleId="Podtitul">
    <w:name w:val="Subtitle"/>
    <w:basedOn w:val="Normln"/>
    <w:next w:val="Normln"/>
    <w:link w:val="PodtitulChar"/>
    <w:uiPriority w:val="99"/>
    <w:qFormat/>
    <w:locked/>
    <w:rsid w:val="00D96E8E"/>
    <w:pPr>
      <w:spacing w:after="60" w:line="240" w:lineRule="auto"/>
      <w:jc w:val="center"/>
      <w:outlineLvl w:val="1"/>
    </w:pPr>
    <w:rPr>
      <w:rFonts w:ascii="Cambria" w:hAnsi="Cambria"/>
      <w:sz w:val="24"/>
      <w:szCs w:val="24"/>
      <w:lang w:val="de-DE" w:eastAsia="de-DE"/>
    </w:rPr>
  </w:style>
  <w:style w:type="character" w:customStyle="1" w:styleId="PodtitulChar">
    <w:name w:val="Podtitul Char"/>
    <w:basedOn w:val="Standardnpsmoodstavce"/>
    <w:link w:val="Podtitul"/>
    <w:uiPriority w:val="99"/>
    <w:locked/>
    <w:rsid w:val="00D96E8E"/>
    <w:rPr>
      <w:rFonts w:ascii="Cambria" w:hAnsi="Cambria" w:cs="Times New Roman"/>
      <w:sz w:val="24"/>
      <w:szCs w:val="24"/>
      <w:lang w:val="de-DE" w:eastAsia="de-DE"/>
    </w:rPr>
  </w:style>
  <w:style w:type="character" w:styleId="Zdraznnjemn">
    <w:name w:val="Subtle Emphasis"/>
    <w:basedOn w:val="Standardnpsmoodstavce"/>
    <w:uiPriority w:val="99"/>
    <w:qFormat/>
    <w:rsid w:val="00D96E8E"/>
    <w:rPr>
      <w:rFonts w:cs="Times New Roman"/>
      <w:i/>
      <w:color w:val="808080"/>
    </w:rPr>
  </w:style>
  <w:style w:type="paragraph" w:styleId="Zkladntextodsazen2">
    <w:name w:val="Body Text Indent 2"/>
    <w:basedOn w:val="Normln"/>
    <w:link w:val="Zkladntextodsazen2Char"/>
    <w:uiPriority w:val="99"/>
    <w:semiHidden/>
    <w:rsid w:val="00D96E8E"/>
    <w:pPr>
      <w:spacing w:after="120" w:line="480" w:lineRule="auto"/>
      <w:ind w:left="283"/>
    </w:pPr>
    <w:rPr>
      <w:rFonts w:ascii="Arial" w:hAnsi="Arial"/>
      <w:sz w:val="20"/>
      <w:szCs w:val="20"/>
      <w:lang w:val="de-DE" w:eastAsia="de-DE"/>
    </w:rPr>
  </w:style>
  <w:style w:type="character" w:customStyle="1" w:styleId="Zkladntextodsazen2Char">
    <w:name w:val="Základní text odsazený 2 Char"/>
    <w:basedOn w:val="Standardnpsmoodstavce"/>
    <w:link w:val="Zkladntextodsazen2"/>
    <w:uiPriority w:val="99"/>
    <w:semiHidden/>
    <w:locked/>
    <w:rsid w:val="00D96E8E"/>
    <w:rPr>
      <w:rFonts w:ascii="Arial" w:hAnsi="Arial" w:cs="Times New Roman"/>
      <w:sz w:val="20"/>
      <w:szCs w:val="20"/>
      <w:lang w:val="de-DE" w:eastAsia="de-DE"/>
    </w:rPr>
  </w:style>
  <w:style w:type="character" w:customStyle="1" w:styleId="CommentTextChar">
    <w:name w:val="Comment Text Char"/>
    <w:aliases w:val="Text poznámky Char"/>
    <w:uiPriority w:val="99"/>
    <w:semiHidden/>
    <w:locked/>
    <w:rsid w:val="00D96E8E"/>
    <w:rPr>
      <w:lang w:val="de-DE"/>
    </w:rPr>
  </w:style>
  <w:style w:type="paragraph" w:styleId="Textkomente">
    <w:name w:val="annotation text"/>
    <w:aliases w:val="Text poznámky"/>
    <w:basedOn w:val="Normln"/>
    <w:link w:val="TextkomenteChar"/>
    <w:uiPriority w:val="99"/>
    <w:semiHidden/>
    <w:rsid w:val="00D96E8E"/>
    <w:pPr>
      <w:spacing w:after="0" w:line="240" w:lineRule="auto"/>
    </w:pPr>
    <w:rPr>
      <w:sz w:val="20"/>
      <w:szCs w:val="20"/>
    </w:rPr>
  </w:style>
  <w:style w:type="character" w:customStyle="1" w:styleId="CommentTextChar1">
    <w:name w:val="Comment Text Char1"/>
    <w:aliases w:val="Text poznámky Char1"/>
    <w:basedOn w:val="Standardnpsmoodstavce"/>
    <w:uiPriority w:val="99"/>
    <w:semiHidden/>
    <w:locked/>
    <w:rsid w:val="00D96E8E"/>
    <w:rPr>
      <w:rFonts w:cs="Times New Roman"/>
      <w:sz w:val="20"/>
      <w:lang w:eastAsia="en-US"/>
    </w:rPr>
  </w:style>
  <w:style w:type="character" w:customStyle="1" w:styleId="TextkomenteChar">
    <w:name w:val="Text komentáře Char"/>
    <w:aliases w:val="Text poznámky Char2"/>
    <w:basedOn w:val="Standardnpsmoodstavce"/>
    <w:link w:val="Textkomente"/>
    <w:uiPriority w:val="99"/>
    <w:semiHidden/>
    <w:locked/>
    <w:rsid w:val="00D96E8E"/>
    <w:rPr>
      <w:rFonts w:cs="Times New Roman"/>
      <w:sz w:val="20"/>
      <w:szCs w:val="20"/>
      <w:lang w:eastAsia="en-US"/>
    </w:rPr>
  </w:style>
  <w:style w:type="character" w:styleId="Zvraznn">
    <w:name w:val="Emphasis"/>
    <w:basedOn w:val="Standardnpsmoodstavce"/>
    <w:uiPriority w:val="99"/>
    <w:qFormat/>
    <w:locked/>
    <w:rsid w:val="00D96E8E"/>
    <w:rPr>
      <w:rFonts w:cs="Times New Roman"/>
      <w:i/>
    </w:rPr>
  </w:style>
  <w:style w:type="numbering" w:customStyle="1" w:styleId="Styl1Technickpodmnky">
    <w:name w:val="Styl1 Technické podmínky"/>
    <w:rsid w:val="00F76114"/>
    <w:pPr>
      <w:numPr>
        <w:numId w:val="4"/>
      </w:numPr>
    </w:pPr>
  </w:style>
  <w:style w:type="paragraph" w:customStyle="1" w:styleId="Prosttext1">
    <w:name w:val="Prostý text1"/>
    <w:basedOn w:val="Normln"/>
    <w:rsid w:val="00962848"/>
    <w:pPr>
      <w:suppressAutoHyphens/>
      <w:spacing w:after="0" w:line="240" w:lineRule="auto"/>
    </w:pPr>
    <w:rPr>
      <w:rFonts w:ascii="Courier New" w:eastAsia="Times New Roman" w:hAnsi="Courier New"/>
      <w:sz w:val="20"/>
      <w:szCs w:val="20"/>
      <w:lang w:eastAsia="ar-SA"/>
    </w:rPr>
  </w:style>
</w:styles>
</file>

<file path=word/webSettings.xml><?xml version="1.0" encoding="utf-8"?>
<w:webSettings xmlns:r="http://schemas.openxmlformats.org/officeDocument/2006/relationships" xmlns:w="http://schemas.openxmlformats.org/wordprocessingml/2006/main">
  <w:divs>
    <w:div w:id="102725749">
      <w:marLeft w:val="0"/>
      <w:marRight w:val="0"/>
      <w:marTop w:val="0"/>
      <w:marBottom w:val="0"/>
      <w:divBdr>
        <w:top w:val="none" w:sz="0" w:space="0" w:color="auto"/>
        <w:left w:val="none" w:sz="0" w:space="0" w:color="auto"/>
        <w:bottom w:val="none" w:sz="0" w:space="0" w:color="auto"/>
        <w:right w:val="none" w:sz="0" w:space="0" w:color="auto"/>
      </w:divBdr>
    </w:div>
    <w:div w:id="102725750">
      <w:marLeft w:val="0"/>
      <w:marRight w:val="0"/>
      <w:marTop w:val="0"/>
      <w:marBottom w:val="0"/>
      <w:divBdr>
        <w:top w:val="none" w:sz="0" w:space="0" w:color="auto"/>
        <w:left w:val="none" w:sz="0" w:space="0" w:color="auto"/>
        <w:bottom w:val="none" w:sz="0" w:space="0" w:color="auto"/>
        <w:right w:val="none" w:sz="0" w:space="0" w:color="auto"/>
      </w:divBdr>
    </w:div>
    <w:div w:id="74869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A7442-38BD-4143-9A62-1946169E8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6690</Words>
  <Characters>40886</Characters>
  <Application>Microsoft Office Word</Application>
  <DocSecurity>0</DocSecurity>
  <Lines>340</Lines>
  <Paragraphs>94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2013-09-24T07:57:00Z</dcterms:created>
  <dcterms:modified xsi:type="dcterms:W3CDTF">2014-05-07T04:55:00Z</dcterms:modified>
</cp:coreProperties>
</file>